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ackground w:color="FFFFFF"/>
  <w:body>
    <w:p w:rsidR="00A07331" w:rsidRDefault="0085185A">
      <w:pPr>
        <w:rPr>
          <w:b/>
          <w:u w:val="single"/>
        </w:rPr>
      </w:pPr>
      <w:r>
        <w:rPr>
          <w:noProof/>
        </w:rPr>
        <w:drawing>
          <wp:anchor distT="0" distB="0" distR="114300" distL="114300" behindDoc="0" allowOverlap="1" layoutInCell="1" locked="0" relativeHeight="251658240" simplePos="0">
            <wp:simplePos x="0" y="0"/>
            <wp:positionH relativeFrom="column">
              <wp:posOffset>-666750</wp:posOffset>
            </wp:positionH>
            <wp:positionV relativeFrom="paragraph">
              <wp:posOffset>-723900</wp:posOffset>
            </wp:positionV>
            <wp:extent cx="2481580" cy="1522730"/>
            <wp:effectExtent l="0" t="0" r="0" b="1270"/>
            <wp:wrapNone/>
            <wp:docPr id="2" name="Picture 0" descr="livewell-green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ivewell-greenville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-600075</wp:posOffset>
                </wp:positionV>
                <wp:extent cx="4403090" cy="1247775"/>
                <wp:effectExtent l="0" t="0" r="1651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090" cy="1247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5430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0A0" w:rsidRPr="00F516F6" w:rsidRDefault="007A00A0" w:rsidP="007A00A0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b/>
                                <w:color w:val="54301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16F6">
                              <w:rPr>
                                <w:b/>
                                <w:color w:val="54301A"/>
                                <w:sz w:val="40"/>
                                <w:szCs w:val="40"/>
                                <w:u w:val="single"/>
                              </w:rPr>
                              <w:t xml:space="preserve">LiveWell Greenville Fellows </w:t>
                            </w:r>
                          </w:p>
                          <w:p w:rsidR="007A00A0" w:rsidRPr="00F516F6" w:rsidRDefault="0085185A" w:rsidP="007A00A0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b/>
                                <w:color w:val="5430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4301A"/>
                                <w:sz w:val="40"/>
                                <w:szCs w:val="40"/>
                                <w:u w:val="single"/>
                              </w:rPr>
                              <w:t>2.0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1.75pt;margin-top:-47.25pt;width:346.7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l9bwIAAOYEAAAOAAAAZHJzL2Uyb0RvYy54bWysVE1v2zAMvQ/YfxB0X+18LWtQpwgadBhQ&#10;tMHaoWdGlmwDsqRRSuzu14+S3Tbtdhp2UUiTIvmeHnNx2beaHSX6xpqCT85yzqQRtmxMVfAfD9ef&#10;vnDmA5gStDWy4E/S88v1xw8XnVvJqa2tLiUyKmL8qnMFr0NwqyzzopYt+DPrpKGgsthCIBerrETo&#10;qHqrs2mef846i6VDK6T39HU7BPk61VdKinCnlJeB6YLTbCGdmM59PLP1BawqBFc3YhwD/mGKFhpD&#10;TV9KbSEAO2DzR6m2EWi9VeFM2DazSjVCJgyEZpK/Q3Nfg5MJC5Hj3QtN/v+VFbfHHbKmLPiMMwMt&#10;PdF3Ig1MpSWbRXo651eUde92OHqezIi1V9jGX0LB+kTp0wulsg9M0Mf5PJ/l58S8oNhkOl8ul4tY&#10;NXu97tCHr9K2LBoFR2qfqITjjQ9D6nNK7OatbsrrRuvkYLW/0siOQO97Pt3mi/SkVP1NmjasK/h0&#10;Mc/jJEA6UxoCma0j5N5UnIGuSMAiYOr95rY/bbKYz/LJZoTwJi0OuQVfD8Ok0JimTZxVJjmOmCKr&#10;A4/RCv2+H8nd2/KJXgTtIFXvxHVDhW/Ahx0gaZMQ0L6FOzqUtgTLjhZntcVff/se80kyFOWsI60T&#10;5J8HQMmZ/mZITOcTeiZajuTMF8spOXga2Z9GzKG9skT3hDbbiWTG/KCfTYW2faS13MSuFAIjqPdA&#10;7uhchWEHabGF3GxSGi2Eg3Bj7p2IxSNlkdKH/hHQjeIIpKtb+7wXsHqnkSE33jR2cwhWNUlAkeKB&#10;VxJedGiZkgTHxY/beuqnrNe/p/VvAAAA//8DAFBLAwQUAAYACAAAACEAqqdOt+MAAAAMAQAADwAA&#10;AGRycy9kb3ducmV2LnhtbEyPwUrDQBCG74LvsIzgJbS7NjW0MZsiQs2hFGktFG+bZEyi2dmQ3bTx&#10;7d2c9PYP8/PNN8lm1C27YG8bQxIe5gIYUmHKhioJp/ftbAXMOkWlag2hhB+0sElvbxIVl+ZKB7wc&#10;XcU8hGysJNTOdTHntqhRKzs3HZLffZpeK+fHvuJlr64erlu+ECLiWjXkL9Sqw5cai+/joCWE2auI&#10;8mF/3r4dvoKPYHfOgl0m5f3d+PwEzOHo/sow6Xt1SL1TbgYqLWs9Yxk++qqE2Xrpw9QQYbQGlk9p&#10;IYCnCf//RPoLAAD//wMAUEsBAi0AFAAGAAgAAAAhALaDOJL+AAAA4QEAABMAAAAAAAAAAAAAAAAA&#10;AAAAAFtDb250ZW50X1R5cGVzXS54bWxQSwECLQAUAAYACAAAACEAOP0h/9YAAACUAQAACwAAAAAA&#10;AAAAAAAAAAAvAQAAX3JlbHMvLnJlbHNQSwECLQAUAAYACAAAACEAR0AJfW8CAADmBAAADgAAAAAA&#10;AAAAAAAAAAAuAgAAZHJzL2Uyb0RvYy54bWxQSwECLQAUAAYACAAAACEAqqdOt+MAAAAMAQAADwAA&#10;AAAAAAAAAAAAAADJBAAAZHJzL2Rvd25yZXYueG1sUEsFBgAAAAAEAAQA8wAAANkFAAAAAA==&#10;" fillcolor="#92d050" strokecolor="#54301a" strokeweight="2pt">
                <v:textbox>
                  <w:txbxContent>
                    <w:p w:rsidR="007A00A0" w:rsidRPr="00F516F6" w:rsidRDefault="007A00A0" w:rsidP="007A00A0">
                      <w:pPr>
                        <w:pStyle w:val="ListParagraph"/>
                        <w:ind w:left="180"/>
                        <w:jc w:val="center"/>
                        <w:rPr>
                          <w:b/>
                          <w:color w:val="54301A"/>
                          <w:sz w:val="40"/>
                          <w:szCs w:val="40"/>
                          <w:u w:val="single"/>
                        </w:rPr>
                      </w:pPr>
                      <w:r w:rsidRPr="00F516F6">
                        <w:rPr>
                          <w:b/>
                          <w:color w:val="54301A"/>
                          <w:sz w:val="40"/>
                          <w:szCs w:val="40"/>
                          <w:u w:val="single"/>
                        </w:rPr>
                        <w:t xml:space="preserve">LiveWell Greenville Fellows </w:t>
                      </w:r>
                    </w:p>
                    <w:p w:rsidR="007A00A0" w:rsidRPr="00F516F6" w:rsidRDefault="0085185A" w:rsidP="007A00A0">
                      <w:pPr>
                        <w:pStyle w:val="ListParagraph"/>
                        <w:ind w:left="180"/>
                        <w:jc w:val="center"/>
                        <w:rPr>
                          <w:b/>
                          <w:color w:val="54301A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4301A"/>
                          <w:sz w:val="40"/>
                          <w:szCs w:val="40"/>
                          <w:u w:val="single"/>
                        </w:rPr>
                        <w:t>2.0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A07331" w:rsidRDefault="00A07331">
      <w:pPr>
        <w:rPr>
          <w:b/>
          <w:u w:val="single"/>
        </w:rPr>
      </w:pPr>
    </w:p>
    <w:p w:rsidR="00CD67DE" w:rsidRDefault="00CD67DE"/>
    <w:p w:rsidR="00CD67DE" w:rsidRDefault="00CD67DE"/>
    <w:p w:rsidR="0085185A" w:rsidRDefault="0085185A"/>
    <w:p w:rsidR="00CD67DE" w:rsidRDefault="007A00A0" w:rsidRPr="007A00A0">
      <w:r w:rsidRPr="007A00A0">
        <w:t>S</w:t>
      </w:r>
      <w:r w:rsidR="00A07331" w:rsidRPr="007A00A0">
        <w:t>ubmit the completed application along with your resume and other supporting materials.</w:t>
      </w:r>
    </w:p>
    <w:p w:rsidR="00CD67DE" w:rsidRDefault="00CD67DE" w:rsidRPr="007A00A0">
      <w:bookmarkStart w:id="0" w:name="_GoBack"/>
      <w:bookmarkEnd w:id="0"/>
    </w:p>
    <w:p w:rsidR="00CD67DE" w:rsidRDefault="00A07331" w:rsidRPr="007A00A0">
      <w:r w:rsidRPr="007A00A0">
        <w:t>Name:</w:t>
      </w:r>
    </w:p>
    <w:p w:rsidR="007A00A0" w:rsidRDefault="007A00A0" w:rsidRPr="007A00A0"/>
    <w:p w:rsidR="00CD67DE" w:rsidRDefault="00A07331" w:rsidRPr="007A00A0">
      <w:r w:rsidRPr="007A00A0">
        <w:t>E-Mail:</w:t>
      </w:r>
    </w:p>
    <w:p w:rsidR="007A00A0" w:rsidRDefault="007A00A0" w:rsidRPr="007A00A0"/>
    <w:p w:rsidR="007A00A0" w:rsidRDefault="007A00A0" w:rsidRPr="007A00A0">
      <w:r w:rsidRPr="007A00A0">
        <w:t>University:</w:t>
      </w:r>
    </w:p>
    <w:p w:rsidR="007A00A0" w:rsidRDefault="007A00A0" w:rsidRPr="007A00A0"/>
    <w:p w:rsidR="00CD67DE" w:rsidRDefault="00A07331" w:rsidRPr="007A00A0">
      <w:r w:rsidRPr="007A00A0">
        <w:t>Major:</w:t>
      </w:r>
    </w:p>
    <w:p w:rsidR="007A00A0" w:rsidRDefault="007A00A0" w:rsidRPr="007A00A0"/>
    <w:p w:rsidR="00CD67DE" w:rsidRDefault="00A07331" w:rsidRPr="007A00A0">
      <w:r w:rsidRPr="007A00A0">
        <w:t xml:space="preserve">Class year: </w:t>
      </w:r>
    </w:p>
    <w:p w:rsidR="007A00A0" w:rsidRDefault="007A00A0" w:rsidRPr="007A00A0"/>
    <w:p w:rsidR="00CD67DE" w:rsidRDefault="00A07331" w:rsidRPr="007A00A0">
      <w:r w:rsidRPr="007A00A0">
        <w:t>Overall GPA:</w:t>
      </w:r>
    </w:p>
    <w:p w:rsidR="007A00A0" w:rsidRDefault="007A00A0" w:rsidRPr="007A00A0"/>
    <w:p w:rsidR="00CD67DE" w:rsidRDefault="007A00A0" w:rsidP="007A00A0" w:rsidRPr="007A00A0">
      <w:pPr>
        <w:pStyle w:val="ListParagraph"/>
        <w:numPr>
          <w:ilvl w:val="0"/>
          <w:numId w:val="5"/>
        </w:numPr>
        <w:ind w:left="360"/>
      </w:pPr>
      <w:r>
        <w:t>Identify</w:t>
      </w:r>
      <w:r w:rsidRPr="007A00A0">
        <w:t xml:space="preserve"> which option is desired for this potential experience:</w:t>
      </w:r>
      <w:r w:rsidR="00822D6D" w:rsidRPr="007A00A0">
        <w:t xml:space="preserve"> course credit, payment,</w:t>
      </w:r>
      <w:r w:rsidR="00A07331" w:rsidRPr="007A00A0">
        <w:t xml:space="preserve"> completion of</w:t>
      </w:r>
      <w:r w:rsidR="00822D6D" w:rsidRPr="007A00A0">
        <w:t xml:space="preserve"> capstone experience, or </w:t>
      </w:r>
      <w:r w:rsidR="00A07331" w:rsidRPr="007A00A0">
        <w:t xml:space="preserve">completion of </w:t>
      </w:r>
      <w:r w:rsidR="00822D6D" w:rsidRPr="007A00A0">
        <w:t>practicum requirement?</w:t>
      </w:r>
    </w:p>
    <w:p w:rsidR="00822D6D" w:rsidRDefault="00822D6D" w:rsidP="007A00A0" w:rsidRPr="007A00A0"/>
    <w:p w:rsidR="007A00A0" w:rsidRDefault="007A00A0" w:rsidP="007A00A0" w:rsidRPr="007A00A0">
      <w:pPr>
        <w:pStyle w:val="ListParagraph"/>
        <w:numPr>
          <w:ilvl w:val="0"/>
          <w:numId w:val="5"/>
        </w:numPr>
        <w:ind w:left="360"/>
      </w:pPr>
      <w:r w:rsidRPr="007A00A0">
        <w:t xml:space="preserve">After reviewing the LiveWell Greenville website and appropriate materials and reflecting on exactly what you would like to learn from this potential experience, which workgroup and/or project seems most relevant for this potential experience? </w:t>
      </w:r>
    </w:p>
    <w:p w:rsidR="007A00A0" w:rsidRDefault="007A00A0" w:rsidP="007A00A0" w:rsidRPr="007A00A0">
      <w:pPr>
        <w:pStyle w:val="ListParagraph"/>
        <w:ind w:left="0"/>
      </w:pPr>
    </w:p>
    <w:p w:rsidR="00CD67DE" w:rsidRDefault="00822D6D" w:rsidP="007A00A0">
      <w:pPr>
        <w:pStyle w:val="ListParagraph"/>
        <w:numPr>
          <w:ilvl w:val="0"/>
          <w:numId w:val="5"/>
        </w:numPr>
        <w:ind w:left="360"/>
      </w:pPr>
      <w:r w:rsidRPr="007A00A0">
        <w:t>Would you like to assist with operations, research/evaluation or a combination of operations and research/evaluation</w:t>
      </w:r>
      <w:r w:rsidR="007A00A0" w:rsidRPr="007A00A0">
        <w:t xml:space="preserve"> for this potential experience</w:t>
      </w:r>
      <w:r w:rsidRPr="007A00A0">
        <w:t>?</w:t>
      </w:r>
    </w:p>
    <w:p w:rsidR="007A00A0" w:rsidRDefault="007A00A0" w:rsidP="007A00A0" w:rsidRPr="007A00A0"/>
    <w:p w:rsidR="00CD67DE" w:rsidRDefault="00A07331" w:rsidP="007A00A0" w:rsidRPr="007A00A0">
      <w:pPr>
        <w:numPr>
          <w:ilvl w:val="0"/>
          <w:numId w:val="5"/>
        </w:numPr>
        <w:ind w:left="360"/>
        <w:contextualSpacing/>
        <w:rPr>
          <w:highlight w:val="white"/>
        </w:rPr>
      </w:pPr>
      <w:r w:rsidRPr="007A00A0">
        <w:rPr>
          <w:highlight w:val="white"/>
        </w:rPr>
        <w:t xml:space="preserve">What are three </w:t>
      </w:r>
      <w:r w:rsidRPr="007A00A0">
        <w:rPr>
          <w:u w:val="single"/>
          <w:highlight w:val="white"/>
        </w:rPr>
        <w:t>learning objectives</w:t>
      </w:r>
      <w:r w:rsidRPr="007A00A0">
        <w:rPr>
          <w:highlight w:val="white"/>
        </w:rPr>
        <w:t xml:space="preserve"> </w:t>
      </w:r>
      <w:r w:rsidR="007A00A0">
        <w:rPr>
          <w:highlight w:val="white"/>
        </w:rPr>
        <w:t>you would like to accomplish through completion of</w:t>
      </w:r>
      <w:r w:rsidRPr="007A00A0">
        <w:rPr>
          <w:highlight w:val="white"/>
        </w:rPr>
        <w:t xml:space="preserve"> this </w:t>
      </w:r>
      <w:r w:rsidR="007A00A0">
        <w:rPr>
          <w:highlight w:val="white"/>
        </w:rPr>
        <w:t xml:space="preserve">potential experience </w:t>
      </w:r>
      <w:r w:rsidRPr="007A00A0">
        <w:rPr>
          <w:highlight w:val="white"/>
        </w:rPr>
        <w:t>(aside from furthering career objectives)</w:t>
      </w:r>
      <w:r w:rsidR="007A00A0" w:rsidRPr="007A00A0">
        <w:rPr>
          <w:highlight w:val="white"/>
        </w:rPr>
        <w:t xml:space="preserve">? </w:t>
      </w:r>
      <w:r w:rsidR="007A00A0">
        <w:rPr>
          <w:highlight w:val="white"/>
        </w:rPr>
        <w:t>E</w:t>
      </w:r>
      <w:r w:rsidR="007A00A0" w:rsidRPr="007A00A0">
        <w:rPr>
          <w:highlight w:val="white"/>
        </w:rPr>
        <w:t>xplain</w:t>
      </w:r>
      <w:r w:rsidRPr="007A00A0">
        <w:rPr>
          <w:highlight w:val="white"/>
        </w:rPr>
        <w:t xml:space="preserve"> why these objectives will best be served through </w:t>
      </w:r>
      <w:r w:rsidR="007A00A0" w:rsidRPr="007A00A0">
        <w:rPr>
          <w:highlight w:val="white"/>
        </w:rPr>
        <w:t xml:space="preserve">this potential experience with </w:t>
      </w:r>
      <w:r w:rsidR="007A00A0">
        <w:rPr>
          <w:highlight w:val="white"/>
        </w:rPr>
        <w:t>LiveWell Greenville.</w:t>
      </w:r>
    </w:p>
    <w:p w:rsidR="00CD67DE" w:rsidRDefault="00CD67DE" w:rsidP="007A00A0" w:rsidRPr="007A00A0"/>
    <w:p w:rsidR="00CD67DE" w:rsidRDefault="00A07331" w:rsidP="007A00A0">
      <w:pPr>
        <w:numPr>
          <w:ilvl w:val="0"/>
          <w:numId w:val="5"/>
        </w:numPr>
        <w:ind w:left="360"/>
        <w:contextualSpacing/>
        <w:rPr>
          <w:highlight w:val="white"/>
        </w:rPr>
      </w:pPr>
      <w:r w:rsidRPr="007A00A0">
        <w:rPr>
          <w:highlight w:val="white"/>
        </w:rPr>
        <w:t xml:space="preserve">Describe how the courses you have taken have prepared you for the work you anticipate in this </w:t>
      </w:r>
      <w:r w:rsidR="007A00A0" w:rsidRPr="007A00A0">
        <w:rPr>
          <w:highlight w:val="white"/>
        </w:rPr>
        <w:t>potential experience</w:t>
      </w:r>
      <w:r w:rsidRPr="007A00A0">
        <w:rPr>
          <w:highlight w:val="white"/>
        </w:rPr>
        <w:t>. Provide specific examples of relevant experiences</w:t>
      </w:r>
      <w:r>
        <w:rPr>
          <w:highlight w:val="white"/>
        </w:rPr>
        <w:t>, assignments, or projects.</w:t>
      </w:r>
    </w:p>
    <w:p w:rsidR="00CD67DE" w:rsidRDefault="00CD67DE" w:rsidP="007A00A0"/>
    <w:p w:rsidR="00CD67DE" w:rsidRDefault="00A07331" w:rsidP="007A00A0">
      <w:pPr>
        <w:numPr>
          <w:ilvl w:val="0"/>
          <w:numId w:val="5"/>
        </w:numPr>
        <w:ind w:left="360"/>
        <w:contextualSpacing/>
        <w:rPr>
          <w:highlight w:val="white"/>
        </w:rPr>
      </w:pPr>
      <w:r>
        <w:rPr>
          <w:highlight w:val="white"/>
        </w:rPr>
        <w:t>Describe two personal attributes that you will bring to LiveWell Greenville.</w:t>
      </w:r>
    </w:p>
    <w:p w:rsidR="007A00A0" w:rsidRDefault="007A00A0" w:rsidP="007A00A0">
      <w:pPr>
        <w:pStyle w:val="ListParagraph"/>
        <w:rPr>
          <w:highlight w:val="white"/>
        </w:rPr>
      </w:pPr>
    </w:p>
    <w:p w:rsidR="007A00A0" w:rsidRDefault="007A00A0" w:rsidP="007A00A0" w:rsidRPr="007A00A0">
      <w:pPr>
        <w:numPr>
          <w:ilvl w:val="0"/>
          <w:numId w:val="5"/>
        </w:numPr>
        <w:ind w:left="360"/>
        <w:contextualSpacing/>
        <w:rPr>
          <w:highlight w:val="white"/>
        </w:rPr>
      </w:pPr>
      <w:r w:rsidRPr="007A00A0">
        <w:rPr>
          <w:highlight w:val="white"/>
        </w:rPr>
        <w:t>What impact will this potential experience have on your career objectives?</w:t>
      </w:r>
    </w:p>
    <w:sectPr w:rsidR="007A00A0" w:rsidRPr="007A00A0">
      <w:pgNumType w:start="1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7D1E49"/>
    <w:tmpl w:val="09FE9BFC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2E9C4957"/>
    <w:tmpl w:val="BA782AD6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32453023"/>
    <w:tmpl w:val="EE6C557A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4771761E"/>
    <w:tmpl w:val="3EA4746E"/>
    <w:lvl w:ilvl="0">
      <w:numFmt w:val="decimal"/>
      <w:lvlText w:val="%1."/>
      <w:start w:val="1"/>
      <w:rPr/>
      <w:pPr>
        <w:ind w:left="720"/>
        <w:ind w:firstLine="360"/>
      </w:pPr>
      <w:lvlJc w:val="left"/>
    </w:lvl>
    <w:lvl w:ilvl="1">
      <w:numFmt w:val="lowerLetter"/>
      <w:lvlText w:val="%2."/>
      <w:start w:val="1"/>
      <w:rPr/>
      <w:pPr>
        <w:ind w:left="1440"/>
        <w:ind w:firstLine="1080"/>
      </w:pPr>
      <w:lvlJc w:val="left"/>
    </w:lvl>
    <w:lvl w:ilvl="2">
      <w:numFmt w:val="lowerRoman"/>
      <w:lvlText w:val="%3."/>
      <w:start w:val="1"/>
      <w:rPr/>
      <w:pPr>
        <w:ind w:left="2160"/>
        <w:ind w:firstLine="1800"/>
      </w:pPr>
      <w:lvlJc w:val="right"/>
    </w:lvl>
    <w:lvl w:ilvl="3">
      <w:numFmt w:val="decimal"/>
      <w:lvlText w:val="%4."/>
      <w:start w:val="1"/>
      <w:rPr/>
      <w:pPr>
        <w:ind w:left="2880"/>
        <w:ind w:firstLine="2520"/>
      </w:pPr>
      <w:lvlJc w:val="left"/>
    </w:lvl>
    <w:lvl w:ilvl="4">
      <w:numFmt w:val="lowerLetter"/>
      <w:lvlText w:val="%5."/>
      <w:start w:val="1"/>
      <w:rPr/>
      <w:pPr>
        <w:ind w:left="3600"/>
        <w:ind w:firstLine="3240"/>
      </w:pPr>
      <w:lvlJc w:val="left"/>
    </w:lvl>
    <w:lvl w:ilvl="5">
      <w:numFmt w:val="lowerRoman"/>
      <w:lvlText w:val="%6."/>
      <w:start w:val="1"/>
      <w:rPr/>
      <w:pPr>
        <w:ind w:left="4320"/>
        <w:ind w:firstLine="3960"/>
      </w:pPr>
      <w:lvlJc w:val="right"/>
    </w:lvl>
    <w:lvl w:ilvl="6">
      <w:numFmt w:val="decimal"/>
      <w:lvlText w:val="%7."/>
      <w:start w:val="1"/>
      <w:rPr/>
      <w:pPr>
        <w:ind w:left="5040"/>
        <w:ind w:firstLine="4680"/>
      </w:pPr>
      <w:lvlJc w:val="left"/>
    </w:lvl>
    <w:lvl w:ilvl="7">
      <w:numFmt w:val="lowerLetter"/>
      <w:lvlText w:val="%8."/>
      <w:start w:val="1"/>
      <w:rPr/>
      <w:pPr>
        <w:ind w:left="5760"/>
        <w:ind w:firstLine="5400"/>
      </w:pPr>
      <w:lvlJc w:val="left"/>
    </w:lvl>
    <w:lvl w:ilvl="8">
      <w:numFmt w:val="lowerRoman"/>
      <w:lvlText w:val="%9."/>
      <w:start w:val="1"/>
      <w:rPr/>
      <w:pPr>
        <w:ind w:left="6480"/>
        <w:ind w:firstLine="6120"/>
      </w:pPr>
      <w:lvlJc w:val="right"/>
    </w:lvl>
  </w:abstractNum>
  <w:abstractNum w:abstractNumId="4">
    <w:multiLevelType w:val="hybridMultilevel"/>
    <w:nsid w:val="6B364338"/>
    <w:tmpl w:val="8A2084E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E"/>
    <w:rsid w:val="007A00A0"/>
    <w:rsid w:val="00822D6D"/>
    <w:rsid w:val="0085185A"/>
    <w:rsid w:val="00A07331"/>
    <w:rsid w:val="00CD67DE"/>
    <w:rsid w:val="00D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F28A5-D667-475D-A2E5-914874FD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qFormat/>
    <w:rsid w:val="0082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Seery</dc:creator>
  <cp:lastModifiedBy>Alec Hasan</cp:lastModifiedBy>
  <cp:revision>2</cp:revision>
  <dcterms:created xsi:type="dcterms:W3CDTF">2016-02-01T19:56:00Z</dcterms:created>
  <dcterms:modified xsi:type="dcterms:W3CDTF">2016-02-01T19:56:00Z</dcterms:modified>
</cp:coreProperties>
</file>