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kern w:val="28"/>
        </w:rPr>
        <w:id w:val="-240795504"/>
        <w:docPartObj>
          <w:docPartGallery w:val="Cover Pages"/>
          <w:docPartUnique/>
        </w:docPartObj>
      </w:sdtPr>
      <w:sdtEndPr>
        <w:rPr>
          <w:kern w:val="0"/>
          <w:sz w:val="56"/>
        </w:rPr>
      </w:sdtEndPr>
      <w:sdtContent>
        <w:p w14:paraId="507450AF" w14:textId="77777777" w:rsidR="00D627C0" w:rsidRDefault="00DF2152">
          <w:pPr>
            <w:rPr>
              <w:kern w:val="28"/>
            </w:rPr>
          </w:pPr>
          <w:r>
            <w:rPr>
              <w:noProof/>
            </w:rPr>
            <mc:AlternateContent>
              <mc:Choice Requires="wps">
                <w:drawing>
                  <wp:anchor distT="0" distB="0" distL="114300" distR="114300" simplePos="0" relativeHeight="251671552" behindDoc="0" locked="0" layoutInCell="1" allowOverlap="1" wp14:anchorId="062BACF9" wp14:editId="54978D0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93980" cy="6179820"/>
                    <wp:effectExtent l="0" t="0" r="127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593" cy="617982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7FE838" id="Rectangle 8" o:spid="_x0000_s1026" style="position:absolute;margin-left:0;margin-top:0;width:7.4pt;height:486.6pt;z-index:251671552;visibility:visible;mso-wrap-style:square;mso-width-percent:0;mso-height-percent:0;mso-left-percent:1015;mso-top-percent:-25;mso-wrap-distance-left:9pt;mso-wrap-distance-top:0;mso-wrap-distance-right:9pt;mso-wrap-distance-bottom:0;mso-position-horizontal-relative:margin;mso-position-vertical-relative:margin;mso-width-percent:0;mso-height-percent:0;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" fillcolor="black [3213]" stroked="f">
                    <w10:wrap anchorx="margin" anchory="margin"/>
                  </v:rect>
                </w:pict>
              </mc:Fallback>
            </mc:AlternateContent>
          </w:r>
          <w:r>
            <w:rPr>
              <w:noProof/>
            </w:rPr>
            <mc:AlternateContent>
              <mc:Choice Requires="wps">
                <w:drawing>
                  <wp:anchor distT="0" distB="0" distL="114300" distR="114300" simplePos="0" relativeHeight="251673600" behindDoc="0" locked="0" layoutInCell="1" allowOverlap="1" wp14:anchorId="550ACEDD" wp14:editId="1AAED565">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180082"/>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6720840" cy="6180082"/>
                            </a:xfrm>
                            <a:prstGeom prst="rect">
                              <a:avLst/>
                            </a:prstGeom>
                            <a:blipFill>
                              <a:blip r:embed="rId9"/>
                              <a:stretch>
                                <a:fillRect/>
                              </a:stretch>
                            </a:blipFill>
                            <a:ln w="6350">
                              <a:noFill/>
                            </a:ln>
                            <a:effectLst/>
                          </wps:spPr>
                          <wps:txbx>
                            <w:txbxContent>
                              <w:p w14:paraId="516B74E8" w14:textId="77777777" w:rsidR="00B56673" w:rsidRDefault="00B56673">
                                <w:pPr>
                                  <w:pStyle w:val="Header"/>
                                  <w:tabs>
                                    <w:tab w:val="left" w:pos="6765"/>
                                  </w:tabs>
                                  <w:rPr>
                                    <w:noProof/>
                                  </w:rPr>
                                </w:pPr>
                                <w:r>
                                  <w:rPr>
                                    <w:noProof/>
                                    <w:lang w:eastAsia="en-US"/>
                                  </w:rPr>
                                  <w:drawing>
                                    <wp:inline distT="0" distB="0" distL="0" distR="0" wp14:anchorId="32C6CC12" wp14:editId="0F8FA9F4">
                                      <wp:extent cx="6823387" cy="6193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park-greenville-sc.jpg"/>
                                              <pic:cNvPicPr/>
                                            </pic:nvPicPr>
                                            <pic:blipFill>
                                              <a:blip r:embed="rId10">
                                                <a:extLst>
                                                  <a:ext uri="{28A0092B-C50C-407E-A947-70E740481C1C}">
                                                    <a14:useLocalDpi xmlns:a14="http://schemas.microsoft.com/office/drawing/2010/main" val="0"/>
                                                  </a:ext>
                                                </a:extLst>
                                              </a:blip>
                                              <a:stretch>
                                                <a:fillRect/>
                                              </a:stretch>
                                            </pic:blipFill>
                                            <pic:spPr>
                                              <a:xfrm>
                                                <a:off x="0" y="0"/>
                                                <a:ext cx="7969137" cy="723379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0</wp14:pctHeight>
                    </wp14:sizeRelV>
                  </wp:anchor>
                </w:drawing>
              </mc:Choice>
              <mc:Fallback>
                <w:pict>
                  <v:shapetype w14:anchorId="550ACEDD" id="_x0000_t202" coordsize="21600,21600" o:spt="202" path="m,l,21600r21600,l21600,xe">
                    <v:stroke joinstyle="miter"/>
                    <v:path gradientshapeok="t" o:connecttype="rect"/>
                  </v:shapetype>
                  <v:shape id="Text Box 2" o:spid="_x0000_s1026" type="#_x0000_t202" style="position:absolute;margin-left:0;margin-top:0;width:529.2pt;height:486.6pt;z-index:251673600;visibility:visible;mso-wrap-style:square;mso-width-percent:1050;mso-height-percent:0;mso-left-percent:-35;mso-top-percent:-25;mso-wrap-distance-left:9pt;mso-wrap-distance-top:0;mso-wrap-distance-right:9pt;mso-wrap-distance-bottom:0;mso-position-horizontal-relative:margin;mso-position-vertical-relative:margin;mso-width-percent:1050;mso-height-percent:0;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" stroked="f" strokeweight=".5pt">
                    <v:fill r:id="rId11" o:title="" recolor="t" rotate="t" type="frame"/>
                    <v:textbox inset="0,0,0,0">
                      <w:txbxContent>
                        <w:p w14:paraId="516B74E8" w14:textId="77777777" w:rsidR="00B56673" w:rsidRDefault="00B56673">
                          <w:pPr>
                            <w:pStyle w:val="Header"/>
                            <w:tabs>
                              <w:tab w:val="left" w:pos="6765"/>
                            </w:tabs>
                            <w:rPr>
                              <w:noProof/>
                            </w:rPr>
                          </w:pPr>
                          <w:r>
                            <w:rPr>
                              <w:noProof/>
                              <w:lang w:eastAsia="en-US"/>
                            </w:rPr>
                            <w:drawing>
                              <wp:inline distT="0" distB="0" distL="0" distR="0" wp14:anchorId="32C6CC12" wp14:editId="0F8FA9F4">
                                <wp:extent cx="6823387" cy="6193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park-greenville-sc.jpg"/>
                                        <pic:cNvPicPr/>
                                      </pic:nvPicPr>
                                      <pic:blipFill>
                                        <a:blip r:embed="rId10">
                                          <a:extLst>
                                            <a:ext uri="{28A0092B-C50C-407E-A947-70E740481C1C}">
                                              <a14:useLocalDpi xmlns:a14="http://schemas.microsoft.com/office/drawing/2010/main" val="0"/>
                                            </a:ext>
                                          </a:extLst>
                                        </a:blip>
                                        <a:stretch>
                                          <a:fillRect/>
                                        </a:stretch>
                                      </pic:blipFill>
                                      <pic:spPr>
                                        <a:xfrm>
                                          <a:off x="0" y="0"/>
                                          <a:ext cx="7969137" cy="7233793"/>
                                        </a:xfrm>
                                        <a:prstGeom prst="rect">
                                          <a:avLst/>
                                        </a:prstGeom>
                                      </pic:spPr>
                                    </pic:pic>
                                  </a:graphicData>
                                </a:graphic>
                              </wp:inline>
                            </w:drawing>
                          </w:r>
                        </w:p>
                      </w:txbxContent>
                    </v:textbox>
                    <w10:wrap anchorx="margin" anchory="margin"/>
                  </v:shape>
                </w:pict>
              </mc:Fallback>
            </mc:AlternateContent>
          </w:r>
        </w:p>
        <w:p w14:paraId="194839AB" w14:textId="77777777" w:rsidR="00D627C0" w:rsidRDefault="00EC17B3">
          <w:pPr>
            <w:spacing w:line="276" w:lineRule="auto"/>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68480" behindDoc="0" locked="0" layoutInCell="1" allowOverlap="1" wp14:anchorId="403D46C1" wp14:editId="09D02366">
                    <wp:simplePos x="0" y="0"/>
                    <wp:positionH relativeFrom="margin">
                      <wp:posOffset>-165100</wp:posOffset>
                    </wp:positionH>
                    <wp:positionV relativeFrom="margin">
                      <wp:posOffset>8500110</wp:posOffset>
                    </wp:positionV>
                    <wp:extent cx="6774180" cy="409575"/>
                    <wp:effectExtent l="0" t="0" r="0" b="952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25049" w14:textId="77777777" w:rsidR="00B56673" w:rsidRPr="00083325" w:rsidRDefault="00B56673" w:rsidP="00083325">
                                <w:pPr>
                                  <w:rPr>
                                    <w:rFonts w:cstheme="minorHAnsi"/>
                                    <w:b/>
                                    <w:sz w:val="28"/>
                                    <w:szCs w:val="28"/>
                                  </w:rPr>
                                </w:pPr>
                                <w:r w:rsidRPr="00083325">
                                  <w:rPr>
                                    <w:rFonts w:cstheme="minorHAnsi"/>
                                    <w:b/>
                                    <w:sz w:val="28"/>
                                    <w:szCs w:val="28"/>
                                  </w:rPr>
                                  <w:t>Prepared for the Piedmont Health Foundation of Greenville, SC</w:t>
                                </w:r>
                                <w:r>
                                  <w:rPr>
                                    <w:rFonts w:cstheme="minorHAnsi"/>
                                    <w:b/>
                                    <w:sz w:val="28"/>
                                    <w:szCs w:val="28"/>
                                  </w:rPr>
                                  <w:t xml:space="preserve"> – </w:t>
                                </w:r>
                                <w:r w:rsidRPr="00083325">
                                  <w:rPr>
                                    <w:rFonts w:cstheme="minorHAnsi"/>
                                    <w:b/>
                                    <w:sz w:val="28"/>
                                    <w:szCs w:val="28"/>
                                  </w:rPr>
                                  <w:t xml:space="preserve">June 2014 </w:t>
                                </w:r>
                              </w:p>
                              <w:p w14:paraId="372EEBAB" w14:textId="77777777" w:rsidR="00B56673" w:rsidRDefault="00B56673"/>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03D46C1" id="Text Box 24" o:spid="_x0000_s1027" type="#_x0000_t202" style="position:absolute;margin-left:-13pt;margin-top:669.3pt;width:533.4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z+uA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" filled="f" stroked="f">
                    <v:textbox>
                      <w:txbxContent>
                        <w:p w14:paraId="5AE25049" w14:textId="77777777" w:rsidR="00B56673" w:rsidRPr="00083325" w:rsidRDefault="00B56673" w:rsidP="00083325">
                          <w:pPr>
                            <w:rPr>
                              <w:rFonts w:cstheme="minorHAnsi"/>
                              <w:b/>
                              <w:sz w:val="28"/>
                              <w:szCs w:val="28"/>
                            </w:rPr>
                          </w:pPr>
                          <w:r w:rsidRPr="00083325">
                            <w:rPr>
                              <w:rFonts w:cstheme="minorHAnsi"/>
                              <w:b/>
                              <w:sz w:val="28"/>
                              <w:szCs w:val="28"/>
                            </w:rPr>
                            <w:t>Prepared for the Piedmont Health Foundation of Greenville, SC</w:t>
                          </w:r>
                          <w:r>
                            <w:rPr>
                              <w:rFonts w:cstheme="minorHAnsi"/>
                              <w:b/>
                              <w:sz w:val="28"/>
                              <w:szCs w:val="28"/>
                            </w:rPr>
                            <w:t xml:space="preserve"> – </w:t>
                          </w:r>
                          <w:r w:rsidRPr="00083325">
                            <w:rPr>
                              <w:rFonts w:cstheme="minorHAnsi"/>
                              <w:b/>
                              <w:sz w:val="28"/>
                              <w:szCs w:val="28"/>
                            </w:rPr>
                            <w:t xml:space="preserve">June 2014 </w:t>
                          </w:r>
                        </w:p>
                        <w:p w14:paraId="372EEBAB" w14:textId="77777777" w:rsidR="00B56673" w:rsidRDefault="00B56673"/>
                      </w:txbxContent>
                    </v:textbox>
                    <w10:wrap anchorx="margin" anchory="margin"/>
                  </v:shape>
                </w:pict>
              </mc:Fallback>
            </mc:AlternateContent>
          </w:r>
          <w:r w:rsidR="00B8652E">
            <w:rPr>
              <w:noProof/>
            </w:rPr>
            <mc:AlternateContent>
              <mc:Choice Requires="wps">
                <w:drawing>
                  <wp:anchor distT="0" distB="0" distL="114300" distR="114300" simplePos="0" relativeHeight="251674624" behindDoc="0" locked="0" layoutInCell="1" allowOverlap="1" wp14:anchorId="10EAA5E6" wp14:editId="14EB119E">
                    <wp:simplePos x="0" y="0"/>
                    <wp:positionH relativeFrom="margin">
                      <wp:posOffset>-160020</wp:posOffset>
                    </wp:positionH>
                    <wp:positionV relativeFrom="margin">
                      <wp:posOffset>7106920</wp:posOffset>
                    </wp:positionV>
                    <wp:extent cx="6622415" cy="1386840"/>
                    <wp:effectExtent l="0" t="0" r="0" b="381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241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77D9" w14:textId="77777777" w:rsidR="00B56673" w:rsidRPr="00DF2152" w:rsidRDefault="008A1F49" w:rsidP="00B8652E">
                                <w:pPr>
                                  <w:pStyle w:val="Subtitle"/>
                                  <w:rPr>
                                    <w:color w:val="4D8E42"/>
                                  </w:rPr>
                                </w:pPr>
                                <w:sdt>
                                  <w:sdtPr>
                                    <w:rPr>
                                      <w:rFonts w:eastAsia="BatangChe" w:cstheme="minorHAnsi"/>
                                      <w:b/>
                                      <w:color w:val="4D8E42"/>
                                      <w:sz w:val="40"/>
                                      <w:szCs w:val="4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B56673" w:rsidRPr="00892AEE">
                                      <w:rPr>
                                        <w:rFonts w:eastAsia="BatangChe" w:cstheme="minorHAnsi"/>
                                        <w:b/>
                                        <w:color w:val="4D8E42"/>
                                        <w:sz w:val="40"/>
                                        <w:szCs w:val="40"/>
                                      </w:rPr>
                                      <w:t>EXAMINING DISPARITIES IN PARK AVAILABILITY, FEATURES, AND QUALITY ACROSS GREENVILLE COUNTY, SC</w:t>
                                    </w:r>
                                  </w:sdtContent>
                                </w:sdt>
                                <w:r w:rsidR="00B56673" w:rsidRPr="00B8652E">
                                  <w:rPr>
                                    <w:rFonts w:eastAsia="BatangChe" w:cstheme="minorHAnsi"/>
                                    <w:b/>
                                    <w:color w:val="4D8E42"/>
                                    <w:sz w:val="40"/>
                                    <w:szCs w:val="40"/>
                                  </w:rPr>
                                  <w:t xml:space="preserve"> </w:t>
                                </w:r>
                                <w:sdt>
                                  <w:sdtPr>
                                    <w:rPr>
                                      <w:rFonts w:eastAsia="BatangChe" w:cstheme="minorHAnsi"/>
                                      <w:b/>
                                      <w:color w:val="4D8E42"/>
                                      <w:sz w:val="40"/>
                                      <w:szCs w:val="40"/>
                                    </w:rPr>
                                    <w:alias w:val="Subtitle"/>
                                    <w:id w:val="-1625456214"/>
                                    <w:dataBinding w:prefixMappings="xmlns:ns0='http://schemas.openxmlformats.org/package/2006/metadata/core-properties' xmlns:ns1='http://purl.org/dc/elements/1.1/'" w:xpath="/ns0:coreProperties[1]/ns1:subject[1]" w:storeItemID="{6C3C8BC8-F283-45AE-878A-BAB7291924A1}"/>
                                    <w:text/>
                                  </w:sdtPr>
                                  <w:sdtEndPr/>
                                  <w:sdtContent>
                                    <w:r w:rsidR="00B56673">
                                      <w:rPr>
                                        <w:rFonts w:eastAsia="BatangChe" w:cstheme="minorHAnsi"/>
                                        <w:b/>
                                        <w:color w:val="4D8E42"/>
                                        <w:sz w:val="40"/>
                                        <w:szCs w:val="40"/>
                                      </w:rPr>
                                      <w:t>EXAMINING DISPARITIES IN PARK AVAILABILITY, FEATURES, AND QUALITY ACROSS GREENVILLE COUNTY, SC</w:t>
                                    </w:r>
                                  </w:sdtContent>
                                </w:sdt>
                              </w:p>
                              <w:p w14:paraId="485FBE3C" w14:textId="77777777" w:rsidR="00B56673" w:rsidRPr="00DF2152" w:rsidRDefault="008A1F49" w:rsidP="00B8652E">
                                <w:pPr>
                                  <w:pStyle w:val="Subtitle"/>
                                  <w:rPr>
                                    <w:color w:val="4D8E42"/>
                                  </w:rPr>
                                </w:pPr>
                                <w:sdt>
                                  <w:sdtPr>
                                    <w:rPr>
                                      <w:rFonts w:eastAsia="BatangChe" w:cstheme="minorHAnsi"/>
                                      <w:b/>
                                      <w:color w:val="4D8E42"/>
                                      <w:sz w:val="40"/>
                                      <w:szCs w:val="40"/>
                                    </w:rPr>
                                    <w:alias w:val="Subtitle"/>
                                    <w:id w:val="-35277869"/>
                                    <w:dataBinding w:prefixMappings="xmlns:ns0='http://schemas.openxmlformats.org/package/2006/metadata/core-properties' xmlns:ns1='http://purl.org/dc/elements/1.1/'" w:xpath="/ns0:coreProperties[1]/ns1:subject[1]" w:storeItemID="{6C3C8BC8-F283-45AE-878A-BAB7291924A1}"/>
                                    <w:text/>
                                  </w:sdtPr>
                                  <w:sdtEndPr/>
                                  <w:sdtContent>
                                    <w:r w:rsidR="00B56673">
                                      <w:rPr>
                                        <w:rFonts w:eastAsia="BatangChe" w:cstheme="minorHAnsi"/>
                                        <w:b/>
                                        <w:color w:val="4D8E42"/>
                                        <w:sz w:val="40"/>
                                        <w:szCs w:val="40"/>
                                      </w:rPr>
                                      <w:t>EXAMINING DISPARITIES IN PARK AVAILABILITY, FEATURES, AND QUALITY ACROSS GREENVILLE COUNTY, SC</w:t>
                                    </w:r>
                                  </w:sdtContent>
                                </w:sdt>
                              </w:p>
                              <w:p w14:paraId="1C11EE1F" w14:textId="77777777" w:rsidR="00B56673" w:rsidRPr="00DF2152" w:rsidRDefault="00B56673">
                                <w:pPr>
                                  <w:pStyle w:val="Subtitle"/>
                                  <w:rPr>
                                    <w:color w:val="4D8E4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0EAA5E6" id="Text Box 11" o:spid="_x0000_s1028" type="#_x0000_t202" style="position:absolute;margin-left:-12.6pt;margin-top:559.6pt;width:521.45pt;height:10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aquw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" filled="f" stroked="f">
                    <v:textbox>
                      <w:txbxContent>
                        <w:p w14:paraId="790177D9" w14:textId="77777777" w:rsidR="00B56673" w:rsidRPr="00DF2152" w:rsidRDefault="008A1F49" w:rsidP="00B8652E">
                          <w:pPr>
                            <w:pStyle w:val="Subtitle"/>
                            <w:rPr>
                              <w:color w:val="4D8E42"/>
                            </w:rPr>
                          </w:pPr>
                          <w:sdt>
                            <w:sdtPr>
                              <w:rPr>
                                <w:rFonts w:eastAsia="BatangChe" w:cstheme="minorHAnsi"/>
                                <w:b/>
                                <w:color w:val="4D8E42"/>
                                <w:sz w:val="40"/>
                                <w:szCs w:val="40"/>
                              </w:rPr>
                              <w:alias w:val="Subtitle"/>
                              <w:id w:val="1122268177"/>
                              <w:dataBinding w:prefixMappings="xmlns:ns0='http://schemas.openxmlformats.org/package/2006/metadata/core-properties' xmlns:ns1='http://purl.org/dc/elements/1.1/'" w:xpath="/ns0:coreProperties[1]/ns1:subject[1]" w:storeItemID="{6C3C8BC8-F283-45AE-878A-BAB7291924A1}"/>
                              <w:text/>
                            </w:sdtPr>
                            <w:sdtEndPr/>
                            <w:sdtContent>
                              <w:r w:rsidR="00B56673" w:rsidRPr="00892AEE">
                                <w:rPr>
                                  <w:rFonts w:eastAsia="BatangChe" w:cstheme="minorHAnsi"/>
                                  <w:b/>
                                  <w:color w:val="4D8E42"/>
                                  <w:sz w:val="40"/>
                                  <w:szCs w:val="40"/>
                                </w:rPr>
                                <w:t>EXAMINING DISPARITIES IN PARK AVAILABILITY, FEATURES, AND QUALITY ACROSS GREENVILLE COUNTY, SC</w:t>
                              </w:r>
                            </w:sdtContent>
                          </w:sdt>
                          <w:r w:rsidR="00B56673" w:rsidRPr="00B8652E">
                            <w:rPr>
                              <w:rFonts w:eastAsia="BatangChe" w:cstheme="minorHAnsi"/>
                              <w:b/>
                              <w:color w:val="4D8E42"/>
                              <w:sz w:val="40"/>
                              <w:szCs w:val="40"/>
                            </w:rPr>
                            <w:t xml:space="preserve"> </w:t>
                          </w:r>
                          <w:sdt>
                            <w:sdtPr>
                              <w:rPr>
                                <w:rFonts w:eastAsia="BatangChe" w:cstheme="minorHAnsi"/>
                                <w:b/>
                                <w:color w:val="4D8E42"/>
                                <w:sz w:val="40"/>
                                <w:szCs w:val="40"/>
                              </w:rPr>
                              <w:alias w:val="Subtitle"/>
                              <w:id w:val="-1625456214"/>
                              <w:dataBinding w:prefixMappings="xmlns:ns0='http://schemas.openxmlformats.org/package/2006/metadata/core-properties' xmlns:ns1='http://purl.org/dc/elements/1.1/'" w:xpath="/ns0:coreProperties[1]/ns1:subject[1]" w:storeItemID="{6C3C8BC8-F283-45AE-878A-BAB7291924A1}"/>
                              <w:text/>
                            </w:sdtPr>
                            <w:sdtEndPr/>
                            <w:sdtContent>
                              <w:r w:rsidR="00B56673">
                                <w:rPr>
                                  <w:rFonts w:eastAsia="BatangChe" w:cstheme="minorHAnsi"/>
                                  <w:b/>
                                  <w:color w:val="4D8E42"/>
                                  <w:sz w:val="40"/>
                                  <w:szCs w:val="40"/>
                                </w:rPr>
                                <w:t>EXAMINING DISPARITIES IN PARK AVAILABILITY, FEATURES, AND QUALITY ACROSS GREENVILLE COUNTY, SC</w:t>
                              </w:r>
                            </w:sdtContent>
                          </w:sdt>
                        </w:p>
                        <w:p w14:paraId="485FBE3C" w14:textId="77777777" w:rsidR="00B56673" w:rsidRPr="00DF2152" w:rsidRDefault="008A1F49" w:rsidP="00B8652E">
                          <w:pPr>
                            <w:pStyle w:val="Subtitle"/>
                            <w:rPr>
                              <w:color w:val="4D8E42"/>
                            </w:rPr>
                          </w:pPr>
                          <w:sdt>
                            <w:sdtPr>
                              <w:rPr>
                                <w:rFonts w:eastAsia="BatangChe" w:cstheme="minorHAnsi"/>
                                <w:b/>
                                <w:color w:val="4D8E42"/>
                                <w:sz w:val="40"/>
                                <w:szCs w:val="40"/>
                              </w:rPr>
                              <w:alias w:val="Subtitle"/>
                              <w:id w:val="-35277869"/>
                              <w:dataBinding w:prefixMappings="xmlns:ns0='http://schemas.openxmlformats.org/package/2006/metadata/core-properties' xmlns:ns1='http://purl.org/dc/elements/1.1/'" w:xpath="/ns0:coreProperties[1]/ns1:subject[1]" w:storeItemID="{6C3C8BC8-F283-45AE-878A-BAB7291924A1}"/>
                              <w:text/>
                            </w:sdtPr>
                            <w:sdtEndPr/>
                            <w:sdtContent>
                              <w:r w:rsidR="00B56673">
                                <w:rPr>
                                  <w:rFonts w:eastAsia="BatangChe" w:cstheme="minorHAnsi"/>
                                  <w:b/>
                                  <w:color w:val="4D8E42"/>
                                  <w:sz w:val="40"/>
                                  <w:szCs w:val="40"/>
                                </w:rPr>
                                <w:t>EXAMINING DISPARITIES IN PARK AVAILABILITY, FEATURES, AND QUALITY ACROSS GREENVILLE COUNTY, SC</w:t>
                              </w:r>
                            </w:sdtContent>
                          </w:sdt>
                        </w:p>
                        <w:p w14:paraId="1C11EE1F" w14:textId="77777777" w:rsidR="00B56673" w:rsidRPr="00DF2152" w:rsidRDefault="00B56673">
                          <w:pPr>
                            <w:pStyle w:val="Subtitle"/>
                            <w:rPr>
                              <w:color w:val="4D8E42"/>
                            </w:rPr>
                          </w:pPr>
                        </w:p>
                      </w:txbxContent>
                    </v:textbox>
                    <w10:wrap anchorx="margin" anchory="margin"/>
                  </v:shape>
                </w:pict>
              </mc:Fallback>
            </mc:AlternateContent>
          </w:r>
          <w:r w:rsidR="00A07C65">
            <w:rPr>
              <w:noProof/>
            </w:rPr>
            <mc:AlternateContent>
              <mc:Choice Requires="wps">
                <w:drawing>
                  <wp:anchor distT="0" distB="0" distL="114300" distR="114300" simplePos="0" relativeHeight="251669504" behindDoc="0" locked="0" layoutInCell="1" allowOverlap="1" wp14:anchorId="190FA28F" wp14:editId="07DBF85B">
                    <wp:simplePos x="0" y="0"/>
                    <wp:positionH relativeFrom="margin">
                      <wp:posOffset>-199390</wp:posOffset>
                    </wp:positionH>
                    <wp:positionV relativeFrom="margin">
                      <wp:posOffset>5809615</wp:posOffset>
                    </wp:positionV>
                    <wp:extent cx="6815455" cy="1294130"/>
                    <wp:effectExtent l="0" t="0" r="0" b="127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E8CC" w14:textId="77777777" w:rsidR="00B56673" w:rsidRDefault="00B56673">
                                <w:pPr>
                                  <w:pStyle w:val="Title"/>
                                  <w:rPr>
                                    <w:sz w:val="56"/>
                                  </w:rPr>
                                </w:pPr>
                                <w:r>
                                  <w:rPr>
                                    <w:sz w:val="56"/>
                                  </w:rPr>
                                  <w:t>parks and environmental justice</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w14:anchorId="190FA28F" id="Text Box 26" o:spid="_x0000_s1029" type="#_x0000_t202" style="position:absolute;margin-left:-15.7pt;margin-top:457.45pt;width:536.65pt;height:10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lH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" filled="f" stroked="f">
                    <v:textbox>
                      <w:txbxContent>
                        <w:p w14:paraId="609CE8CC" w14:textId="77777777" w:rsidR="00B56673" w:rsidRDefault="00B56673">
                          <w:pPr>
                            <w:pStyle w:val="Title"/>
                            <w:rPr>
                              <w:sz w:val="56"/>
                            </w:rPr>
                          </w:pPr>
                          <w:r>
                            <w:rPr>
                              <w:sz w:val="56"/>
                            </w:rPr>
                            <w:t>parks and environmental justice</w:t>
                          </w:r>
                        </w:p>
                      </w:txbxContent>
                    </v:textbox>
                    <w10:wrap anchorx="margin" anchory="margin"/>
                  </v:shape>
                </w:pict>
              </mc:Fallback>
            </mc:AlternateContent>
          </w:r>
          <w:r w:rsidR="00DF2152">
            <w:rPr>
              <w:noProof/>
            </w:rPr>
            <mc:AlternateContent>
              <mc:Choice Requires="wps">
                <w:drawing>
                  <wp:anchor distT="0" distB="0" distL="114300" distR="114300" simplePos="0" relativeHeight="251672576" behindDoc="0" locked="0" layoutInCell="1" allowOverlap="1" wp14:anchorId="1CD37B93" wp14:editId="783878F0">
                    <wp:simplePos x="0" y="0"/>
                    <wp:positionH relativeFrom="margin">
                      <wp:posOffset>6467475</wp:posOffset>
                    </wp:positionH>
                    <wp:positionV relativeFrom="margin">
                      <wp:posOffset>5984853</wp:posOffset>
                    </wp:positionV>
                    <wp:extent cx="128270" cy="2933700"/>
                    <wp:effectExtent l="0" t="0" r="508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933700"/>
                            </a:xfrm>
                            <a:prstGeom prst="rect">
                              <a:avLst/>
                            </a:prstGeom>
                            <a:solidFill>
                              <a:srgbClr val="4D8E42"/>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0</wp14:pctHeight>
                    </wp14:sizeRelV>
                  </wp:anchor>
                </w:drawing>
              </mc:Choice>
              <mc:Fallback>
                <w:pict>
                  <v:rect w14:anchorId="496A4482" id="Rectangle 9" o:spid="_x0000_s1026" style="position:absolute;margin-left:509.25pt;margin-top:471.25pt;width:10.1pt;height:231pt;z-index:251672576;visibility:visible;mso-wrap-style:square;mso-width-percent:20;mso-height-percent:0;mso-wrap-distance-left:9pt;mso-wrap-distance-top:0;mso-wrap-distance-right:9pt;mso-wrap-distance-bottom:0;mso-position-horizontal:absolute;mso-position-horizontal-relative:margin;mso-position-vertical:absolute;mso-position-vertical-relative:margin;mso-width-percent: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" fillcolor="#4d8e42" stroked="f">
                    <w10:wrap anchorx="margin" anchory="margin"/>
                  </v:rect>
                </w:pict>
              </mc:Fallback>
            </mc:AlternateContent>
          </w:r>
          <w:r w:rsidR="005D22F7">
            <w:rPr>
              <w:noProof/>
            </w:rPr>
            <mc:AlternateContent>
              <mc:Choice Requires="wps">
                <w:drawing>
                  <wp:anchor distT="0" distB="0" distL="114300" distR="114300" simplePos="0" relativeHeight="251670528" behindDoc="0" locked="0" layoutInCell="1" allowOverlap="1" wp14:anchorId="2984746B" wp14:editId="5972EFA2">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7BC7259"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5D22F7">
            <w:rPr>
              <w:sz w:val="56"/>
            </w:rPr>
            <w:br w:type="page"/>
          </w:r>
        </w:p>
      </w:sdtContent>
    </w:sdt>
    <w:p w14:paraId="02D924C6" w14:textId="77777777" w:rsidR="00D627C0" w:rsidRPr="00DF2152" w:rsidRDefault="004A2C2C">
      <w:pPr>
        <w:pStyle w:val="Title"/>
        <w:rPr>
          <w:sz w:val="56"/>
          <w:szCs w:val="56"/>
        </w:rPr>
      </w:pPr>
      <w:r>
        <w:rPr>
          <w:noProof/>
        </w:rPr>
        <w:lastRenderedPageBreak/>
        <w:drawing>
          <wp:anchor distT="0" distB="0" distL="114300" distR="114300" simplePos="0" relativeHeight="251779072" behindDoc="0" locked="0" layoutInCell="1" allowOverlap="1" wp14:anchorId="295FEDA0" wp14:editId="602BC972">
            <wp:simplePos x="0" y="0"/>
            <wp:positionH relativeFrom="column">
              <wp:posOffset>821055</wp:posOffset>
            </wp:positionH>
            <wp:positionV relativeFrom="paragraph">
              <wp:posOffset>275590</wp:posOffset>
            </wp:positionV>
            <wp:extent cx="2089785" cy="678815"/>
            <wp:effectExtent l="0" t="0" r="5715" b="6985"/>
            <wp:wrapSquare wrapText="bothSides"/>
            <wp:docPr id="21" name="Picture 21" descr="GC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A2E" w:rsidRPr="00DF2152">
        <w:rPr>
          <w:noProof/>
          <w:sz w:val="32"/>
          <w:szCs w:val="32"/>
        </w:rPr>
        <mc:AlternateContent>
          <mc:Choice Requires="wpg">
            <w:drawing>
              <wp:anchor distT="0" distB="0" distL="182880" distR="182880" simplePos="0" relativeHeight="251676672" behindDoc="0" locked="0" layoutInCell="1" allowOverlap="1" wp14:anchorId="0ADC0EB5" wp14:editId="372CE5A2">
                <wp:simplePos x="0" y="0"/>
                <wp:positionH relativeFrom="margin">
                  <wp:posOffset>4034790</wp:posOffset>
                </wp:positionH>
                <wp:positionV relativeFrom="margin">
                  <wp:posOffset>-218440</wp:posOffset>
                </wp:positionV>
                <wp:extent cx="2530475" cy="9121140"/>
                <wp:effectExtent l="0" t="0" r="0" b="3810"/>
                <wp:wrapSquare wrapText="bothSides"/>
                <wp:docPr id="14" name="Group 14"/>
                <wp:cNvGraphicFramePr/>
                <a:graphic xmlns:a="http://schemas.openxmlformats.org/drawingml/2006/main">
                  <a:graphicData uri="http://schemas.microsoft.com/office/word/2010/wordprocessingGroup">
                    <wpg:wgp>
                      <wpg:cNvGrpSpPr/>
                      <wpg:grpSpPr>
                        <a:xfrm>
                          <a:off x="0" y="0"/>
                          <a:ext cx="2530475" cy="9121140"/>
                          <a:chOff x="0" y="0"/>
                          <a:chExt cx="2096982" cy="9121269"/>
                        </a:xfrm>
                      </wpg:grpSpPr>
                      <wps:wsp>
                        <wps:cNvPr id="8" name="Rectangle 18"/>
                        <wps:cNvSpPr>
                          <a:spLocks noChangeArrowheads="1"/>
                        </wps:cNvSpPr>
                        <wps:spPr bwMode="auto">
                          <a:xfrm>
                            <a:off x="0" y="6298059"/>
                            <a:ext cx="2048510" cy="2823210"/>
                          </a:xfrm>
                          <a:prstGeom prst="rect">
                            <a:avLst/>
                          </a:prstGeom>
                          <a:solidFill>
                            <a:srgbClr val="4D8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95047" y="598082"/>
                            <a:ext cx="2001935" cy="663215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CAD3" w14:textId="77777777" w:rsidR="00B56673" w:rsidRPr="00355A2E" w:rsidRDefault="00B56673" w:rsidP="007270C3">
                              <w:pPr>
                                <w:pStyle w:val="Heading1"/>
                                <w:rPr>
                                  <w:color w:val="B1E389" w:themeColor="accent1" w:themeTint="99"/>
                                  <w:sz w:val="44"/>
                                  <w:szCs w:val="42"/>
                                </w:rPr>
                              </w:pPr>
                              <w:r w:rsidRPr="00355A2E">
                                <w:rPr>
                                  <w:color w:val="B1E389" w:themeColor="accent1" w:themeTint="99"/>
                                  <w:sz w:val="44"/>
                                  <w:szCs w:val="42"/>
                                </w:rPr>
                                <w:t>“Parks are lungs of the city and the heart of a community”</w:t>
                              </w:r>
                            </w:p>
                            <w:p w14:paraId="269BC237" w14:textId="77777777" w:rsidR="00B56673" w:rsidRPr="00355A2E" w:rsidRDefault="00B56673" w:rsidP="00355A2E">
                              <w:pPr>
                                <w:pStyle w:val="Heading1"/>
                                <w:spacing w:before="0" w:line="240" w:lineRule="auto"/>
                                <w:rPr>
                                  <w:color w:val="B1E389" w:themeColor="accent1" w:themeTint="99"/>
                                </w:rPr>
                              </w:pPr>
                            </w:p>
                            <w:p w14:paraId="40768F59" w14:textId="77777777" w:rsidR="00B56673" w:rsidRPr="00355A2E" w:rsidRDefault="00B56673" w:rsidP="00355A2E">
                              <w:pPr>
                                <w:pStyle w:val="Heading1"/>
                                <w:spacing w:before="0" w:line="240" w:lineRule="auto"/>
                                <w:rPr>
                                  <w:color w:val="B1E389" w:themeColor="accent1" w:themeTint="99"/>
                                </w:rPr>
                              </w:pPr>
                            </w:p>
                            <w:p w14:paraId="1F661B3B" w14:textId="77777777" w:rsidR="00B56673" w:rsidRPr="00355A2E" w:rsidRDefault="00B56673" w:rsidP="00355A2E">
                              <w:pPr>
                                <w:pStyle w:val="Heading1"/>
                                <w:spacing w:before="0" w:line="240" w:lineRule="auto"/>
                                <w:rPr>
                                  <w:color w:val="B1E389" w:themeColor="accent1" w:themeTint="99"/>
                                </w:rPr>
                              </w:pPr>
                              <w:r w:rsidRPr="00355A2E">
                                <w:rPr>
                                  <w:color w:val="B1E389" w:themeColor="accent1" w:themeTint="99"/>
                                </w:rPr>
                                <w:t xml:space="preserve">Frederic </w:t>
                              </w:r>
                              <w:r>
                                <w:rPr>
                                  <w:color w:val="B1E389" w:themeColor="accent1" w:themeTint="99"/>
                                </w:rPr>
                                <w:t xml:space="preserve">Law </w:t>
                              </w:r>
                              <w:r w:rsidRPr="00355A2E">
                                <w:rPr>
                                  <w:color w:val="B1E389" w:themeColor="accent1" w:themeTint="99"/>
                                </w:rPr>
                                <w:t xml:space="preserve">olmsted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w:pict>
              <v:group w14:anchorId="0ADC0EB5" id="Group 14" o:spid="_x0000_s1030" style="position:absolute;margin-left:317.7pt;margin-top:-17.2pt;width:199.25pt;height:718.2pt;z-index:251676672;mso-height-percent:1050;mso-wrap-distance-left:14.4pt;mso-wrap-distance-right:14.4pt;mso-position-horizontal-relative:margin;mso-position-vertical-relative:margin;mso-height-percent:1050;mso-width-relative:margin;mso-height-relative:margin" coordsize="20969,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tRb8A&#10;AADaAAAADwAAAGRycy9kb3ducmV2LnhtbERPy4rCMBTdC/5DuIIb0VQXMlONIqKgKx+juL0017ba&#10;3JQk2vr3k8XALA/nPV+2phJvcr60rGA8SkAQZ1aXnCu4/GyHXyB8QNZYWSYFH/KwXHQ7c0y1bfhE&#10;73PIRQxhn6KCIoQ6ldJnBRn0I1sTR+5uncEQoculdtjEcFPJSZJMpcGSY0OBNa0Lyp7nl1FwGriE&#10;PtPN7dYc9aHNHvX39bhXqt9rVzMQgdrwL/5z77SCuDVeiTd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tC1FvwAAANoAAAAPAAAAAAAAAAAAAAAAAJgCAABkcnMvZG93bnJl&#10;di54bWxQSwUGAAAAAAQABAD1AAAAhAMAAAAA&#10;" fillcolor="#4d8e42"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left:950;top:5980;width:20019;height:6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14:paraId="3B32CAD3" w14:textId="77777777" w:rsidR="00B56673" w:rsidRPr="00355A2E" w:rsidRDefault="00B56673" w:rsidP="007270C3">
                        <w:pPr>
                          <w:pStyle w:val="Heading1"/>
                          <w:rPr>
                            <w:color w:val="B1E389" w:themeColor="accent1" w:themeTint="99"/>
                            <w:sz w:val="44"/>
                            <w:szCs w:val="42"/>
                          </w:rPr>
                        </w:pPr>
                        <w:r w:rsidRPr="00355A2E">
                          <w:rPr>
                            <w:color w:val="B1E389" w:themeColor="accent1" w:themeTint="99"/>
                            <w:sz w:val="44"/>
                            <w:szCs w:val="42"/>
                          </w:rPr>
                          <w:t>“Parks are lungs of the city and the heart of a community”</w:t>
                        </w:r>
                      </w:p>
                      <w:p w14:paraId="269BC237" w14:textId="77777777" w:rsidR="00B56673" w:rsidRPr="00355A2E" w:rsidRDefault="00B56673" w:rsidP="00355A2E">
                        <w:pPr>
                          <w:pStyle w:val="Heading1"/>
                          <w:spacing w:before="0" w:line="240" w:lineRule="auto"/>
                          <w:rPr>
                            <w:color w:val="B1E389" w:themeColor="accent1" w:themeTint="99"/>
                          </w:rPr>
                        </w:pPr>
                      </w:p>
                      <w:p w14:paraId="40768F59" w14:textId="77777777" w:rsidR="00B56673" w:rsidRPr="00355A2E" w:rsidRDefault="00B56673" w:rsidP="00355A2E">
                        <w:pPr>
                          <w:pStyle w:val="Heading1"/>
                          <w:spacing w:before="0" w:line="240" w:lineRule="auto"/>
                          <w:rPr>
                            <w:color w:val="B1E389" w:themeColor="accent1" w:themeTint="99"/>
                          </w:rPr>
                        </w:pPr>
                      </w:p>
                      <w:p w14:paraId="1F661B3B" w14:textId="77777777" w:rsidR="00B56673" w:rsidRPr="00355A2E" w:rsidRDefault="00B56673" w:rsidP="00355A2E">
                        <w:pPr>
                          <w:pStyle w:val="Heading1"/>
                          <w:spacing w:before="0" w:line="240" w:lineRule="auto"/>
                          <w:rPr>
                            <w:color w:val="B1E389" w:themeColor="accent1" w:themeTint="99"/>
                          </w:rPr>
                        </w:pPr>
                        <w:r w:rsidRPr="00355A2E">
                          <w:rPr>
                            <w:color w:val="B1E389" w:themeColor="accent1" w:themeTint="99"/>
                          </w:rPr>
                          <w:t xml:space="preserve">Frederic </w:t>
                        </w:r>
                        <w:r>
                          <w:rPr>
                            <w:color w:val="B1E389" w:themeColor="accent1" w:themeTint="99"/>
                          </w:rPr>
                          <w:t xml:space="preserve">Law </w:t>
                        </w:r>
                        <w:r w:rsidRPr="00355A2E">
                          <w:rPr>
                            <w:color w:val="B1E389" w:themeColor="accent1" w:themeTint="99"/>
                          </w:rPr>
                          <w:t xml:space="preserve">olmsted </w:t>
                        </w:r>
                      </w:p>
                    </w:txbxContent>
                  </v:textbox>
                </v:shape>
                <w10:wrap type="square" anchorx="margin" anchory="margin"/>
              </v:group>
            </w:pict>
          </mc:Fallback>
        </mc:AlternateContent>
      </w:r>
    </w:p>
    <w:p w14:paraId="5F6476A0" w14:textId="77777777" w:rsidR="00477C1D" w:rsidRDefault="00477C1D" w:rsidP="00477C1D">
      <w:pPr>
        <w:pStyle w:val="Subtitle"/>
        <w:rPr>
          <w:sz w:val="32"/>
          <w:szCs w:val="32"/>
        </w:rPr>
      </w:pPr>
    </w:p>
    <w:p w14:paraId="2C27C8E5" w14:textId="77777777" w:rsidR="00CB5CBA" w:rsidRDefault="004A2C2C" w:rsidP="007270C3">
      <w:pPr>
        <w:spacing w:after="120" w:line="240" w:lineRule="auto"/>
        <w:rPr>
          <w:rFonts w:ascii="Arial" w:hAnsi="Arial" w:cs="Arial"/>
          <w:sz w:val="24"/>
          <w:szCs w:val="24"/>
        </w:rPr>
      </w:pPr>
      <w:r>
        <w:rPr>
          <w:noProof/>
        </w:rPr>
        <w:drawing>
          <wp:anchor distT="0" distB="0" distL="114300" distR="114300" simplePos="0" relativeHeight="251777024" behindDoc="0" locked="0" layoutInCell="1" allowOverlap="1" wp14:anchorId="50725450" wp14:editId="4D196072">
            <wp:simplePos x="0" y="0"/>
            <wp:positionH relativeFrom="column">
              <wp:posOffset>1165860</wp:posOffset>
            </wp:positionH>
            <wp:positionV relativeFrom="paragraph">
              <wp:posOffset>215265</wp:posOffset>
            </wp:positionV>
            <wp:extent cx="1662430" cy="1538605"/>
            <wp:effectExtent l="0" t="0" r="0" b="4445"/>
            <wp:wrapSquare wrapText="bothSides"/>
            <wp:docPr id="23" name="Picture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2430"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2D1D6" w14:textId="77777777" w:rsidR="007270C3" w:rsidRDefault="007270C3" w:rsidP="007270C3">
      <w:pPr>
        <w:spacing w:after="120" w:line="240" w:lineRule="auto"/>
        <w:rPr>
          <w:rFonts w:ascii="Arial" w:hAnsi="Arial" w:cs="Arial"/>
          <w:sz w:val="24"/>
          <w:szCs w:val="24"/>
        </w:rPr>
      </w:pPr>
    </w:p>
    <w:p w14:paraId="3D48ADA6" w14:textId="77777777" w:rsidR="007270C3" w:rsidRDefault="007270C3" w:rsidP="007270C3">
      <w:pPr>
        <w:spacing w:after="120" w:line="240" w:lineRule="auto"/>
        <w:rPr>
          <w:rFonts w:ascii="Arial" w:hAnsi="Arial" w:cs="Arial"/>
          <w:sz w:val="24"/>
          <w:szCs w:val="24"/>
        </w:rPr>
      </w:pPr>
    </w:p>
    <w:p w14:paraId="283A87E8" w14:textId="77777777" w:rsidR="007270C3" w:rsidRDefault="00CA5FFE" w:rsidP="007270C3">
      <w:pPr>
        <w:spacing w:after="120" w:line="240" w:lineRule="auto"/>
        <w:rPr>
          <w:rFonts w:ascii="Arial" w:hAnsi="Arial" w:cs="Arial"/>
          <w:sz w:val="24"/>
          <w:szCs w:val="24"/>
        </w:rPr>
      </w:pPr>
      <w:r w:rsidRPr="00CA5FFE">
        <w:t xml:space="preserve"> </w:t>
      </w:r>
    </w:p>
    <w:p w14:paraId="687C9783" w14:textId="77777777" w:rsidR="007270C3" w:rsidRDefault="007270C3" w:rsidP="007270C3">
      <w:pPr>
        <w:spacing w:after="120" w:line="240" w:lineRule="auto"/>
        <w:rPr>
          <w:rFonts w:ascii="Arial" w:hAnsi="Arial" w:cs="Arial"/>
          <w:sz w:val="24"/>
          <w:szCs w:val="24"/>
        </w:rPr>
      </w:pPr>
    </w:p>
    <w:p w14:paraId="0ECD5A54" w14:textId="77777777" w:rsidR="007270C3" w:rsidRDefault="007270C3" w:rsidP="007270C3">
      <w:pPr>
        <w:spacing w:after="120" w:line="240" w:lineRule="auto"/>
        <w:rPr>
          <w:rFonts w:ascii="Arial" w:hAnsi="Arial" w:cs="Arial"/>
          <w:sz w:val="24"/>
          <w:szCs w:val="24"/>
        </w:rPr>
      </w:pPr>
    </w:p>
    <w:p w14:paraId="770F04E8" w14:textId="77777777" w:rsidR="007270C3" w:rsidRDefault="007270C3" w:rsidP="007270C3">
      <w:pPr>
        <w:spacing w:after="120" w:line="240" w:lineRule="auto"/>
        <w:rPr>
          <w:rFonts w:ascii="Arial" w:hAnsi="Arial" w:cs="Arial"/>
          <w:sz w:val="24"/>
          <w:szCs w:val="24"/>
        </w:rPr>
      </w:pPr>
    </w:p>
    <w:p w14:paraId="163C218F" w14:textId="77777777" w:rsidR="007270C3" w:rsidRDefault="007270C3" w:rsidP="007270C3">
      <w:pPr>
        <w:spacing w:after="120" w:line="240" w:lineRule="auto"/>
        <w:rPr>
          <w:rFonts w:ascii="Arial" w:hAnsi="Arial" w:cs="Arial"/>
          <w:sz w:val="24"/>
          <w:szCs w:val="24"/>
        </w:rPr>
      </w:pPr>
    </w:p>
    <w:p w14:paraId="1BE0265F" w14:textId="77777777" w:rsidR="007270C3" w:rsidRDefault="004A2C2C" w:rsidP="007270C3">
      <w:pPr>
        <w:spacing w:after="120" w:line="240" w:lineRule="auto"/>
        <w:rPr>
          <w:rFonts w:ascii="Arial" w:hAnsi="Arial" w:cs="Arial"/>
          <w:sz w:val="24"/>
          <w:szCs w:val="24"/>
        </w:rPr>
      </w:pPr>
      <w:r>
        <w:rPr>
          <w:noProof/>
        </w:rPr>
        <w:drawing>
          <wp:anchor distT="0" distB="0" distL="114300" distR="114300" simplePos="0" relativeHeight="251780096" behindDoc="0" locked="0" layoutInCell="1" allowOverlap="1" wp14:anchorId="6195D805" wp14:editId="4C8D1327">
            <wp:simplePos x="0" y="0"/>
            <wp:positionH relativeFrom="column">
              <wp:posOffset>1040765</wp:posOffset>
            </wp:positionH>
            <wp:positionV relativeFrom="paragraph">
              <wp:posOffset>73025</wp:posOffset>
            </wp:positionV>
            <wp:extent cx="1668780" cy="1255395"/>
            <wp:effectExtent l="0" t="0" r="7620" b="1905"/>
            <wp:wrapSquare wrapText="bothSides"/>
            <wp:docPr id="24" name="Picture 24" descr="ParksLogoG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sLogoGre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78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CBF91" w14:textId="77777777" w:rsidR="007270C3" w:rsidRDefault="007270C3" w:rsidP="007270C3">
      <w:pPr>
        <w:spacing w:after="120" w:line="240" w:lineRule="auto"/>
        <w:rPr>
          <w:rFonts w:ascii="Arial" w:hAnsi="Arial" w:cs="Arial"/>
          <w:sz w:val="24"/>
          <w:szCs w:val="24"/>
        </w:rPr>
      </w:pPr>
    </w:p>
    <w:p w14:paraId="2CBDC1DE" w14:textId="77777777" w:rsidR="007270C3" w:rsidRPr="007270C3" w:rsidRDefault="007270C3" w:rsidP="007270C3">
      <w:pPr>
        <w:spacing w:after="120" w:line="240" w:lineRule="auto"/>
        <w:rPr>
          <w:rFonts w:ascii="Arial" w:hAnsi="Arial" w:cs="Arial"/>
          <w:sz w:val="24"/>
          <w:szCs w:val="24"/>
        </w:rPr>
      </w:pPr>
    </w:p>
    <w:p w14:paraId="06C3313A" w14:textId="77777777" w:rsidR="00915FAE" w:rsidRDefault="00915FAE" w:rsidP="00477C1D"/>
    <w:p w14:paraId="0944394E" w14:textId="77777777" w:rsidR="00CA5FFE" w:rsidRDefault="00CA5FFE" w:rsidP="00477C1D">
      <w:r w:rsidRPr="00CA5FFE">
        <w:t xml:space="preserve"> </w:t>
      </w:r>
    </w:p>
    <w:p w14:paraId="19571C26" w14:textId="77777777" w:rsidR="00915FAE" w:rsidRDefault="00915FAE" w:rsidP="00477C1D"/>
    <w:p w14:paraId="3DDF9F7B" w14:textId="77777777" w:rsidR="00915FAE" w:rsidRDefault="004A2C2C" w:rsidP="00477C1D">
      <w:r>
        <w:rPr>
          <w:noProof/>
        </w:rPr>
        <w:drawing>
          <wp:anchor distT="0" distB="0" distL="114300" distR="114300" simplePos="0" relativeHeight="251782144" behindDoc="0" locked="0" layoutInCell="1" allowOverlap="1" wp14:anchorId="5B24A91E" wp14:editId="2878B798">
            <wp:simplePos x="0" y="0"/>
            <wp:positionH relativeFrom="column">
              <wp:posOffset>347980</wp:posOffset>
            </wp:positionH>
            <wp:positionV relativeFrom="paragraph">
              <wp:posOffset>22225</wp:posOffset>
            </wp:positionV>
            <wp:extent cx="2852420" cy="668655"/>
            <wp:effectExtent l="0" t="0" r="5080" b="0"/>
            <wp:wrapSquare wrapText="bothSides"/>
            <wp:docPr id="32" name="Picture 32" descr="FI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par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420"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60052" w14:textId="77777777" w:rsidR="00915FAE" w:rsidRDefault="00915FAE" w:rsidP="00477C1D"/>
    <w:p w14:paraId="667728A5" w14:textId="77777777" w:rsidR="00915FAE" w:rsidRDefault="00915FAE" w:rsidP="00477C1D"/>
    <w:p w14:paraId="045F4080" w14:textId="77777777" w:rsidR="00915FAE" w:rsidRDefault="004A2C2C" w:rsidP="00477C1D">
      <w:r>
        <w:rPr>
          <w:noProof/>
        </w:rPr>
        <w:drawing>
          <wp:anchor distT="0" distB="0" distL="114300" distR="114300" simplePos="0" relativeHeight="251781120" behindDoc="0" locked="0" layoutInCell="1" allowOverlap="1" wp14:anchorId="3A2817F0" wp14:editId="2F2B243C">
            <wp:simplePos x="0" y="0"/>
            <wp:positionH relativeFrom="column">
              <wp:posOffset>765175</wp:posOffset>
            </wp:positionH>
            <wp:positionV relativeFrom="paragraph">
              <wp:posOffset>45085</wp:posOffset>
            </wp:positionV>
            <wp:extent cx="2298700" cy="1159510"/>
            <wp:effectExtent l="0" t="0" r="6350" b="2540"/>
            <wp:wrapSquare wrapText="bothSides"/>
            <wp:docPr id="31" name="Picture 31"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A19F5" w14:textId="77777777" w:rsidR="00CA5FFE" w:rsidRDefault="002533CC" w:rsidP="00477C1D">
      <w:r>
        <w:rPr>
          <w:noProof/>
        </w:rPr>
        <w:drawing>
          <wp:anchor distT="0" distB="0" distL="114300" distR="114300" simplePos="0" relativeHeight="251783168" behindDoc="0" locked="0" layoutInCell="1" allowOverlap="1" wp14:anchorId="2519E7AB" wp14:editId="6DD944BD">
            <wp:simplePos x="0" y="0"/>
            <wp:positionH relativeFrom="column">
              <wp:posOffset>824230</wp:posOffset>
            </wp:positionH>
            <wp:positionV relativeFrom="paragraph">
              <wp:posOffset>1270000</wp:posOffset>
            </wp:positionV>
            <wp:extent cx="2226310" cy="968375"/>
            <wp:effectExtent l="0" t="0" r="2540" b="3175"/>
            <wp:wrapSquare wrapText="bothSides"/>
            <wp:docPr id="35" name="Picture 35" descr="recdep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dept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631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FE">
        <w:br w:type="page"/>
      </w:r>
    </w:p>
    <w:p w14:paraId="3102B355" w14:textId="77777777" w:rsidR="00D627C0" w:rsidRDefault="007F02A1" w:rsidP="00477C1D">
      <w:r w:rsidRPr="00927886">
        <w:rPr>
          <w:rFonts w:ascii="Arial" w:hAnsi="Arial" w:cs="Arial"/>
          <w:bCs/>
          <w:noProof/>
          <w:sz w:val="26"/>
          <w:szCs w:val="26"/>
        </w:rPr>
        <w:lastRenderedPageBreak/>
        <mc:AlternateContent>
          <mc:Choice Requires="wps">
            <w:drawing>
              <wp:anchor distT="0" distB="0" distL="114300" distR="114300" simplePos="0" relativeHeight="251762688" behindDoc="0" locked="0" layoutInCell="1" allowOverlap="1" wp14:anchorId="432EFAA6" wp14:editId="7C529309">
                <wp:simplePos x="0" y="0"/>
                <wp:positionH relativeFrom="column">
                  <wp:posOffset>1038225</wp:posOffset>
                </wp:positionH>
                <wp:positionV relativeFrom="paragraph">
                  <wp:posOffset>239395</wp:posOffset>
                </wp:positionV>
                <wp:extent cx="4438650" cy="360045"/>
                <wp:effectExtent l="0" t="0" r="0" b="19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9CE02" w14:textId="77777777" w:rsidR="00B56673" w:rsidRPr="007F02A1" w:rsidRDefault="00B56673" w:rsidP="007F02A1">
                            <w:pPr>
                              <w:pStyle w:val="Figure"/>
                              <w:rPr>
                                <w:color w:val="4D8E42"/>
                                <w:sz w:val="32"/>
                                <w:szCs w:val="32"/>
                                <w14:textFill>
                                  <w14:solidFill>
                                    <w14:srgbClr w14:val="4D8E42">
                                      <w14:lumMod w14:val="75000"/>
                                    </w14:srgbClr>
                                  </w14:solidFill>
                                </w14:textFill>
                              </w:rPr>
                            </w:pPr>
                            <w:bookmarkStart w:id="1" w:name="GREENVILLEMAP"/>
                            <w:r w:rsidRPr="007F02A1">
                              <w:rPr>
                                <w:color w:val="4D8E42"/>
                                <w:sz w:val="32"/>
                                <w:szCs w:val="32"/>
                                <w14:textFill>
                                  <w14:solidFill>
                                    <w14:srgbClr w14:val="4D8E42">
                                      <w14:lumMod w14:val="75000"/>
                                    </w14:srgbClr>
                                  </w14:solidFill>
                                </w14:textFill>
                              </w:rPr>
                              <w:t xml:space="preserve">Greenville County, South Carolina </w:t>
                            </w:r>
                            <w:bookmarkEnd w:id="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2EFAA6" id="_x0000_s1034" type="#_x0000_t202" style="position:absolute;margin-left:81.75pt;margin-top:18.85pt;width:349.5pt;height:28.3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yvtw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" filled="f" stroked="f">
                <v:textbox style="mso-fit-shape-to-text:t">
                  <w:txbxContent>
                    <w:p w14:paraId="55A9CE02" w14:textId="77777777" w:rsidR="00B56673" w:rsidRPr="007F02A1" w:rsidRDefault="00B56673" w:rsidP="007F02A1">
                      <w:pPr>
                        <w:pStyle w:val="Figure"/>
                        <w:rPr>
                          <w:color w:val="4D8E42"/>
                          <w:sz w:val="32"/>
                          <w:szCs w:val="32"/>
                          <w14:textFill>
                            <w14:solidFill>
                              <w14:srgbClr w14:val="4D8E42">
                                <w14:lumMod w14:val="75000"/>
                              </w14:srgbClr>
                            </w14:solidFill>
                          </w14:textFill>
                        </w:rPr>
                      </w:pPr>
                      <w:bookmarkStart w:id="2" w:name="GREENVILLEMAP"/>
                      <w:r w:rsidRPr="007F02A1">
                        <w:rPr>
                          <w:color w:val="4D8E42"/>
                          <w:sz w:val="32"/>
                          <w:szCs w:val="32"/>
                          <w14:textFill>
                            <w14:solidFill>
                              <w14:srgbClr w14:val="4D8E42">
                                <w14:lumMod w14:val="75000"/>
                              </w14:srgbClr>
                            </w14:solidFill>
                          </w14:textFill>
                        </w:rPr>
                        <w:t xml:space="preserve">Greenville County, South Carolina </w:t>
                      </w:r>
                      <w:bookmarkEnd w:id="2"/>
                    </w:p>
                  </w:txbxContent>
                </v:textbox>
                <w10:wrap type="square"/>
              </v:shape>
            </w:pict>
          </mc:Fallback>
        </mc:AlternateContent>
      </w:r>
    </w:p>
    <w:p w14:paraId="4FA689DC" w14:textId="77777777" w:rsidR="00DF2152" w:rsidRDefault="00DF2152"/>
    <w:p w14:paraId="4303AFC9" w14:textId="77777777" w:rsidR="009F6FC0" w:rsidRDefault="007F02A1" w:rsidP="007F02A1">
      <w:pPr>
        <w:jc w:val="center"/>
      </w:pPr>
      <w:r>
        <w:rPr>
          <w:noProof/>
        </w:rPr>
        <w:drawing>
          <wp:inline distT="0" distB="0" distL="0" distR="0" wp14:anchorId="06DFAD38" wp14:editId="4E04F504">
            <wp:extent cx="5369756" cy="7391400"/>
            <wp:effectExtent l="19050" t="19050" r="2159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872" t="11581" r="32221" b="7893"/>
                    <a:stretch/>
                  </pic:blipFill>
                  <pic:spPr bwMode="auto">
                    <a:xfrm>
                      <a:off x="0" y="0"/>
                      <a:ext cx="5374113" cy="7397397"/>
                    </a:xfrm>
                    <a:prstGeom prst="rect">
                      <a:avLst/>
                    </a:prstGeom>
                    <a:ln w="19050"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7B9D50" w14:textId="77777777" w:rsidR="00DF2152" w:rsidRPr="00E05647" w:rsidRDefault="009F6FC0" w:rsidP="00A15517">
      <w:pPr>
        <w:spacing w:line="276" w:lineRule="auto"/>
        <w:rPr>
          <w:b/>
          <w:sz w:val="28"/>
          <w:szCs w:val="28"/>
        </w:rPr>
      </w:pPr>
      <w:r>
        <w:br w:type="page"/>
      </w:r>
      <w:r w:rsidRPr="00E05647">
        <w:rPr>
          <w:b/>
          <w:sz w:val="28"/>
          <w:szCs w:val="28"/>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gridCol w:w="1345"/>
      </w:tblGrid>
      <w:tr w:rsidR="009F6FC0" w14:paraId="6FA6B602" w14:textId="77777777" w:rsidTr="009F6FC0">
        <w:tc>
          <w:tcPr>
            <w:tcW w:w="8725" w:type="dxa"/>
            <w:hideMark/>
          </w:tcPr>
          <w:p w14:paraId="444F0A76" w14:textId="77777777" w:rsidR="009F6FC0" w:rsidRDefault="008A1F49">
            <w:pPr>
              <w:spacing w:line="360" w:lineRule="auto"/>
              <w:rPr>
                <w:rFonts w:ascii="Arial" w:hAnsi="Arial" w:cs="Arial"/>
                <w:sz w:val="24"/>
                <w:szCs w:val="24"/>
              </w:rPr>
            </w:pPr>
            <w:hyperlink w:anchor="EXECUTIVESUMMARY" w:history="1">
              <w:r w:rsidR="009F6FC0">
                <w:rPr>
                  <w:rStyle w:val="Hyperlink"/>
                  <w:rFonts w:ascii="Arial" w:hAnsi="Arial" w:cs="Arial"/>
                  <w:sz w:val="24"/>
                  <w:szCs w:val="24"/>
                </w:rPr>
                <w:t>Executive Summary</w:t>
              </w:r>
            </w:hyperlink>
            <w:r w:rsidR="009F6FC0">
              <w:rPr>
                <w:rFonts w:ascii="Arial" w:hAnsi="Arial" w:cs="Arial"/>
                <w:sz w:val="24"/>
                <w:szCs w:val="24"/>
              </w:rPr>
              <w:t>……………………………………………………………………..</w:t>
            </w:r>
          </w:p>
        </w:tc>
        <w:tc>
          <w:tcPr>
            <w:tcW w:w="1345" w:type="dxa"/>
            <w:hideMark/>
          </w:tcPr>
          <w:p w14:paraId="27512936" w14:textId="77777777" w:rsidR="009F6FC0" w:rsidRDefault="009F6FC0">
            <w:pPr>
              <w:spacing w:line="360" w:lineRule="auto"/>
              <w:rPr>
                <w:rFonts w:ascii="Arial" w:hAnsi="Arial" w:cs="Arial"/>
                <w:sz w:val="24"/>
                <w:szCs w:val="24"/>
              </w:rPr>
            </w:pPr>
            <w:r>
              <w:rPr>
                <w:rFonts w:ascii="Arial" w:hAnsi="Arial" w:cs="Arial"/>
                <w:sz w:val="24"/>
                <w:szCs w:val="24"/>
              </w:rPr>
              <w:t>4</w:t>
            </w:r>
          </w:p>
        </w:tc>
      </w:tr>
      <w:tr w:rsidR="009F6FC0" w14:paraId="06590BF6" w14:textId="77777777" w:rsidTr="009F6FC0">
        <w:tc>
          <w:tcPr>
            <w:tcW w:w="8725" w:type="dxa"/>
            <w:hideMark/>
          </w:tcPr>
          <w:p w14:paraId="69A1702C" w14:textId="77777777" w:rsidR="009F6FC0" w:rsidRDefault="008A1F49">
            <w:pPr>
              <w:spacing w:line="360" w:lineRule="auto"/>
              <w:rPr>
                <w:rFonts w:ascii="Arial" w:hAnsi="Arial" w:cs="Arial"/>
                <w:sz w:val="24"/>
                <w:szCs w:val="24"/>
              </w:rPr>
            </w:pPr>
            <w:hyperlink w:anchor="AUTHORSANDACKNOWLEDGMENTS" w:history="1">
              <w:r w:rsidR="009F6FC0">
                <w:rPr>
                  <w:rStyle w:val="Hyperlink"/>
                  <w:rFonts w:ascii="Arial" w:hAnsi="Arial" w:cs="Arial"/>
                  <w:sz w:val="24"/>
                  <w:szCs w:val="24"/>
                </w:rPr>
                <w:t>Authors and Acknowledgments</w:t>
              </w:r>
            </w:hyperlink>
            <w:r w:rsidR="009F6FC0">
              <w:rPr>
                <w:rFonts w:ascii="Arial" w:hAnsi="Arial" w:cs="Arial"/>
                <w:sz w:val="24"/>
                <w:szCs w:val="24"/>
              </w:rPr>
              <w:t>………………………………………………………..</w:t>
            </w:r>
          </w:p>
        </w:tc>
        <w:tc>
          <w:tcPr>
            <w:tcW w:w="1345" w:type="dxa"/>
            <w:hideMark/>
          </w:tcPr>
          <w:p w14:paraId="71593527" w14:textId="77777777" w:rsidR="009F6FC0" w:rsidRDefault="009F6FC0">
            <w:pPr>
              <w:spacing w:line="360" w:lineRule="auto"/>
              <w:rPr>
                <w:rFonts w:ascii="Arial" w:hAnsi="Arial" w:cs="Arial"/>
                <w:sz w:val="24"/>
                <w:szCs w:val="24"/>
              </w:rPr>
            </w:pPr>
            <w:r>
              <w:rPr>
                <w:rFonts w:ascii="Arial" w:hAnsi="Arial" w:cs="Arial"/>
                <w:sz w:val="24"/>
                <w:szCs w:val="24"/>
              </w:rPr>
              <w:t>6</w:t>
            </w:r>
          </w:p>
        </w:tc>
      </w:tr>
      <w:tr w:rsidR="009F6FC0" w14:paraId="20ADDE2A" w14:textId="77777777" w:rsidTr="009F6FC0">
        <w:tc>
          <w:tcPr>
            <w:tcW w:w="8725" w:type="dxa"/>
            <w:hideMark/>
          </w:tcPr>
          <w:p w14:paraId="212C9A56" w14:textId="77777777" w:rsidR="009F6FC0" w:rsidRDefault="008A1F49">
            <w:pPr>
              <w:spacing w:line="360" w:lineRule="auto"/>
              <w:rPr>
                <w:rFonts w:ascii="Arial" w:hAnsi="Arial" w:cs="Arial"/>
                <w:sz w:val="24"/>
                <w:szCs w:val="24"/>
              </w:rPr>
            </w:pPr>
            <w:hyperlink w:anchor="LISTOFFIGURES" w:history="1">
              <w:r w:rsidR="009F6FC0">
                <w:rPr>
                  <w:rStyle w:val="Hyperlink"/>
                  <w:rFonts w:ascii="Arial" w:hAnsi="Arial" w:cs="Arial"/>
                  <w:sz w:val="24"/>
                  <w:szCs w:val="24"/>
                </w:rPr>
                <w:t>List of Figures</w:t>
              </w:r>
            </w:hyperlink>
            <w:r w:rsidR="009F6FC0">
              <w:rPr>
                <w:rFonts w:ascii="Arial" w:hAnsi="Arial" w:cs="Arial"/>
                <w:sz w:val="24"/>
                <w:szCs w:val="24"/>
              </w:rPr>
              <w:t>……………………………………………………………………………</w:t>
            </w:r>
          </w:p>
        </w:tc>
        <w:tc>
          <w:tcPr>
            <w:tcW w:w="1345" w:type="dxa"/>
            <w:hideMark/>
          </w:tcPr>
          <w:p w14:paraId="47299109" w14:textId="77777777" w:rsidR="009F6FC0" w:rsidRDefault="009F6FC0">
            <w:pPr>
              <w:spacing w:line="360" w:lineRule="auto"/>
              <w:rPr>
                <w:rFonts w:ascii="Arial" w:hAnsi="Arial" w:cs="Arial"/>
                <w:sz w:val="24"/>
                <w:szCs w:val="24"/>
              </w:rPr>
            </w:pPr>
            <w:r>
              <w:rPr>
                <w:rFonts w:ascii="Arial" w:hAnsi="Arial" w:cs="Arial"/>
                <w:sz w:val="24"/>
                <w:szCs w:val="24"/>
              </w:rPr>
              <w:t>7</w:t>
            </w:r>
          </w:p>
        </w:tc>
      </w:tr>
      <w:tr w:rsidR="009F6FC0" w14:paraId="01FC56E1" w14:textId="77777777" w:rsidTr="009F6FC0">
        <w:tc>
          <w:tcPr>
            <w:tcW w:w="8725" w:type="dxa"/>
            <w:hideMark/>
          </w:tcPr>
          <w:p w14:paraId="4930A735" w14:textId="77777777" w:rsidR="009F6FC0" w:rsidRDefault="008A1F49">
            <w:pPr>
              <w:spacing w:line="360" w:lineRule="auto"/>
              <w:rPr>
                <w:rFonts w:ascii="Arial" w:hAnsi="Arial" w:cs="Arial"/>
                <w:sz w:val="24"/>
                <w:szCs w:val="24"/>
              </w:rPr>
            </w:pPr>
            <w:hyperlink w:anchor="LISTOFTABLES" w:history="1">
              <w:r w:rsidR="009F6FC0" w:rsidRPr="001E7564">
                <w:rPr>
                  <w:rStyle w:val="Hyperlink"/>
                  <w:rFonts w:ascii="Arial" w:hAnsi="Arial" w:cs="Arial"/>
                  <w:sz w:val="24"/>
                  <w:szCs w:val="24"/>
                </w:rPr>
                <w:t>List of Tables</w:t>
              </w:r>
            </w:hyperlink>
            <w:r w:rsidR="009F6FC0">
              <w:rPr>
                <w:rFonts w:ascii="Arial" w:hAnsi="Arial" w:cs="Arial"/>
                <w:sz w:val="24"/>
                <w:szCs w:val="24"/>
              </w:rPr>
              <w:t>…………………………………………………………………………….</w:t>
            </w:r>
          </w:p>
        </w:tc>
        <w:tc>
          <w:tcPr>
            <w:tcW w:w="1345" w:type="dxa"/>
            <w:hideMark/>
          </w:tcPr>
          <w:p w14:paraId="6A8B6DB3" w14:textId="77777777" w:rsidR="009F6FC0" w:rsidRDefault="009F6FC0">
            <w:pPr>
              <w:spacing w:line="360" w:lineRule="auto"/>
              <w:rPr>
                <w:rFonts w:ascii="Arial" w:hAnsi="Arial" w:cs="Arial"/>
                <w:sz w:val="24"/>
                <w:szCs w:val="24"/>
              </w:rPr>
            </w:pPr>
            <w:r>
              <w:rPr>
                <w:rFonts w:ascii="Arial" w:hAnsi="Arial" w:cs="Arial"/>
                <w:sz w:val="24"/>
                <w:szCs w:val="24"/>
              </w:rPr>
              <w:t>7</w:t>
            </w:r>
          </w:p>
        </w:tc>
      </w:tr>
      <w:tr w:rsidR="009F6FC0" w14:paraId="61553DF7" w14:textId="77777777" w:rsidTr="009F6FC0">
        <w:tc>
          <w:tcPr>
            <w:tcW w:w="8725" w:type="dxa"/>
            <w:hideMark/>
          </w:tcPr>
          <w:p w14:paraId="489DA9F7" w14:textId="77777777" w:rsidR="009F6FC0" w:rsidRDefault="008A1F49">
            <w:pPr>
              <w:spacing w:line="360" w:lineRule="auto"/>
              <w:rPr>
                <w:rFonts w:ascii="Arial" w:hAnsi="Arial" w:cs="Arial"/>
                <w:sz w:val="24"/>
                <w:szCs w:val="24"/>
              </w:rPr>
            </w:pPr>
            <w:hyperlink w:anchor="INTRODUCTION" w:history="1">
              <w:r w:rsidR="009F6FC0" w:rsidRPr="001E7564">
                <w:rPr>
                  <w:rStyle w:val="Hyperlink"/>
                  <w:rFonts w:ascii="Arial" w:hAnsi="Arial" w:cs="Arial"/>
                  <w:sz w:val="24"/>
                  <w:szCs w:val="24"/>
                </w:rPr>
                <w:t>Introduction</w:t>
              </w:r>
            </w:hyperlink>
            <w:r w:rsidR="009F6FC0">
              <w:rPr>
                <w:rFonts w:ascii="Arial" w:hAnsi="Arial" w:cs="Arial"/>
                <w:sz w:val="24"/>
                <w:szCs w:val="24"/>
              </w:rPr>
              <w:t>………………………………………………………………………………</w:t>
            </w:r>
          </w:p>
        </w:tc>
        <w:tc>
          <w:tcPr>
            <w:tcW w:w="1345" w:type="dxa"/>
            <w:hideMark/>
          </w:tcPr>
          <w:p w14:paraId="638E335C" w14:textId="77777777" w:rsidR="009F6FC0" w:rsidRDefault="009F6FC0">
            <w:pPr>
              <w:spacing w:line="360" w:lineRule="auto"/>
              <w:rPr>
                <w:rFonts w:ascii="Arial" w:hAnsi="Arial" w:cs="Arial"/>
                <w:sz w:val="24"/>
                <w:szCs w:val="24"/>
              </w:rPr>
            </w:pPr>
            <w:r>
              <w:rPr>
                <w:rFonts w:ascii="Arial" w:hAnsi="Arial" w:cs="Arial"/>
                <w:sz w:val="24"/>
                <w:szCs w:val="24"/>
              </w:rPr>
              <w:t>8</w:t>
            </w:r>
          </w:p>
        </w:tc>
      </w:tr>
      <w:tr w:rsidR="009F6FC0" w14:paraId="227ACC3D" w14:textId="77777777" w:rsidTr="009F6FC0">
        <w:tc>
          <w:tcPr>
            <w:tcW w:w="8725" w:type="dxa"/>
            <w:hideMark/>
          </w:tcPr>
          <w:p w14:paraId="1E371C00" w14:textId="77777777" w:rsidR="009F6FC0" w:rsidRDefault="008A1F49">
            <w:pPr>
              <w:spacing w:line="360" w:lineRule="auto"/>
              <w:rPr>
                <w:rFonts w:ascii="Arial" w:hAnsi="Arial" w:cs="Arial"/>
                <w:sz w:val="24"/>
                <w:szCs w:val="24"/>
              </w:rPr>
            </w:pPr>
            <w:hyperlink w:anchor="METHODS" w:history="1">
              <w:r w:rsidR="009F6FC0" w:rsidRPr="001E7564">
                <w:rPr>
                  <w:rStyle w:val="Hyperlink"/>
                  <w:rFonts w:ascii="Arial" w:hAnsi="Arial" w:cs="Arial"/>
                  <w:sz w:val="24"/>
                  <w:szCs w:val="24"/>
                </w:rPr>
                <w:t>Methods</w:t>
              </w:r>
            </w:hyperlink>
            <w:r w:rsidR="009F6FC0">
              <w:rPr>
                <w:rFonts w:ascii="Arial" w:hAnsi="Arial" w:cs="Arial"/>
                <w:sz w:val="24"/>
                <w:szCs w:val="24"/>
              </w:rPr>
              <w:t>…………………………………………………………………………………..</w:t>
            </w:r>
          </w:p>
        </w:tc>
        <w:tc>
          <w:tcPr>
            <w:tcW w:w="1345" w:type="dxa"/>
            <w:hideMark/>
          </w:tcPr>
          <w:p w14:paraId="4339FBB9" w14:textId="77777777" w:rsidR="009F6FC0" w:rsidRDefault="009F6FC0">
            <w:pPr>
              <w:spacing w:line="360" w:lineRule="auto"/>
              <w:rPr>
                <w:rFonts w:ascii="Arial" w:hAnsi="Arial" w:cs="Arial"/>
                <w:sz w:val="24"/>
                <w:szCs w:val="24"/>
              </w:rPr>
            </w:pPr>
            <w:r>
              <w:rPr>
                <w:rFonts w:ascii="Arial" w:hAnsi="Arial" w:cs="Arial"/>
                <w:sz w:val="24"/>
                <w:szCs w:val="24"/>
              </w:rPr>
              <w:t>9</w:t>
            </w:r>
          </w:p>
        </w:tc>
      </w:tr>
      <w:tr w:rsidR="009F6FC0" w14:paraId="2A9B016A" w14:textId="77777777" w:rsidTr="009F6FC0">
        <w:tc>
          <w:tcPr>
            <w:tcW w:w="8725" w:type="dxa"/>
            <w:hideMark/>
          </w:tcPr>
          <w:p w14:paraId="5BFA0671"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StudyAreaandSample" w:history="1">
              <w:r w:rsidRPr="001E7564">
                <w:rPr>
                  <w:rStyle w:val="Hyperlink"/>
                  <w:rFonts w:ascii="Arial" w:hAnsi="Arial" w:cs="Arial"/>
                  <w:sz w:val="24"/>
                  <w:szCs w:val="24"/>
                </w:rPr>
                <w:t>Study Area and Sample</w:t>
              </w:r>
            </w:hyperlink>
            <w:r>
              <w:rPr>
                <w:rFonts w:ascii="Arial" w:hAnsi="Arial" w:cs="Arial"/>
                <w:sz w:val="24"/>
                <w:szCs w:val="24"/>
              </w:rPr>
              <w:t>……………………………………………………………</w:t>
            </w:r>
          </w:p>
        </w:tc>
        <w:tc>
          <w:tcPr>
            <w:tcW w:w="1345" w:type="dxa"/>
            <w:hideMark/>
          </w:tcPr>
          <w:p w14:paraId="21D6056E" w14:textId="77777777" w:rsidR="009F6FC0" w:rsidRDefault="009F6FC0">
            <w:pPr>
              <w:spacing w:line="360" w:lineRule="auto"/>
              <w:rPr>
                <w:rFonts w:ascii="Arial" w:hAnsi="Arial" w:cs="Arial"/>
                <w:sz w:val="24"/>
                <w:szCs w:val="24"/>
              </w:rPr>
            </w:pPr>
            <w:r>
              <w:rPr>
                <w:rFonts w:ascii="Arial" w:hAnsi="Arial" w:cs="Arial"/>
                <w:sz w:val="24"/>
                <w:szCs w:val="24"/>
              </w:rPr>
              <w:t>9</w:t>
            </w:r>
          </w:p>
        </w:tc>
      </w:tr>
      <w:tr w:rsidR="009F6FC0" w14:paraId="0ABBD06D" w14:textId="77777777" w:rsidTr="009F6FC0">
        <w:tc>
          <w:tcPr>
            <w:tcW w:w="8725" w:type="dxa"/>
            <w:hideMark/>
          </w:tcPr>
          <w:p w14:paraId="1791F8AE"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Measures" w:history="1">
              <w:r w:rsidRPr="001E7564">
                <w:rPr>
                  <w:rStyle w:val="Hyperlink"/>
                  <w:rFonts w:ascii="Arial" w:hAnsi="Arial" w:cs="Arial"/>
                  <w:sz w:val="24"/>
                  <w:szCs w:val="24"/>
                </w:rPr>
                <w:t>Measures</w:t>
              </w:r>
            </w:hyperlink>
            <w:r>
              <w:rPr>
                <w:rFonts w:ascii="Arial" w:hAnsi="Arial" w:cs="Arial"/>
                <w:sz w:val="24"/>
                <w:szCs w:val="24"/>
              </w:rPr>
              <w:t>…………………………………………………………………………….</w:t>
            </w:r>
          </w:p>
        </w:tc>
        <w:tc>
          <w:tcPr>
            <w:tcW w:w="1345" w:type="dxa"/>
            <w:hideMark/>
          </w:tcPr>
          <w:p w14:paraId="55FDF564" w14:textId="77777777" w:rsidR="009F6FC0" w:rsidRDefault="009F6FC0">
            <w:pPr>
              <w:spacing w:line="360" w:lineRule="auto"/>
              <w:rPr>
                <w:rFonts w:ascii="Arial" w:hAnsi="Arial" w:cs="Arial"/>
                <w:sz w:val="24"/>
                <w:szCs w:val="24"/>
              </w:rPr>
            </w:pPr>
            <w:r>
              <w:rPr>
                <w:rFonts w:ascii="Arial" w:hAnsi="Arial" w:cs="Arial"/>
                <w:sz w:val="24"/>
                <w:szCs w:val="24"/>
              </w:rPr>
              <w:t>10</w:t>
            </w:r>
          </w:p>
        </w:tc>
      </w:tr>
      <w:tr w:rsidR="009F6FC0" w14:paraId="7F8ED530" w14:textId="77777777" w:rsidTr="009F6FC0">
        <w:tc>
          <w:tcPr>
            <w:tcW w:w="8725" w:type="dxa"/>
            <w:hideMark/>
          </w:tcPr>
          <w:p w14:paraId="6237A9EE"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BLOCKGROUPINCOMEANDRACEETHNICITY" w:history="1">
              <w:r w:rsidRPr="001E7564">
                <w:rPr>
                  <w:rStyle w:val="Hyperlink"/>
                  <w:rFonts w:ascii="Arial" w:hAnsi="Arial" w:cs="Arial"/>
                  <w:i/>
                  <w:sz w:val="24"/>
                  <w:szCs w:val="24"/>
                </w:rPr>
                <w:t>Block Group Income and Race/Ethnicity</w:t>
              </w:r>
            </w:hyperlink>
            <w:r>
              <w:rPr>
                <w:rFonts w:ascii="Arial" w:hAnsi="Arial" w:cs="Arial"/>
                <w:sz w:val="24"/>
                <w:szCs w:val="24"/>
              </w:rPr>
              <w:t>…………………………………….</w:t>
            </w:r>
          </w:p>
        </w:tc>
        <w:tc>
          <w:tcPr>
            <w:tcW w:w="1345" w:type="dxa"/>
            <w:hideMark/>
          </w:tcPr>
          <w:p w14:paraId="0C7F027B" w14:textId="77777777" w:rsidR="009F6FC0" w:rsidRDefault="009F6FC0">
            <w:pPr>
              <w:spacing w:line="360" w:lineRule="auto"/>
              <w:rPr>
                <w:rFonts w:ascii="Arial" w:hAnsi="Arial" w:cs="Arial"/>
                <w:sz w:val="24"/>
                <w:szCs w:val="24"/>
              </w:rPr>
            </w:pPr>
            <w:r>
              <w:rPr>
                <w:rFonts w:ascii="Arial" w:hAnsi="Arial" w:cs="Arial"/>
                <w:sz w:val="24"/>
                <w:szCs w:val="24"/>
              </w:rPr>
              <w:t>10</w:t>
            </w:r>
          </w:p>
        </w:tc>
      </w:tr>
      <w:tr w:rsidR="009F6FC0" w14:paraId="1F0C4D6B" w14:textId="77777777" w:rsidTr="009F6FC0">
        <w:tc>
          <w:tcPr>
            <w:tcW w:w="8725" w:type="dxa"/>
            <w:hideMark/>
          </w:tcPr>
          <w:p w14:paraId="25958E98"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ParkAvailability" w:history="1">
              <w:r w:rsidRPr="001E7564">
                <w:rPr>
                  <w:rStyle w:val="Hyperlink"/>
                  <w:rFonts w:ascii="Arial" w:hAnsi="Arial" w:cs="Arial"/>
                  <w:i/>
                  <w:sz w:val="24"/>
                  <w:szCs w:val="24"/>
                </w:rPr>
                <w:t>Park Availability</w:t>
              </w:r>
            </w:hyperlink>
            <w:r>
              <w:rPr>
                <w:rFonts w:ascii="Arial" w:hAnsi="Arial" w:cs="Arial"/>
                <w:sz w:val="24"/>
                <w:szCs w:val="24"/>
              </w:rPr>
              <w:t>…………………………………………………………………</w:t>
            </w:r>
          </w:p>
        </w:tc>
        <w:tc>
          <w:tcPr>
            <w:tcW w:w="1345" w:type="dxa"/>
            <w:hideMark/>
          </w:tcPr>
          <w:p w14:paraId="758C364E" w14:textId="77777777" w:rsidR="009F6FC0" w:rsidRDefault="009F6FC0">
            <w:pPr>
              <w:spacing w:line="360" w:lineRule="auto"/>
              <w:rPr>
                <w:rFonts w:ascii="Arial" w:hAnsi="Arial" w:cs="Arial"/>
                <w:sz w:val="24"/>
                <w:szCs w:val="24"/>
              </w:rPr>
            </w:pPr>
            <w:r>
              <w:rPr>
                <w:rFonts w:ascii="Arial" w:hAnsi="Arial" w:cs="Arial"/>
                <w:sz w:val="24"/>
                <w:szCs w:val="24"/>
              </w:rPr>
              <w:t>11</w:t>
            </w:r>
          </w:p>
        </w:tc>
      </w:tr>
      <w:tr w:rsidR="009F6FC0" w14:paraId="110BE142" w14:textId="77777777" w:rsidTr="009F6FC0">
        <w:tc>
          <w:tcPr>
            <w:tcW w:w="8725" w:type="dxa"/>
            <w:hideMark/>
          </w:tcPr>
          <w:p w14:paraId="3602B7BF"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PARKFEATURES" w:history="1">
              <w:r w:rsidRPr="001E7564">
                <w:rPr>
                  <w:rStyle w:val="Hyperlink"/>
                  <w:rFonts w:ascii="Arial" w:hAnsi="Arial" w:cs="Arial"/>
                  <w:i/>
                  <w:sz w:val="24"/>
                  <w:szCs w:val="24"/>
                </w:rPr>
                <w:t>Park Features</w:t>
              </w:r>
            </w:hyperlink>
            <w:r>
              <w:rPr>
                <w:rFonts w:ascii="Arial" w:hAnsi="Arial" w:cs="Arial"/>
                <w:sz w:val="24"/>
                <w:szCs w:val="24"/>
              </w:rPr>
              <w:t>…………………………………………………………………..</w:t>
            </w:r>
          </w:p>
        </w:tc>
        <w:tc>
          <w:tcPr>
            <w:tcW w:w="1345" w:type="dxa"/>
            <w:hideMark/>
          </w:tcPr>
          <w:p w14:paraId="214FE4DE" w14:textId="77777777" w:rsidR="009F6FC0" w:rsidRDefault="009F6FC0">
            <w:pPr>
              <w:spacing w:line="360" w:lineRule="auto"/>
              <w:rPr>
                <w:rFonts w:ascii="Arial" w:hAnsi="Arial" w:cs="Arial"/>
                <w:sz w:val="24"/>
                <w:szCs w:val="24"/>
              </w:rPr>
            </w:pPr>
            <w:r>
              <w:rPr>
                <w:rFonts w:ascii="Arial" w:hAnsi="Arial" w:cs="Arial"/>
                <w:sz w:val="24"/>
                <w:szCs w:val="24"/>
              </w:rPr>
              <w:t>11</w:t>
            </w:r>
          </w:p>
        </w:tc>
      </w:tr>
      <w:tr w:rsidR="009F6FC0" w14:paraId="43519168" w14:textId="77777777" w:rsidTr="009F6FC0">
        <w:tc>
          <w:tcPr>
            <w:tcW w:w="8725" w:type="dxa"/>
            <w:hideMark/>
          </w:tcPr>
          <w:p w14:paraId="0FCD54D5"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PARKQUALITY" w:history="1">
              <w:r w:rsidRPr="001E7564">
                <w:rPr>
                  <w:rStyle w:val="Hyperlink"/>
                  <w:rFonts w:ascii="Arial" w:hAnsi="Arial" w:cs="Arial"/>
                  <w:i/>
                  <w:sz w:val="24"/>
                  <w:szCs w:val="24"/>
                </w:rPr>
                <w:t>Park Quality</w:t>
              </w:r>
            </w:hyperlink>
            <w:r>
              <w:rPr>
                <w:rFonts w:ascii="Arial" w:hAnsi="Arial" w:cs="Arial"/>
                <w:sz w:val="24"/>
                <w:szCs w:val="24"/>
              </w:rPr>
              <w:t>…………………………………………………………………….</w:t>
            </w:r>
          </w:p>
        </w:tc>
        <w:tc>
          <w:tcPr>
            <w:tcW w:w="1345" w:type="dxa"/>
            <w:hideMark/>
          </w:tcPr>
          <w:p w14:paraId="533C172A" w14:textId="77777777" w:rsidR="009F6FC0" w:rsidRDefault="009F6FC0">
            <w:pPr>
              <w:spacing w:line="360" w:lineRule="auto"/>
              <w:rPr>
                <w:rFonts w:ascii="Arial" w:hAnsi="Arial" w:cs="Arial"/>
                <w:sz w:val="24"/>
                <w:szCs w:val="24"/>
              </w:rPr>
            </w:pPr>
            <w:r>
              <w:rPr>
                <w:rFonts w:ascii="Arial" w:hAnsi="Arial" w:cs="Arial"/>
                <w:sz w:val="24"/>
                <w:szCs w:val="24"/>
              </w:rPr>
              <w:t>12</w:t>
            </w:r>
          </w:p>
        </w:tc>
      </w:tr>
      <w:tr w:rsidR="009F6FC0" w14:paraId="0D4FA2EE" w14:textId="77777777" w:rsidTr="009F6FC0">
        <w:tc>
          <w:tcPr>
            <w:tcW w:w="8725" w:type="dxa"/>
            <w:hideMark/>
          </w:tcPr>
          <w:p w14:paraId="2B4412E2"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NEIGHBORHOODQUALITYCONCERNS" w:history="1">
              <w:r w:rsidRPr="001E7564">
                <w:rPr>
                  <w:rStyle w:val="Hyperlink"/>
                  <w:rFonts w:ascii="Arial" w:hAnsi="Arial" w:cs="Arial"/>
                  <w:i/>
                  <w:sz w:val="24"/>
                  <w:szCs w:val="24"/>
                </w:rPr>
                <w:t>Neighborhood Quality Concerns</w:t>
              </w:r>
            </w:hyperlink>
            <w:r>
              <w:rPr>
                <w:rFonts w:ascii="Arial" w:hAnsi="Arial" w:cs="Arial"/>
                <w:sz w:val="24"/>
                <w:szCs w:val="24"/>
              </w:rPr>
              <w:t>……………………………………………..</w:t>
            </w:r>
          </w:p>
        </w:tc>
        <w:tc>
          <w:tcPr>
            <w:tcW w:w="1345" w:type="dxa"/>
            <w:hideMark/>
          </w:tcPr>
          <w:p w14:paraId="6D95223E" w14:textId="77777777" w:rsidR="009F6FC0" w:rsidRDefault="009F6FC0">
            <w:pPr>
              <w:spacing w:line="360" w:lineRule="auto"/>
              <w:rPr>
                <w:rFonts w:ascii="Arial" w:hAnsi="Arial" w:cs="Arial"/>
                <w:sz w:val="24"/>
                <w:szCs w:val="24"/>
              </w:rPr>
            </w:pPr>
            <w:r>
              <w:rPr>
                <w:rFonts w:ascii="Arial" w:hAnsi="Arial" w:cs="Arial"/>
                <w:sz w:val="24"/>
                <w:szCs w:val="24"/>
              </w:rPr>
              <w:t>13</w:t>
            </w:r>
          </w:p>
        </w:tc>
      </w:tr>
      <w:tr w:rsidR="009F6FC0" w14:paraId="6DD9A841" w14:textId="77777777" w:rsidTr="009F6FC0">
        <w:tc>
          <w:tcPr>
            <w:tcW w:w="8725" w:type="dxa"/>
            <w:hideMark/>
          </w:tcPr>
          <w:p w14:paraId="432A486C"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ANALYSES" w:history="1">
              <w:r w:rsidRPr="001E7564">
                <w:rPr>
                  <w:rStyle w:val="Hyperlink"/>
                  <w:rFonts w:ascii="Arial" w:hAnsi="Arial" w:cs="Arial"/>
                  <w:sz w:val="24"/>
                  <w:szCs w:val="24"/>
                </w:rPr>
                <w:t>Analyses</w:t>
              </w:r>
            </w:hyperlink>
            <w:r>
              <w:rPr>
                <w:rFonts w:ascii="Arial" w:hAnsi="Arial" w:cs="Arial"/>
                <w:sz w:val="24"/>
                <w:szCs w:val="24"/>
              </w:rPr>
              <w:t>…………………………………………………………………………….</w:t>
            </w:r>
          </w:p>
        </w:tc>
        <w:tc>
          <w:tcPr>
            <w:tcW w:w="1345" w:type="dxa"/>
            <w:hideMark/>
          </w:tcPr>
          <w:p w14:paraId="48292768" w14:textId="77777777" w:rsidR="009F6FC0" w:rsidRDefault="009F6FC0">
            <w:pPr>
              <w:spacing w:line="360" w:lineRule="auto"/>
              <w:rPr>
                <w:rFonts w:ascii="Arial" w:hAnsi="Arial" w:cs="Arial"/>
                <w:sz w:val="24"/>
                <w:szCs w:val="24"/>
              </w:rPr>
            </w:pPr>
            <w:r>
              <w:rPr>
                <w:rFonts w:ascii="Arial" w:hAnsi="Arial" w:cs="Arial"/>
                <w:sz w:val="24"/>
                <w:szCs w:val="24"/>
              </w:rPr>
              <w:t>13</w:t>
            </w:r>
          </w:p>
        </w:tc>
      </w:tr>
      <w:tr w:rsidR="009F6FC0" w14:paraId="39877D9C" w14:textId="77777777" w:rsidTr="009F6FC0">
        <w:tc>
          <w:tcPr>
            <w:tcW w:w="8725" w:type="dxa"/>
            <w:hideMark/>
          </w:tcPr>
          <w:p w14:paraId="5218BFE5" w14:textId="77777777" w:rsidR="009F6FC0" w:rsidRDefault="008A1F49">
            <w:pPr>
              <w:spacing w:line="360" w:lineRule="auto"/>
              <w:rPr>
                <w:rFonts w:ascii="Arial" w:hAnsi="Arial" w:cs="Arial"/>
                <w:sz w:val="24"/>
                <w:szCs w:val="24"/>
              </w:rPr>
            </w:pPr>
            <w:hyperlink w:anchor="RESULTS" w:history="1">
              <w:r w:rsidR="009F6FC0" w:rsidRPr="001E7564">
                <w:rPr>
                  <w:rStyle w:val="Hyperlink"/>
                  <w:rFonts w:ascii="Arial" w:hAnsi="Arial" w:cs="Arial"/>
                  <w:sz w:val="24"/>
                  <w:szCs w:val="24"/>
                </w:rPr>
                <w:t>Results</w:t>
              </w:r>
            </w:hyperlink>
            <w:r w:rsidR="009F6FC0">
              <w:rPr>
                <w:rFonts w:ascii="Arial" w:hAnsi="Arial" w:cs="Arial"/>
                <w:sz w:val="24"/>
                <w:szCs w:val="24"/>
              </w:rPr>
              <w:t>………………………………………………………………………………….</w:t>
            </w:r>
          </w:p>
        </w:tc>
        <w:tc>
          <w:tcPr>
            <w:tcW w:w="1345" w:type="dxa"/>
            <w:hideMark/>
          </w:tcPr>
          <w:p w14:paraId="1A869ED1" w14:textId="77777777" w:rsidR="009F6FC0" w:rsidRDefault="009F6FC0">
            <w:pPr>
              <w:spacing w:line="360" w:lineRule="auto"/>
              <w:rPr>
                <w:rFonts w:ascii="Arial" w:hAnsi="Arial" w:cs="Arial"/>
                <w:sz w:val="24"/>
                <w:szCs w:val="24"/>
              </w:rPr>
            </w:pPr>
            <w:r>
              <w:rPr>
                <w:rFonts w:ascii="Arial" w:hAnsi="Arial" w:cs="Arial"/>
                <w:sz w:val="24"/>
                <w:szCs w:val="24"/>
              </w:rPr>
              <w:t>14</w:t>
            </w:r>
          </w:p>
        </w:tc>
      </w:tr>
      <w:tr w:rsidR="009F6FC0" w14:paraId="3D0FEDE2" w14:textId="77777777" w:rsidTr="009F6FC0">
        <w:tc>
          <w:tcPr>
            <w:tcW w:w="8725" w:type="dxa"/>
            <w:hideMark/>
          </w:tcPr>
          <w:p w14:paraId="1DEAA0AB"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BlockGroupCharacteristics" w:history="1">
              <w:r w:rsidRPr="001E7564">
                <w:rPr>
                  <w:rStyle w:val="Hyperlink"/>
                  <w:rFonts w:ascii="Arial" w:hAnsi="Arial" w:cs="Arial"/>
                  <w:sz w:val="24"/>
                  <w:szCs w:val="24"/>
                </w:rPr>
                <w:t>Block Group Characteristics</w:t>
              </w:r>
            </w:hyperlink>
            <w:r>
              <w:rPr>
                <w:rFonts w:ascii="Arial" w:hAnsi="Arial" w:cs="Arial"/>
                <w:sz w:val="24"/>
                <w:szCs w:val="24"/>
              </w:rPr>
              <w:t>………………………………………………………</w:t>
            </w:r>
          </w:p>
        </w:tc>
        <w:tc>
          <w:tcPr>
            <w:tcW w:w="1345" w:type="dxa"/>
            <w:hideMark/>
          </w:tcPr>
          <w:p w14:paraId="4D226F2D" w14:textId="77777777" w:rsidR="009F6FC0" w:rsidRDefault="009F6FC0">
            <w:pPr>
              <w:spacing w:line="360" w:lineRule="auto"/>
              <w:rPr>
                <w:rFonts w:ascii="Arial" w:hAnsi="Arial" w:cs="Arial"/>
                <w:sz w:val="24"/>
                <w:szCs w:val="24"/>
              </w:rPr>
            </w:pPr>
            <w:r>
              <w:rPr>
                <w:rFonts w:ascii="Arial" w:hAnsi="Arial" w:cs="Arial"/>
                <w:sz w:val="24"/>
                <w:szCs w:val="24"/>
              </w:rPr>
              <w:t>14</w:t>
            </w:r>
          </w:p>
        </w:tc>
      </w:tr>
      <w:tr w:rsidR="009F6FC0" w14:paraId="06859AD7" w14:textId="77777777" w:rsidTr="009F6FC0">
        <w:tc>
          <w:tcPr>
            <w:tcW w:w="8725" w:type="dxa"/>
            <w:hideMark/>
          </w:tcPr>
          <w:p w14:paraId="2725DD75"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ParkAvailability" w:history="1">
              <w:r w:rsidRPr="001E7564">
                <w:rPr>
                  <w:rStyle w:val="Hyperlink"/>
                  <w:rFonts w:ascii="Arial" w:hAnsi="Arial" w:cs="Arial"/>
                  <w:sz w:val="24"/>
                  <w:szCs w:val="24"/>
                </w:rPr>
                <w:t>Park Availability</w:t>
              </w:r>
            </w:hyperlink>
            <w:r>
              <w:rPr>
                <w:rFonts w:ascii="Arial" w:hAnsi="Arial" w:cs="Arial"/>
                <w:sz w:val="24"/>
                <w:szCs w:val="24"/>
              </w:rPr>
              <w:t>…………………………………………………………………….</w:t>
            </w:r>
          </w:p>
        </w:tc>
        <w:tc>
          <w:tcPr>
            <w:tcW w:w="1345" w:type="dxa"/>
            <w:hideMark/>
          </w:tcPr>
          <w:p w14:paraId="72AD899F" w14:textId="77777777" w:rsidR="009F6FC0" w:rsidRDefault="009F6FC0">
            <w:pPr>
              <w:spacing w:line="360" w:lineRule="auto"/>
              <w:rPr>
                <w:rFonts w:ascii="Arial" w:hAnsi="Arial" w:cs="Arial"/>
                <w:sz w:val="24"/>
                <w:szCs w:val="24"/>
              </w:rPr>
            </w:pPr>
            <w:r>
              <w:rPr>
                <w:rFonts w:ascii="Arial" w:hAnsi="Arial" w:cs="Arial"/>
                <w:sz w:val="24"/>
                <w:szCs w:val="24"/>
              </w:rPr>
              <w:t>17</w:t>
            </w:r>
          </w:p>
        </w:tc>
      </w:tr>
      <w:tr w:rsidR="009F6FC0" w14:paraId="5053057E" w14:textId="77777777" w:rsidTr="009F6FC0">
        <w:tc>
          <w:tcPr>
            <w:tcW w:w="8725" w:type="dxa"/>
            <w:hideMark/>
          </w:tcPr>
          <w:p w14:paraId="4E91EA2B"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PARKFEATURES" w:history="1">
              <w:r w:rsidRPr="001E7564">
                <w:rPr>
                  <w:rStyle w:val="Hyperlink"/>
                  <w:rFonts w:ascii="Arial" w:hAnsi="Arial" w:cs="Arial"/>
                  <w:sz w:val="24"/>
                  <w:szCs w:val="24"/>
                </w:rPr>
                <w:t>Park Features</w:t>
              </w:r>
            </w:hyperlink>
            <w:r>
              <w:rPr>
                <w:rFonts w:ascii="Arial" w:hAnsi="Arial" w:cs="Arial"/>
                <w:sz w:val="24"/>
                <w:szCs w:val="24"/>
              </w:rPr>
              <w:t>………………………………………………………………………</w:t>
            </w:r>
          </w:p>
        </w:tc>
        <w:tc>
          <w:tcPr>
            <w:tcW w:w="1345" w:type="dxa"/>
            <w:hideMark/>
          </w:tcPr>
          <w:p w14:paraId="4ED15913" w14:textId="77777777" w:rsidR="009F6FC0" w:rsidRDefault="009F6FC0">
            <w:pPr>
              <w:spacing w:line="360" w:lineRule="auto"/>
              <w:rPr>
                <w:rFonts w:ascii="Arial" w:hAnsi="Arial" w:cs="Arial"/>
                <w:sz w:val="24"/>
                <w:szCs w:val="24"/>
              </w:rPr>
            </w:pPr>
            <w:r>
              <w:rPr>
                <w:rFonts w:ascii="Arial" w:hAnsi="Arial" w:cs="Arial"/>
                <w:sz w:val="24"/>
                <w:szCs w:val="24"/>
              </w:rPr>
              <w:t>21</w:t>
            </w:r>
          </w:p>
        </w:tc>
      </w:tr>
      <w:tr w:rsidR="009F6FC0" w14:paraId="2C816C3B" w14:textId="77777777" w:rsidTr="009F6FC0">
        <w:tc>
          <w:tcPr>
            <w:tcW w:w="8725" w:type="dxa"/>
            <w:hideMark/>
          </w:tcPr>
          <w:p w14:paraId="1C069994"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ParkFacilities" w:history="1">
              <w:r w:rsidRPr="001E7564">
                <w:rPr>
                  <w:rStyle w:val="Hyperlink"/>
                  <w:rFonts w:ascii="Arial" w:hAnsi="Arial" w:cs="Arial"/>
                  <w:i/>
                  <w:sz w:val="24"/>
                  <w:szCs w:val="24"/>
                </w:rPr>
                <w:t>Park Facilities</w:t>
              </w:r>
            </w:hyperlink>
            <w:r>
              <w:rPr>
                <w:rFonts w:ascii="Arial" w:hAnsi="Arial" w:cs="Arial"/>
                <w:sz w:val="24"/>
                <w:szCs w:val="24"/>
              </w:rPr>
              <w:t>………………………………………………………………….</w:t>
            </w:r>
          </w:p>
        </w:tc>
        <w:tc>
          <w:tcPr>
            <w:tcW w:w="1345" w:type="dxa"/>
            <w:hideMark/>
          </w:tcPr>
          <w:p w14:paraId="443E7E55" w14:textId="77777777" w:rsidR="009F6FC0" w:rsidRDefault="009F6FC0">
            <w:pPr>
              <w:spacing w:line="360" w:lineRule="auto"/>
              <w:rPr>
                <w:rFonts w:ascii="Arial" w:hAnsi="Arial" w:cs="Arial"/>
                <w:sz w:val="24"/>
                <w:szCs w:val="24"/>
              </w:rPr>
            </w:pPr>
            <w:r>
              <w:rPr>
                <w:rFonts w:ascii="Arial" w:hAnsi="Arial" w:cs="Arial"/>
                <w:sz w:val="24"/>
                <w:szCs w:val="24"/>
              </w:rPr>
              <w:t>21</w:t>
            </w:r>
          </w:p>
        </w:tc>
      </w:tr>
      <w:tr w:rsidR="009F6FC0" w14:paraId="7B80A52A" w14:textId="77777777" w:rsidTr="009F6FC0">
        <w:tc>
          <w:tcPr>
            <w:tcW w:w="8725" w:type="dxa"/>
            <w:hideMark/>
          </w:tcPr>
          <w:p w14:paraId="7C21D5BE"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QualityofParkFacilities" w:history="1">
              <w:r w:rsidRPr="001E7564">
                <w:rPr>
                  <w:rStyle w:val="Hyperlink"/>
                  <w:rFonts w:ascii="Arial" w:hAnsi="Arial" w:cs="Arial"/>
                  <w:i/>
                  <w:sz w:val="24"/>
                  <w:szCs w:val="24"/>
                </w:rPr>
                <w:t>Quality of Park Facilities</w:t>
              </w:r>
            </w:hyperlink>
            <w:r>
              <w:rPr>
                <w:rFonts w:ascii="Arial" w:hAnsi="Arial" w:cs="Arial"/>
                <w:sz w:val="24"/>
                <w:szCs w:val="24"/>
              </w:rPr>
              <w:t>………………………………………………………</w:t>
            </w:r>
          </w:p>
        </w:tc>
        <w:tc>
          <w:tcPr>
            <w:tcW w:w="1345" w:type="dxa"/>
            <w:hideMark/>
          </w:tcPr>
          <w:p w14:paraId="3911D0B6" w14:textId="77777777" w:rsidR="009F6FC0" w:rsidRDefault="009F6FC0">
            <w:pPr>
              <w:spacing w:line="360" w:lineRule="auto"/>
              <w:rPr>
                <w:rFonts w:ascii="Arial" w:hAnsi="Arial" w:cs="Arial"/>
                <w:sz w:val="24"/>
                <w:szCs w:val="24"/>
              </w:rPr>
            </w:pPr>
            <w:r>
              <w:rPr>
                <w:rFonts w:ascii="Arial" w:hAnsi="Arial" w:cs="Arial"/>
                <w:sz w:val="24"/>
                <w:szCs w:val="24"/>
              </w:rPr>
              <w:t>23</w:t>
            </w:r>
          </w:p>
        </w:tc>
      </w:tr>
      <w:tr w:rsidR="009F6FC0" w14:paraId="712FB5ED" w14:textId="77777777" w:rsidTr="009F6FC0">
        <w:tc>
          <w:tcPr>
            <w:tcW w:w="8725" w:type="dxa"/>
            <w:hideMark/>
          </w:tcPr>
          <w:p w14:paraId="114D2E4D" w14:textId="77777777" w:rsidR="009F6FC0" w:rsidRDefault="009F6FC0">
            <w:pPr>
              <w:spacing w:line="360" w:lineRule="auto"/>
              <w:rPr>
                <w:rFonts w:ascii="Arial" w:hAnsi="Arial" w:cs="Arial"/>
                <w:i/>
                <w:sz w:val="24"/>
                <w:szCs w:val="24"/>
              </w:rPr>
            </w:pPr>
            <w:r>
              <w:rPr>
                <w:rFonts w:ascii="Arial" w:hAnsi="Arial" w:cs="Arial"/>
                <w:i/>
                <w:sz w:val="24"/>
                <w:szCs w:val="24"/>
              </w:rPr>
              <w:t xml:space="preserve">            </w:t>
            </w:r>
            <w:hyperlink w:anchor="ParkAmenities" w:history="1">
              <w:r w:rsidRPr="001E7564">
                <w:rPr>
                  <w:rStyle w:val="Hyperlink"/>
                  <w:rFonts w:ascii="Arial" w:hAnsi="Arial" w:cs="Arial"/>
                  <w:i/>
                  <w:sz w:val="24"/>
                  <w:szCs w:val="24"/>
                </w:rPr>
                <w:t>Park Amenities</w:t>
              </w:r>
            </w:hyperlink>
            <w:r>
              <w:rPr>
                <w:rFonts w:ascii="Arial" w:hAnsi="Arial" w:cs="Arial"/>
                <w:sz w:val="24"/>
                <w:szCs w:val="24"/>
              </w:rPr>
              <w:t>…………………………………………………………………</w:t>
            </w:r>
          </w:p>
        </w:tc>
        <w:tc>
          <w:tcPr>
            <w:tcW w:w="1345" w:type="dxa"/>
            <w:hideMark/>
          </w:tcPr>
          <w:p w14:paraId="58F60521" w14:textId="77777777" w:rsidR="009F6FC0" w:rsidRDefault="009F6FC0">
            <w:pPr>
              <w:spacing w:line="360" w:lineRule="auto"/>
              <w:rPr>
                <w:rFonts w:ascii="Arial" w:hAnsi="Arial" w:cs="Arial"/>
                <w:sz w:val="24"/>
                <w:szCs w:val="24"/>
              </w:rPr>
            </w:pPr>
            <w:r>
              <w:rPr>
                <w:rFonts w:ascii="Arial" w:hAnsi="Arial" w:cs="Arial"/>
                <w:sz w:val="24"/>
                <w:szCs w:val="24"/>
              </w:rPr>
              <w:t>23</w:t>
            </w:r>
          </w:p>
        </w:tc>
      </w:tr>
      <w:tr w:rsidR="009F6FC0" w14:paraId="423CBF8A" w14:textId="77777777" w:rsidTr="009F6FC0">
        <w:tc>
          <w:tcPr>
            <w:tcW w:w="8725" w:type="dxa"/>
            <w:hideMark/>
          </w:tcPr>
          <w:p w14:paraId="4E63375D" w14:textId="77777777" w:rsidR="009F6FC0" w:rsidRDefault="009F6FC0">
            <w:pPr>
              <w:spacing w:line="360" w:lineRule="auto"/>
              <w:rPr>
                <w:rFonts w:ascii="Arial" w:hAnsi="Arial" w:cs="Arial"/>
                <w:sz w:val="24"/>
                <w:szCs w:val="24"/>
              </w:rPr>
            </w:pPr>
            <w:r>
              <w:rPr>
                <w:rFonts w:ascii="Arial" w:hAnsi="Arial" w:cs="Arial"/>
                <w:sz w:val="24"/>
                <w:szCs w:val="24"/>
              </w:rPr>
              <w:t xml:space="preserve">      </w:t>
            </w:r>
            <w:hyperlink w:anchor="ParkandNeighborhoodQuality" w:history="1">
              <w:r w:rsidRPr="001E7564">
                <w:rPr>
                  <w:rStyle w:val="Hyperlink"/>
                  <w:rFonts w:ascii="Arial" w:hAnsi="Arial" w:cs="Arial"/>
                  <w:sz w:val="24"/>
                  <w:szCs w:val="24"/>
                </w:rPr>
                <w:t>Park and Neighborhood Quality</w:t>
              </w:r>
            </w:hyperlink>
            <w:r>
              <w:rPr>
                <w:rFonts w:ascii="Arial" w:hAnsi="Arial" w:cs="Arial"/>
                <w:sz w:val="24"/>
                <w:szCs w:val="24"/>
              </w:rPr>
              <w:t>………………………………………………….</w:t>
            </w:r>
          </w:p>
        </w:tc>
        <w:tc>
          <w:tcPr>
            <w:tcW w:w="1345" w:type="dxa"/>
            <w:hideMark/>
          </w:tcPr>
          <w:p w14:paraId="4F4FC4C6" w14:textId="77777777" w:rsidR="009F6FC0" w:rsidRDefault="009F6FC0">
            <w:pPr>
              <w:spacing w:line="360" w:lineRule="auto"/>
              <w:rPr>
                <w:rFonts w:ascii="Arial" w:hAnsi="Arial" w:cs="Arial"/>
                <w:sz w:val="24"/>
                <w:szCs w:val="24"/>
              </w:rPr>
            </w:pPr>
            <w:r>
              <w:rPr>
                <w:rFonts w:ascii="Arial" w:hAnsi="Arial" w:cs="Arial"/>
                <w:sz w:val="24"/>
                <w:szCs w:val="24"/>
              </w:rPr>
              <w:t>24</w:t>
            </w:r>
          </w:p>
        </w:tc>
      </w:tr>
      <w:tr w:rsidR="009F6FC0" w14:paraId="69D1E40F" w14:textId="77777777" w:rsidTr="009F6FC0">
        <w:tc>
          <w:tcPr>
            <w:tcW w:w="8725" w:type="dxa"/>
            <w:hideMark/>
          </w:tcPr>
          <w:p w14:paraId="2F8CE248" w14:textId="77777777" w:rsidR="009F6FC0" w:rsidRDefault="008A1F49">
            <w:pPr>
              <w:spacing w:line="360" w:lineRule="auto"/>
              <w:rPr>
                <w:rFonts w:ascii="Arial" w:hAnsi="Arial" w:cs="Arial"/>
                <w:sz w:val="24"/>
                <w:szCs w:val="24"/>
              </w:rPr>
            </w:pPr>
            <w:hyperlink w:anchor="CONCLUSIONS" w:history="1">
              <w:r w:rsidR="009F6FC0" w:rsidRPr="001E7564">
                <w:rPr>
                  <w:rStyle w:val="Hyperlink"/>
                  <w:rFonts w:ascii="Arial" w:hAnsi="Arial" w:cs="Arial"/>
                  <w:sz w:val="24"/>
                  <w:szCs w:val="24"/>
                </w:rPr>
                <w:t>Conclusions</w:t>
              </w:r>
            </w:hyperlink>
            <w:r w:rsidR="009F6FC0">
              <w:rPr>
                <w:rFonts w:ascii="Arial" w:hAnsi="Arial" w:cs="Arial"/>
                <w:sz w:val="24"/>
                <w:szCs w:val="24"/>
              </w:rPr>
              <w:t>……………………………………………………………………………..</w:t>
            </w:r>
          </w:p>
        </w:tc>
        <w:tc>
          <w:tcPr>
            <w:tcW w:w="1345" w:type="dxa"/>
            <w:hideMark/>
          </w:tcPr>
          <w:p w14:paraId="4AD1B321" w14:textId="77777777" w:rsidR="009F6FC0" w:rsidRDefault="009F6FC0">
            <w:pPr>
              <w:spacing w:line="360" w:lineRule="auto"/>
              <w:rPr>
                <w:rFonts w:ascii="Arial" w:hAnsi="Arial" w:cs="Arial"/>
                <w:sz w:val="24"/>
                <w:szCs w:val="24"/>
              </w:rPr>
            </w:pPr>
            <w:r>
              <w:rPr>
                <w:rFonts w:ascii="Arial" w:hAnsi="Arial" w:cs="Arial"/>
                <w:sz w:val="24"/>
                <w:szCs w:val="24"/>
              </w:rPr>
              <w:t>27</w:t>
            </w:r>
          </w:p>
        </w:tc>
      </w:tr>
      <w:tr w:rsidR="009F6FC0" w14:paraId="7F480860" w14:textId="77777777" w:rsidTr="009F6FC0">
        <w:tc>
          <w:tcPr>
            <w:tcW w:w="8725" w:type="dxa"/>
            <w:hideMark/>
          </w:tcPr>
          <w:p w14:paraId="342702F2" w14:textId="77777777" w:rsidR="009F6FC0" w:rsidRDefault="008A1F49">
            <w:pPr>
              <w:spacing w:line="360" w:lineRule="auto"/>
              <w:rPr>
                <w:rFonts w:ascii="Arial" w:hAnsi="Arial" w:cs="Arial"/>
                <w:sz w:val="24"/>
                <w:szCs w:val="24"/>
              </w:rPr>
            </w:pPr>
            <w:hyperlink w:anchor="REFERENCES" w:history="1">
              <w:r w:rsidR="009F6FC0" w:rsidRPr="001E7564">
                <w:rPr>
                  <w:rStyle w:val="Hyperlink"/>
                  <w:rFonts w:ascii="Arial" w:hAnsi="Arial" w:cs="Arial"/>
                  <w:sz w:val="24"/>
                  <w:szCs w:val="24"/>
                </w:rPr>
                <w:t>References</w:t>
              </w:r>
            </w:hyperlink>
            <w:r w:rsidR="009F6FC0">
              <w:rPr>
                <w:rFonts w:ascii="Arial" w:hAnsi="Arial" w:cs="Arial"/>
                <w:sz w:val="24"/>
                <w:szCs w:val="24"/>
              </w:rPr>
              <w:t>………………………………………………………………………………</w:t>
            </w:r>
          </w:p>
        </w:tc>
        <w:tc>
          <w:tcPr>
            <w:tcW w:w="1345" w:type="dxa"/>
            <w:hideMark/>
          </w:tcPr>
          <w:p w14:paraId="57A8BC2E" w14:textId="77777777" w:rsidR="009F6FC0" w:rsidRDefault="009F6FC0">
            <w:pPr>
              <w:spacing w:line="360" w:lineRule="auto"/>
              <w:rPr>
                <w:rFonts w:ascii="Arial" w:hAnsi="Arial" w:cs="Arial"/>
                <w:sz w:val="24"/>
                <w:szCs w:val="24"/>
              </w:rPr>
            </w:pPr>
            <w:r>
              <w:rPr>
                <w:rFonts w:ascii="Arial" w:hAnsi="Arial" w:cs="Arial"/>
                <w:sz w:val="24"/>
                <w:szCs w:val="24"/>
              </w:rPr>
              <w:t>29</w:t>
            </w:r>
          </w:p>
        </w:tc>
      </w:tr>
      <w:tr w:rsidR="009F6FC0" w14:paraId="09686259" w14:textId="77777777" w:rsidTr="009F6FC0">
        <w:tc>
          <w:tcPr>
            <w:tcW w:w="8725" w:type="dxa"/>
            <w:hideMark/>
          </w:tcPr>
          <w:p w14:paraId="097638A6" w14:textId="77777777" w:rsidR="009F6FC0" w:rsidRDefault="008A1F49">
            <w:pPr>
              <w:spacing w:line="360" w:lineRule="auto"/>
              <w:rPr>
                <w:sz w:val="28"/>
                <w:szCs w:val="28"/>
              </w:rPr>
            </w:pPr>
            <w:hyperlink w:anchor="APPENDIXA" w:history="1">
              <w:r w:rsidR="009F6FC0" w:rsidRPr="001E7564">
                <w:rPr>
                  <w:rStyle w:val="Hyperlink"/>
                  <w:rFonts w:ascii="Arial" w:hAnsi="Arial" w:cs="Arial"/>
                  <w:sz w:val="24"/>
                  <w:szCs w:val="24"/>
                </w:rPr>
                <w:t>Appendix A: Community Park Audit Tool</w:t>
              </w:r>
            </w:hyperlink>
            <w:r w:rsidR="009F6FC0">
              <w:rPr>
                <w:rFonts w:ascii="Arial" w:hAnsi="Arial" w:cs="Arial"/>
                <w:sz w:val="24"/>
                <w:szCs w:val="24"/>
              </w:rPr>
              <w:t>……………………………………………</w:t>
            </w:r>
          </w:p>
        </w:tc>
        <w:tc>
          <w:tcPr>
            <w:tcW w:w="1345" w:type="dxa"/>
            <w:hideMark/>
          </w:tcPr>
          <w:p w14:paraId="1767EFD4" w14:textId="77777777" w:rsidR="009F6FC0" w:rsidRDefault="009F6FC0">
            <w:pPr>
              <w:spacing w:line="360" w:lineRule="auto"/>
              <w:rPr>
                <w:rFonts w:ascii="Arial" w:hAnsi="Arial" w:cs="Arial"/>
                <w:sz w:val="24"/>
                <w:szCs w:val="24"/>
              </w:rPr>
            </w:pPr>
            <w:r>
              <w:rPr>
                <w:rFonts w:ascii="Arial" w:hAnsi="Arial" w:cs="Arial"/>
                <w:sz w:val="24"/>
                <w:szCs w:val="24"/>
              </w:rPr>
              <w:t>32</w:t>
            </w:r>
          </w:p>
        </w:tc>
      </w:tr>
    </w:tbl>
    <w:p w14:paraId="0491AB01" w14:textId="77777777" w:rsidR="009F6FC0" w:rsidRDefault="009F6FC0"/>
    <w:p w14:paraId="635A0174" w14:textId="77777777" w:rsidR="009F6FC0" w:rsidRDefault="009F6FC0">
      <w:pPr>
        <w:spacing w:line="276" w:lineRule="auto"/>
      </w:pPr>
      <w:r>
        <w:br w:type="page"/>
      </w:r>
    </w:p>
    <w:p w14:paraId="0EF6B2E8" w14:textId="77777777" w:rsidR="00083325" w:rsidRDefault="007F02A1">
      <w:bookmarkStart w:id="3" w:name="EXECUTIVESUMMARY"/>
      <w:r>
        <w:rPr>
          <w:sz w:val="28"/>
          <w:szCs w:val="28"/>
        </w:rPr>
        <w:t xml:space="preserve">EXECUTIVE SUMMARY </w:t>
      </w:r>
      <w:bookmarkEnd w:id="3"/>
    </w:p>
    <w:p w14:paraId="293A3A1C" w14:textId="77777777" w:rsidR="00477C1D" w:rsidRPr="004E48E6" w:rsidRDefault="00477C1D" w:rsidP="00477C1D">
      <w:pPr>
        <w:spacing w:after="0" w:line="240" w:lineRule="auto"/>
        <w:rPr>
          <w:rFonts w:ascii="Arial" w:hAnsi="Arial" w:cs="Arial"/>
          <w:b/>
          <w:sz w:val="24"/>
          <w:szCs w:val="24"/>
        </w:rPr>
      </w:pPr>
      <w:r w:rsidRPr="004E48E6">
        <w:rPr>
          <w:rFonts w:ascii="Arial" w:hAnsi="Arial" w:cs="Arial"/>
          <w:b/>
          <w:sz w:val="24"/>
          <w:szCs w:val="24"/>
        </w:rPr>
        <w:t xml:space="preserve">The following paragraphs provide a summary of the rationale for the project, its purpose and methods, detailed findings, and conclusions. </w:t>
      </w:r>
    </w:p>
    <w:p w14:paraId="39D4171E" w14:textId="77777777" w:rsidR="00477C1D" w:rsidRPr="004E48E6" w:rsidRDefault="00477C1D" w:rsidP="00477C1D">
      <w:pPr>
        <w:spacing w:after="0" w:line="240" w:lineRule="auto"/>
        <w:rPr>
          <w:rFonts w:ascii="Arial" w:hAnsi="Arial" w:cs="Arial"/>
          <w:sz w:val="24"/>
          <w:szCs w:val="24"/>
          <w:u w:val="single"/>
        </w:rPr>
      </w:pPr>
    </w:p>
    <w:p w14:paraId="1887B6AA" w14:textId="77777777" w:rsidR="00477C1D" w:rsidRPr="004E48E6" w:rsidRDefault="00477C1D" w:rsidP="00477C1D">
      <w:pPr>
        <w:spacing w:after="0" w:line="240" w:lineRule="auto"/>
        <w:rPr>
          <w:rFonts w:ascii="Arial" w:hAnsi="Arial" w:cs="Arial"/>
          <w:b/>
          <w:sz w:val="24"/>
          <w:szCs w:val="24"/>
          <w:u w:val="single"/>
        </w:rPr>
      </w:pPr>
      <w:r w:rsidRPr="004E48E6">
        <w:rPr>
          <w:rFonts w:ascii="Arial" w:hAnsi="Arial" w:cs="Arial"/>
          <w:b/>
          <w:sz w:val="24"/>
          <w:szCs w:val="24"/>
          <w:u w:val="single"/>
        </w:rPr>
        <w:t xml:space="preserve">Background </w:t>
      </w:r>
    </w:p>
    <w:p w14:paraId="2977464A" w14:textId="77777777" w:rsidR="00477C1D" w:rsidRPr="004E48E6" w:rsidRDefault="00477C1D" w:rsidP="00477C1D">
      <w:pPr>
        <w:spacing w:after="0" w:line="240" w:lineRule="auto"/>
        <w:rPr>
          <w:rFonts w:ascii="Arial" w:hAnsi="Arial" w:cs="Arial"/>
          <w:sz w:val="24"/>
          <w:szCs w:val="24"/>
        </w:rPr>
      </w:pPr>
    </w:p>
    <w:p w14:paraId="5FD05701" w14:textId="77777777" w:rsidR="00477C1D" w:rsidRPr="004E48E6" w:rsidRDefault="00477C1D" w:rsidP="00477C1D">
      <w:pPr>
        <w:spacing w:after="0" w:line="240" w:lineRule="auto"/>
        <w:rPr>
          <w:rFonts w:ascii="Arial" w:hAnsi="Arial" w:cs="Arial"/>
          <w:sz w:val="24"/>
          <w:szCs w:val="24"/>
        </w:rPr>
      </w:pPr>
      <w:r w:rsidRPr="004E48E6">
        <w:rPr>
          <w:rFonts w:ascii="Arial" w:hAnsi="Arial" w:cs="Arial"/>
          <w:sz w:val="24"/>
          <w:szCs w:val="24"/>
        </w:rPr>
        <w:t>Parks are acknowledged as important settings for physical activity</w:t>
      </w:r>
      <w:r w:rsidR="007270C3">
        <w:rPr>
          <w:rFonts w:ascii="Arial" w:hAnsi="Arial" w:cs="Arial"/>
          <w:sz w:val="24"/>
          <w:szCs w:val="24"/>
        </w:rPr>
        <w:t xml:space="preserve"> and health</w:t>
      </w:r>
      <w:r w:rsidRPr="004E48E6">
        <w:rPr>
          <w:rFonts w:ascii="Arial" w:hAnsi="Arial" w:cs="Arial"/>
          <w:sz w:val="24"/>
          <w:szCs w:val="24"/>
        </w:rPr>
        <w:t xml:space="preserve">, especially in low income areas where other accessible, low cost resources may not be available. </w:t>
      </w:r>
      <w:r w:rsidRPr="004E48E6">
        <w:rPr>
          <w:rFonts w:ascii="Arial" w:eastAsia="Calibri" w:hAnsi="Arial" w:cs="Arial"/>
          <w:sz w:val="24"/>
          <w:szCs w:val="24"/>
        </w:rPr>
        <w:t xml:space="preserve">Generally, persons from lower income and minority backgrounds exhibit lower physical activity levels. </w:t>
      </w:r>
      <w:r w:rsidRPr="004E48E6">
        <w:rPr>
          <w:rFonts w:ascii="Arial" w:hAnsi="Arial" w:cs="Arial"/>
          <w:sz w:val="24"/>
          <w:szCs w:val="24"/>
        </w:rPr>
        <w:t xml:space="preserve">This may be partly explained by growing evidence showing that parks and other recreation facilities are </w:t>
      </w:r>
      <w:r w:rsidR="007270C3">
        <w:rPr>
          <w:rFonts w:ascii="Arial" w:hAnsi="Arial" w:cs="Arial"/>
          <w:sz w:val="24"/>
          <w:szCs w:val="24"/>
        </w:rPr>
        <w:t xml:space="preserve">often </w:t>
      </w:r>
      <w:r w:rsidRPr="004E48E6">
        <w:rPr>
          <w:rFonts w:ascii="Arial" w:hAnsi="Arial" w:cs="Arial"/>
          <w:sz w:val="24"/>
          <w:szCs w:val="24"/>
        </w:rPr>
        <w:t xml:space="preserve">less common in low income and racially-diverse neighborhoods. However, some authors have reported discrepant findings and few such studies have considered the actual content of parks. Thus, more research is needed to fully assess access to quality park environments in low income and high minority areas. This has been identified as an important environmental justice issue for public health. </w:t>
      </w:r>
    </w:p>
    <w:p w14:paraId="56A69E33" w14:textId="77777777" w:rsidR="00477C1D" w:rsidRPr="004E48E6" w:rsidRDefault="00477C1D" w:rsidP="00477C1D">
      <w:pPr>
        <w:spacing w:after="0" w:line="240" w:lineRule="auto"/>
        <w:rPr>
          <w:rFonts w:ascii="Arial" w:hAnsi="Arial" w:cs="Arial"/>
          <w:sz w:val="24"/>
          <w:szCs w:val="24"/>
        </w:rPr>
      </w:pPr>
    </w:p>
    <w:p w14:paraId="510FE664" w14:textId="77777777" w:rsidR="00477C1D" w:rsidRPr="004E48E6" w:rsidRDefault="00CA154B" w:rsidP="00477C1D">
      <w:pPr>
        <w:spacing w:after="0" w:line="240" w:lineRule="auto"/>
        <w:rPr>
          <w:rFonts w:ascii="Arial" w:hAnsi="Arial" w:cs="Arial"/>
          <w:b/>
          <w:sz w:val="24"/>
          <w:szCs w:val="24"/>
          <w:u w:val="single"/>
        </w:rPr>
      </w:pPr>
      <w:r>
        <w:rPr>
          <w:rFonts w:ascii="Arial" w:hAnsi="Arial" w:cs="Arial"/>
          <w:b/>
          <w:sz w:val="24"/>
          <w:szCs w:val="24"/>
          <w:u w:val="single"/>
        </w:rPr>
        <w:t xml:space="preserve">Study Objective </w:t>
      </w:r>
    </w:p>
    <w:p w14:paraId="6A065854" w14:textId="77777777" w:rsidR="00477C1D" w:rsidRPr="00CA154B" w:rsidRDefault="00477C1D" w:rsidP="00477C1D">
      <w:pPr>
        <w:spacing w:after="0" w:line="240" w:lineRule="auto"/>
        <w:rPr>
          <w:rFonts w:ascii="Arial" w:eastAsia="Calibri" w:hAnsi="Arial" w:cs="Arial"/>
          <w:sz w:val="24"/>
          <w:szCs w:val="24"/>
        </w:rPr>
      </w:pPr>
    </w:p>
    <w:p w14:paraId="10776BBB" w14:textId="77777777" w:rsidR="00CA154B" w:rsidRPr="00CA154B" w:rsidRDefault="00CA154B" w:rsidP="007270C3">
      <w:pPr>
        <w:pStyle w:val="NoSpacing"/>
        <w:rPr>
          <w:sz w:val="24"/>
          <w:szCs w:val="24"/>
        </w:rPr>
      </w:pPr>
      <w:r w:rsidRPr="00CA154B">
        <w:rPr>
          <w:sz w:val="24"/>
          <w:szCs w:val="24"/>
        </w:rPr>
        <w:t>To examine whether the availability, features, and quality of parks are equitably distributed across Greenville County according to</w:t>
      </w:r>
      <w:r w:rsidR="007020B4">
        <w:rPr>
          <w:sz w:val="24"/>
          <w:szCs w:val="24"/>
        </w:rPr>
        <w:t xml:space="preserve"> median household income and percent racial/ethnic minority</w:t>
      </w:r>
      <w:r w:rsidR="009F27B7">
        <w:rPr>
          <w:sz w:val="24"/>
          <w:szCs w:val="24"/>
        </w:rPr>
        <w:t>.</w:t>
      </w:r>
    </w:p>
    <w:p w14:paraId="506C96E9" w14:textId="77777777" w:rsidR="00477C1D" w:rsidRPr="004E48E6" w:rsidRDefault="00477C1D" w:rsidP="00477C1D">
      <w:pPr>
        <w:spacing w:after="0" w:line="240" w:lineRule="auto"/>
        <w:rPr>
          <w:rFonts w:ascii="Arial" w:eastAsia="Calibri" w:hAnsi="Arial" w:cs="Arial"/>
          <w:sz w:val="24"/>
          <w:szCs w:val="24"/>
        </w:rPr>
      </w:pPr>
    </w:p>
    <w:p w14:paraId="70E64866" w14:textId="77777777" w:rsidR="00477C1D" w:rsidRPr="004E48E6" w:rsidRDefault="00477C1D" w:rsidP="00477C1D">
      <w:pPr>
        <w:spacing w:after="0" w:line="240" w:lineRule="auto"/>
        <w:rPr>
          <w:rFonts w:ascii="Arial" w:hAnsi="Arial" w:cs="Arial"/>
          <w:b/>
          <w:sz w:val="24"/>
          <w:szCs w:val="24"/>
          <w:u w:val="single"/>
        </w:rPr>
      </w:pPr>
      <w:r w:rsidRPr="004E48E6">
        <w:rPr>
          <w:rFonts w:ascii="Arial" w:hAnsi="Arial" w:cs="Arial"/>
          <w:b/>
          <w:sz w:val="24"/>
          <w:szCs w:val="24"/>
          <w:u w:val="single"/>
        </w:rPr>
        <w:t>Methods</w:t>
      </w:r>
    </w:p>
    <w:p w14:paraId="4D747680" w14:textId="77777777" w:rsidR="00477C1D" w:rsidRPr="004E48E6" w:rsidRDefault="00477C1D" w:rsidP="00477C1D">
      <w:pPr>
        <w:spacing w:after="0" w:line="240" w:lineRule="auto"/>
        <w:rPr>
          <w:rFonts w:ascii="Arial" w:hAnsi="Arial" w:cs="Arial"/>
          <w:b/>
          <w:sz w:val="24"/>
          <w:szCs w:val="24"/>
          <w:u w:val="single"/>
        </w:rPr>
      </w:pPr>
    </w:p>
    <w:p w14:paraId="07F2F9AD" w14:textId="77777777" w:rsidR="00477C1D" w:rsidRPr="004E48E6" w:rsidRDefault="00477C1D" w:rsidP="00477C1D">
      <w:pPr>
        <w:spacing w:after="0" w:line="240" w:lineRule="auto"/>
        <w:rPr>
          <w:rFonts w:ascii="Arial" w:hAnsi="Arial" w:cs="Arial"/>
          <w:sz w:val="24"/>
          <w:szCs w:val="24"/>
        </w:rPr>
      </w:pPr>
      <w:r w:rsidRPr="004E48E6">
        <w:rPr>
          <w:rFonts w:ascii="Arial" w:hAnsi="Arial" w:cs="Arial"/>
          <w:sz w:val="24"/>
          <w:szCs w:val="24"/>
        </w:rPr>
        <w:t xml:space="preserve">All </w:t>
      </w:r>
      <w:r w:rsidR="006F6C00">
        <w:rPr>
          <w:rFonts w:ascii="Arial" w:hAnsi="Arial" w:cs="Arial"/>
          <w:sz w:val="24"/>
          <w:szCs w:val="24"/>
        </w:rPr>
        <w:t xml:space="preserve">census </w:t>
      </w:r>
      <w:r w:rsidRPr="004E48E6">
        <w:rPr>
          <w:rFonts w:ascii="Arial" w:hAnsi="Arial" w:cs="Arial"/>
          <w:sz w:val="24"/>
          <w:szCs w:val="24"/>
        </w:rPr>
        <w:t xml:space="preserve">block groups (n=255) in Greenville County, SC were included in the study. Data from the U.S. Census Bureau’s American Community Survey were used to identify the median household income and the percentage of minority residents (i.e., </w:t>
      </w:r>
      <w:r w:rsidR="00835083">
        <w:rPr>
          <w:rFonts w:ascii="Arial" w:hAnsi="Arial" w:cs="Arial"/>
          <w:sz w:val="24"/>
          <w:szCs w:val="24"/>
        </w:rPr>
        <w:t xml:space="preserve">all residents other than non-Hispanic White persons) </w:t>
      </w:r>
      <w:r w:rsidR="00CA154B">
        <w:rPr>
          <w:rFonts w:ascii="Arial" w:hAnsi="Arial" w:cs="Arial"/>
          <w:sz w:val="24"/>
          <w:szCs w:val="24"/>
        </w:rPr>
        <w:t xml:space="preserve">for each block group. </w:t>
      </w:r>
      <w:r w:rsidRPr="00CA154B">
        <w:rPr>
          <w:rFonts w:ascii="Arial" w:hAnsi="Arial" w:cs="Arial"/>
          <w:sz w:val="24"/>
          <w:szCs w:val="24"/>
        </w:rPr>
        <w:t>For both income and percent minority, all block g</w:t>
      </w:r>
      <w:r w:rsidR="00CA154B" w:rsidRPr="00CA154B">
        <w:rPr>
          <w:rFonts w:ascii="Arial" w:hAnsi="Arial" w:cs="Arial"/>
          <w:sz w:val="24"/>
          <w:szCs w:val="24"/>
        </w:rPr>
        <w:t>roups were categorized into</w:t>
      </w:r>
      <w:r w:rsidRPr="00CA154B">
        <w:rPr>
          <w:rFonts w:ascii="Arial" w:hAnsi="Arial" w:cs="Arial"/>
          <w:sz w:val="24"/>
          <w:szCs w:val="24"/>
        </w:rPr>
        <w:t xml:space="preserve"> tertiles (low, medium, high).</w:t>
      </w:r>
      <w:r w:rsidR="00835083">
        <w:rPr>
          <w:rFonts w:ascii="Arial" w:hAnsi="Arial" w:cs="Arial"/>
          <w:sz w:val="24"/>
          <w:szCs w:val="24"/>
        </w:rPr>
        <w:t xml:space="preserve"> </w:t>
      </w:r>
      <w:r w:rsidRPr="004E48E6">
        <w:rPr>
          <w:rFonts w:ascii="Arial" w:hAnsi="Arial" w:cs="Arial"/>
          <w:sz w:val="24"/>
          <w:szCs w:val="24"/>
        </w:rPr>
        <w:t xml:space="preserve">Parks were enumerated using </w:t>
      </w:r>
      <w:r w:rsidR="00835083">
        <w:rPr>
          <w:rFonts w:ascii="Arial" w:hAnsi="Arial" w:cs="Arial"/>
          <w:sz w:val="24"/>
          <w:szCs w:val="24"/>
        </w:rPr>
        <w:t>geographic information systems (</w:t>
      </w:r>
      <w:r w:rsidRPr="004E48E6">
        <w:rPr>
          <w:rFonts w:ascii="Arial" w:hAnsi="Arial" w:cs="Arial"/>
          <w:sz w:val="24"/>
          <w:szCs w:val="24"/>
        </w:rPr>
        <w:t>GIS</w:t>
      </w:r>
      <w:r w:rsidR="00835083">
        <w:rPr>
          <w:rFonts w:ascii="Arial" w:hAnsi="Arial" w:cs="Arial"/>
          <w:sz w:val="24"/>
          <w:szCs w:val="24"/>
        </w:rPr>
        <w:t>)</w:t>
      </w:r>
      <w:r w:rsidRPr="004E48E6">
        <w:rPr>
          <w:rFonts w:ascii="Arial" w:hAnsi="Arial" w:cs="Arial"/>
          <w:sz w:val="24"/>
          <w:szCs w:val="24"/>
        </w:rPr>
        <w:t xml:space="preserve"> shape files provided by both </w:t>
      </w:r>
      <w:r w:rsidR="007270C3">
        <w:rPr>
          <w:rFonts w:ascii="Arial" w:hAnsi="Arial" w:cs="Arial"/>
          <w:sz w:val="24"/>
          <w:szCs w:val="24"/>
        </w:rPr>
        <w:t xml:space="preserve">the City of Greenville </w:t>
      </w:r>
      <w:r w:rsidRPr="004E48E6">
        <w:rPr>
          <w:rFonts w:ascii="Arial" w:hAnsi="Arial" w:cs="Arial"/>
          <w:sz w:val="24"/>
          <w:szCs w:val="24"/>
        </w:rPr>
        <w:t>and Gr</w:t>
      </w:r>
      <w:r w:rsidR="00CA154B">
        <w:rPr>
          <w:rFonts w:ascii="Arial" w:hAnsi="Arial" w:cs="Arial"/>
          <w:sz w:val="24"/>
          <w:szCs w:val="24"/>
        </w:rPr>
        <w:t>eenville County.</w:t>
      </w:r>
      <w:r w:rsidR="007270C3">
        <w:rPr>
          <w:rFonts w:ascii="Arial" w:hAnsi="Arial" w:cs="Arial"/>
          <w:sz w:val="24"/>
          <w:szCs w:val="24"/>
        </w:rPr>
        <w:t xml:space="preserve"> Parks in</w:t>
      </w:r>
      <w:r w:rsidR="00CA154B">
        <w:rPr>
          <w:rFonts w:ascii="Arial" w:hAnsi="Arial" w:cs="Arial"/>
          <w:sz w:val="24"/>
          <w:szCs w:val="24"/>
        </w:rPr>
        <w:t xml:space="preserve"> </w:t>
      </w:r>
      <w:r w:rsidR="007270C3">
        <w:rPr>
          <w:rFonts w:ascii="Arial" w:hAnsi="Arial" w:cs="Arial"/>
          <w:sz w:val="24"/>
          <w:szCs w:val="24"/>
        </w:rPr>
        <w:t xml:space="preserve">Greenville County </w:t>
      </w:r>
      <w:r w:rsidRPr="004E48E6">
        <w:rPr>
          <w:rFonts w:ascii="Arial" w:hAnsi="Arial" w:cs="Arial"/>
          <w:sz w:val="24"/>
          <w:szCs w:val="24"/>
        </w:rPr>
        <w:t xml:space="preserve">were included in an edited file after an in-person audit if they were deemed useable and publicly accessible. Park availability within block groups was measured using ArcView 10.2 by determining the number of parks and the total area of parks intersecting each </w:t>
      </w:r>
      <w:r w:rsidR="006F6C00">
        <w:rPr>
          <w:rFonts w:ascii="Arial" w:hAnsi="Arial" w:cs="Arial"/>
          <w:sz w:val="24"/>
          <w:szCs w:val="24"/>
        </w:rPr>
        <w:t>block group</w:t>
      </w:r>
      <w:r w:rsidRPr="004E48E6">
        <w:rPr>
          <w:rFonts w:ascii="Arial" w:hAnsi="Arial" w:cs="Arial"/>
          <w:sz w:val="24"/>
          <w:szCs w:val="24"/>
        </w:rPr>
        <w:t xml:space="preserve">.  </w:t>
      </w:r>
    </w:p>
    <w:p w14:paraId="0F6107EA" w14:textId="77777777" w:rsidR="00477C1D" w:rsidRPr="004E48E6" w:rsidRDefault="00477C1D" w:rsidP="00477C1D">
      <w:pPr>
        <w:spacing w:after="0" w:line="240" w:lineRule="auto"/>
        <w:rPr>
          <w:rFonts w:ascii="Arial" w:hAnsi="Arial" w:cs="Arial"/>
          <w:sz w:val="24"/>
          <w:szCs w:val="24"/>
        </w:rPr>
      </w:pPr>
    </w:p>
    <w:p w14:paraId="187959FA" w14:textId="77777777" w:rsidR="00477C1D" w:rsidRPr="004E48E6" w:rsidRDefault="00477C1D" w:rsidP="00477C1D">
      <w:pPr>
        <w:spacing w:after="0" w:line="240" w:lineRule="auto"/>
        <w:rPr>
          <w:rFonts w:ascii="Arial" w:hAnsi="Arial" w:cs="Arial"/>
          <w:sz w:val="24"/>
          <w:szCs w:val="24"/>
        </w:rPr>
      </w:pPr>
      <w:r w:rsidRPr="004E48E6">
        <w:rPr>
          <w:rFonts w:ascii="Arial" w:hAnsi="Arial" w:cs="Arial"/>
          <w:sz w:val="24"/>
          <w:szCs w:val="24"/>
        </w:rPr>
        <w:t>Park features</w:t>
      </w:r>
      <w:r w:rsidR="009F27B7">
        <w:rPr>
          <w:rFonts w:ascii="Arial" w:hAnsi="Arial" w:cs="Arial"/>
          <w:sz w:val="24"/>
          <w:szCs w:val="24"/>
        </w:rPr>
        <w:t xml:space="preserve"> and quality </w:t>
      </w:r>
      <w:r w:rsidRPr="004E48E6">
        <w:rPr>
          <w:rFonts w:ascii="Arial" w:hAnsi="Arial" w:cs="Arial"/>
          <w:sz w:val="24"/>
          <w:szCs w:val="24"/>
        </w:rPr>
        <w:t>were assessed via the Com</w:t>
      </w:r>
      <w:r w:rsidR="007270C3">
        <w:rPr>
          <w:rFonts w:ascii="Arial" w:hAnsi="Arial" w:cs="Arial"/>
          <w:sz w:val="24"/>
          <w:szCs w:val="24"/>
        </w:rPr>
        <w:t xml:space="preserve">munity Park Audit Tool (CPAT). </w:t>
      </w:r>
      <w:r w:rsidRPr="004E48E6">
        <w:rPr>
          <w:rFonts w:ascii="Arial" w:hAnsi="Arial" w:cs="Arial"/>
          <w:sz w:val="24"/>
          <w:szCs w:val="24"/>
        </w:rPr>
        <w:t>Trained observers used the CPAT to assess the presence of 14 park facilities (e.g., playgrounds, sports</w:t>
      </w:r>
      <w:r w:rsidR="002533CC">
        <w:rPr>
          <w:rFonts w:ascii="Arial" w:hAnsi="Arial" w:cs="Arial"/>
          <w:sz w:val="24"/>
          <w:szCs w:val="24"/>
        </w:rPr>
        <w:t xml:space="preserve"> fields, trails) and 23</w:t>
      </w:r>
      <w:r w:rsidRPr="004E48E6">
        <w:rPr>
          <w:rFonts w:ascii="Arial" w:hAnsi="Arial" w:cs="Arial"/>
          <w:sz w:val="24"/>
          <w:szCs w:val="24"/>
        </w:rPr>
        <w:t xml:space="preserve"> park amenities (e.g., restrooms, lights, car parking). We compared the total number of </w:t>
      </w:r>
      <w:r w:rsidR="006F6C00">
        <w:rPr>
          <w:rFonts w:ascii="Arial" w:hAnsi="Arial" w:cs="Arial"/>
          <w:sz w:val="24"/>
          <w:szCs w:val="24"/>
        </w:rPr>
        <w:t>numerous individual</w:t>
      </w:r>
      <w:r w:rsidR="007020B4">
        <w:rPr>
          <w:rFonts w:ascii="Arial" w:hAnsi="Arial" w:cs="Arial"/>
          <w:sz w:val="24"/>
          <w:szCs w:val="24"/>
        </w:rPr>
        <w:t xml:space="preserve"> facilities</w:t>
      </w:r>
      <w:r w:rsidR="00835083">
        <w:rPr>
          <w:rFonts w:ascii="Arial" w:hAnsi="Arial" w:cs="Arial"/>
          <w:sz w:val="24"/>
          <w:szCs w:val="24"/>
        </w:rPr>
        <w:t xml:space="preserve"> as well as </w:t>
      </w:r>
      <w:r w:rsidR="009F27B7">
        <w:rPr>
          <w:rFonts w:ascii="Arial" w:hAnsi="Arial" w:cs="Arial"/>
          <w:sz w:val="24"/>
          <w:szCs w:val="24"/>
        </w:rPr>
        <w:t xml:space="preserve">the </w:t>
      </w:r>
      <w:r w:rsidR="00835083">
        <w:rPr>
          <w:rFonts w:ascii="Arial" w:hAnsi="Arial" w:cs="Arial"/>
          <w:sz w:val="24"/>
          <w:szCs w:val="24"/>
        </w:rPr>
        <w:t>average number of</w:t>
      </w:r>
      <w:r w:rsidR="00BB40D5">
        <w:rPr>
          <w:rFonts w:ascii="Arial" w:hAnsi="Arial" w:cs="Arial"/>
          <w:sz w:val="24"/>
          <w:szCs w:val="24"/>
        </w:rPr>
        <w:t xml:space="preserve"> </w:t>
      </w:r>
      <w:r w:rsidR="007020B4">
        <w:rPr>
          <w:rFonts w:ascii="Arial" w:hAnsi="Arial" w:cs="Arial"/>
          <w:sz w:val="24"/>
          <w:szCs w:val="24"/>
        </w:rPr>
        <w:t xml:space="preserve">amenities </w:t>
      </w:r>
      <w:r w:rsidR="007270C3">
        <w:rPr>
          <w:rFonts w:ascii="Arial" w:hAnsi="Arial" w:cs="Arial"/>
          <w:sz w:val="24"/>
          <w:szCs w:val="24"/>
        </w:rPr>
        <w:t>across block groups</w:t>
      </w:r>
      <w:r w:rsidR="00835083">
        <w:rPr>
          <w:rFonts w:ascii="Arial" w:hAnsi="Arial" w:cs="Arial"/>
          <w:sz w:val="24"/>
          <w:szCs w:val="24"/>
        </w:rPr>
        <w:t>. The condition o</w:t>
      </w:r>
      <w:r w:rsidR="00BB40D5">
        <w:rPr>
          <w:rFonts w:ascii="Arial" w:hAnsi="Arial" w:cs="Arial"/>
          <w:sz w:val="24"/>
          <w:szCs w:val="24"/>
        </w:rPr>
        <w:t xml:space="preserve">f park facilities </w:t>
      </w:r>
      <w:r w:rsidR="00835083">
        <w:rPr>
          <w:rFonts w:ascii="Arial" w:hAnsi="Arial" w:cs="Arial"/>
          <w:sz w:val="24"/>
          <w:szCs w:val="24"/>
        </w:rPr>
        <w:t>was also measured using the audit tool. Park quality</w:t>
      </w:r>
      <w:r w:rsidR="007270C3">
        <w:rPr>
          <w:rFonts w:ascii="Arial" w:hAnsi="Arial" w:cs="Arial"/>
          <w:sz w:val="24"/>
          <w:szCs w:val="24"/>
        </w:rPr>
        <w:t xml:space="preserve"> </w:t>
      </w:r>
      <w:r w:rsidRPr="004E48E6">
        <w:rPr>
          <w:rFonts w:ascii="Arial" w:hAnsi="Arial" w:cs="Arial"/>
          <w:sz w:val="24"/>
          <w:szCs w:val="24"/>
        </w:rPr>
        <w:t>was measured by the average number of qualit</w:t>
      </w:r>
      <w:r w:rsidR="007270C3">
        <w:rPr>
          <w:rFonts w:ascii="Arial" w:hAnsi="Arial" w:cs="Arial"/>
          <w:sz w:val="24"/>
          <w:szCs w:val="24"/>
        </w:rPr>
        <w:t xml:space="preserve">y concerns (e.g., graffiti), </w:t>
      </w:r>
      <w:r w:rsidRPr="004E48E6">
        <w:rPr>
          <w:rFonts w:ascii="Arial" w:hAnsi="Arial" w:cs="Arial"/>
          <w:sz w:val="24"/>
          <w:szCs w:val="24"/>
        </w:rPr>
        <w:t>aesthetic features (e.g., landscaping)</w:t>
      </w:r>
      <w:r w:rsidR="007270C3">
        <w:rPr>
          <w:rFonts w:ascii="Arial" w:hAnsi="Arial" w:cs="Arial"/>
          <w:sz w:val="24"/>
          <w:szCs w:val="24"/>
        </w:rPr>
        <w:t xml:space="preserve">, </w:t>
      </w:r>
      <w:r w:rsidR="00835083">
        <w:rPr>
          <w:rFonts w:ascii="Arial" w:hAnsi="Arial" w:cs="Arial"/>
          <w:sz w:val="24"/>
          <w:szCs w:val="24"/>
        </w:rPr>
        <w:t xml:space="preserve">number of </w:t>
      </w:r>
      <w:r w:rsidR="009F27B7">
        <w:rPr>
          <w:rFonts w:ascii="Arial" w:hAnsi="Arial" w:cs="Arial"/>
          <w:sz w:val="24"/>
          <w:szCs w:val="24"/>
        </w:rPr>
        <w:t xml:space="preserve">surrounding </w:t>
      </w:r>
      <w:r w:rsidR="007270C3">
        <w:rPr>
          <w:rFonts w:ascii="Arial" w:hAnsi="Arial" w:cs="Arial"/>
          <w:sz w:val="24"/>
          <w:szCs w:val="24"/>
        </w:rPr>
        <w:t>neighborhood concerns</w:t>
      </w:r>
      <w:r w:rsidRPr="004E48E6">
        <w:rPr>
          <w:rFonts w:ascii="Arial" w:hAnsi="Arial" w:cs="Arial"/>
          <w:sz w:val="24"/>
          <w:szCs w:val="24"/>
        </w:rPr>
        <w:t xml:space="preserve"> </w:t>
      </w:r>
      <w:r w:rsidR="00D723FB">
        <w:rPr>
          <w:rFonts w:ascii="Arial" w:hAnsi="Arial" w:cs="Arial"/>
          <w:sz w:val="24"/>
          <w:szCs w:val="24"/>
        </w:rPr>
        <w:t>(e.g., poorly maintained properties</w:t>
      </w:r>
      <w:r w:rsidR="009F27B7">
        <w:rPr>
          <w:rFonts w:ascii="Arial" w:hAnsi="Arial" w:cs="Arial"/>
          <w:sz w:val="24"/>
          <w:szCs w:val="24"/>
        </w:rPr>
        <w:t xml:space="preserve">) </w:t>
      </w:r>
      <w:r w:rsidRPr="004E48E6">
        <w:rPr>
          <w:rFonts w:ascii="Arial" w:hAnsi="Arial" w:cs="Arial"/>
          <w:sz w:val="24"/>
          <w:szCs w:val="24"/>
        </w:rPr>
        <w:t xml:space="preserve">per park in the </w:t>
      </w:r>
      <w:r w:rsidR="007270C3">
        <w:rPr>
          <w:rFonts w:ascii="Arial" w:hAnsi="Arial" w:cs="Arial"/>
          <w:sz w:val="24"/>
          <w:szCs w:val="24"/>
        </w:rPr>
        <w:t>block group</w:t>
      </w:r>
      <w:r w:rsidRPr="004E48E6">
        <w:rPr>
          <w:rFonts w:ascii="Arial" w:hAnsi="Arial" w:cs="Arial"/>
          <w:sz w:val="24"/>
          <w:szCs w:val="24"/>
        </w:rPr>
        <w:t xml:space="preserve">.  </w:t>
      </w:r>
    </w:p>
    <w:p w14:paraId="027D879E" w14:textId="77777777" w:rsidR="00477C1D" w:rsidRPr="004E48E6" w:rsidRDefault="00477C1D" w:rsidP="00477C1D">
      <w:pPr>
        <w:spacing w:after="0" w:line="240" w:lineRule="auto"/>
        <w:rPr>
          <w:rFonts w:ascii="Arial" w:hAnsi="Arial" w:cs="Arial"/>
          <w:sz w:val="24"/>
          <w:szCs w:val="24"/>
        </w:rPr>
      </w:pPr>
    </w:p>
    <w:p w14:paraId="24C869EE" w14:textId="77777777" w:rsidR="00477C1D" w:rsidRPr="004E48E6" w:rsidRDefault="00477C1D" w:rsidP="00477C1D">
      <w:pPr>
        <w:spacing w:after="0" w:line="240" w:lineRule="auto"/>
        <w:rPr>
          <w:rFonts w:ascii="Arial" w:hAnsi="Arial" w:cs="Arial"/>
          <w:sz w:val="24"/>
          <w:szCs w:val="24"/>
        </w:rPr>
      </w:pPr>
      <w:r w:rsidRPr="004E48E6">
        <w:rPr>
          <w:rFonts w:ascii="Arial" w:hAnsi="Arial" w:cs="Arial"/>
          <w:sz w:val="24"/>
          <w:szCs w:val="24"/>
        </w:rPr>
        <w:t>Multinomial logistic regress</w:t>
      </w:r>
      <w:r w:rsidR="009F27B7">
        <w:rPr>
          <w:rFonts w:ascii="Arial" w:hAnsi="Arial" w:cs="Arial"/>
          <w:sz w:val="24"/>
          <w:szCs w:val="24"/>
        </w:rPr>
        <w:t>ion was used to analyze whether a larger number of parks and more park acreage were more likely in block groups of differing income and percentage minority residents</w:t>
      </w:r>
      <w:r w:rsidR="007020B4">
        <w:rPr>
          <w:rFonts w:ascii="Arial" w:hAnsi="Arial" w:cs="Arial"/>
          <w:sz w:val="24"/>
          <w:szCs w:val="24"/>
        </w:rPr>
        <w:t xml:space="preserve">. </w:t>
      </w:r>
      <w:r w:rsidRPr="00915FAE">
        <w:rPr>
          <w:rFonts w:ascii="Arial" w:hAnsi="Arial" w:cs="Arial"/>
          <w:sz w:val="24"/>
          <w:szCs w:val="24"/>
        </w:rPr>
        <w:t>A</w:t>
      </w:r>
      <w:r w:rsidR="009F27B7">
        <w:rPr>
          <w:rFonts w:ascii="Arial" w:hAnsi="Arial" w:cs="Arial"/>
          <w:sz w:val="24"/>
          <w:szCs w:val="24"/>
        </w:rPr>
        <w:t>s well, a</w:t>
      </w:r>
      <w:r w:rsidRPr="00915FAE">
        <w:rPr>
          <w:rFonts w:ascii="Arial" w:hAnsi="Arial" w:cs="Arial"/>
          <w:sz w:val="24"/>
          <w:szCs w:val="24"/>
        </w:rPr>
        <w:t>nalys</w:t>
      </w:r>
      <w:r w:rsidR="009F27B7">
        <w:rPr>
          <w:rFonts w:ascii="Arial" w:hAnsi="Arial" w:cs="Arial"/>
          <w:sz w:val="24"/>
          <w:szCs w:val="24"/>
        </w:rPr>
        <w:t>e</w:t>
      </w:r>
      <w:r w:rsidRPr="00915FAE">
        <w:rPr>
          <w:rFonts w:ascii="Arial" w:hAnsi="Arial" w:cs="Arial"/>
          <w:sz w:val="24"/>
          <w:szCs w:val="24"/>
        </w:rPr>
        <w:t>s of</w:t>
      </w:r>
      <w:r w:rsidR="00285B4E">
        <w:rPr>
          <w:rFonts w:ascii="Arial" w:hAnsi="Arial" w:cs="Arial"/>
          <w:sz w:val="24"/>
          <w:szCs w:val="24"/>
        </w:rPr>
        <w:t xml:space="preserve"> covariance (ANCOVAs) with </w:t>
      </w:r>
      <w:r w:rsidR="00516A00">
        <w:rPr>
          <w:rFonts w:ascii="Arial" w:hAnsi="Arial" w:cs="Arial"/>
          <w:sz w:val="24"/>
          <w:szCs w:val="24"/>
        </w:rPr>
        <w:t xml:space="preserve">Sidak </w:t>
      </w:r>
      <w:r w:rsidRPr="00915FAE">
        <w:rPr>
          <w:rFonts w:ascii="Arial" w:hAnsi="Arial" w:cs="Arial"/>
          <w:sz w:val="24"/>
          <w:szCs w:val="24"/>
        </w:rPr>
        <w:t xml:space="preserve">post-hoc tests were used to analyze differences in </w:t>
      </w:r>
      <w:r w:rsidR="00915FAE" w:rsidRPr="00915FAE">
        <w:rPr>
          <w:rFonts w:ascii="Arial" w:hAnsi="Arial" w:cs="Arial"/>
          <w:sz w:val="24"/>
          <w:szCs w:val="24"/>
        </w:rPr>
        <w:t xml:space="preserve">park features </w:t>
      </w:r>
      <w:r w:rsidRPr="00915FAE">
        <w:rPr>
          <w:rFonts w:ascii="Arial" w:hAnsi="Arial" w:cs="Arial"/>
          <w:sz w:val="24"/>
          <w:szCs w:val="24"/>
        </w:rPr>
        <w:t xml:space="preserve">and </w:t>
      </w:r>
      <w:r w:rsidR="00915FAE" w:rsidRPr="00915FAE">
        <w:rPr>
          <w:rFonts w:ascii="Arial" w:hAnsi="Arial" w:cs="Arial"/>
          <w:sz w:val="24"/>
          <w:szCs w:val="24"/>
        </w:rPr>
        <w:t xml:space="preserve">park </w:t>
      </w:r>
      <w:r w:rsidRPr="00915FAE">
        <w:rPr>
          <w:rFonts w:ascii="Arial" w:hAnsi="Arial" w:cs="Arial"/>
          <w:sz w:val="24"/>
          <w:szCs w:val="24"/>
        </w:rPr>
        <w:t>quality across in</w:t>
      </w:r>
      <w:r w:rsidR="00344495">
        <w:rPr>
          <w:rFonts w:ascii="Arial" w:hAnsi="Arial" w:cs="Arial"/>
          <w:sz w:val="24"/>
          <w:szCs w:val="24"/>
        </w:rPr>
        <w:t xml:space="preserve">come and percent minority tertiles. All analyses controlled for </w:t>
      </w:r>
      <w:r w:rsidR="00915FAE" w:rsidRPr="00915FAE">
        <w:rPr>
          <w:rFonts w:ascii="Arial" w:hAnsi="Arial" w:cs="Arial"/>
          <w:sz w:val="24"/>
          <w:szCs w:val="24"/>
        </w:rPr>
        <w:t xml:space="preserve">the </w:t>
      </w:r>
      <w:r w:rsidR="009F27B7">
        <w:rPr>
          <w:rFonts w:ascii="Arial" w:hAnsi="Arial" w:cs="Arial"/>
          <w:sz w:val="24"/>
          <w:szCs w:val="24"/>
        </w:rPr>
        <w:t>area</w:t>
      </w:r>
      <w:r w:rsidR="00915FAE" w:rsidRPr="00915FAE">
        <w:rPr>
          <w:rFonts w:ascii="Arial" w:hAnsi="Arial" w:cs="Arial"/>
          <w:sz w:val="24"/>
          <w:szCs w:val="24"/>
        </w:rPr>
        <w:t xml:space="preserve"> of the block group, total population in the block group</w:t>
      </w:r>
      <w:r w:rsidRPr="00915FAE">
        <w:rPr>
          <w:rFonts w:ascii="Arial" w:hAnsi="Arial" w:cs="Arial"/>
          <w:sz w:val="24"/>
          <w:szCs w:val="24"/>
        </w:rPr>
        <w:t xml:space="preserve">, percentage of the population under 18 years, and the </w:t>
      </w:r>
      <w:r w:rsidR="00915FAE" w:rsidRPr="00915FAE">
        <w:rPr>
          <w:rFonts w:ascii="Arial" w:hAnsi="Arial" w:cs="Arial"/>
          <w:sz w:val="24"/>
          <w:szCs w:val="24"/>
        </w:rPr>
        <w:t>block group</w:t>
      </w:r>
      <w:r w:rsidRPr="00915FAE">
        <w:rPr>
          <w:rFonts w:ascii="Arial" w:hAnsi="Arial" w:cs="Arial"/>
          <w:sz w:val="24"/>
          <w:szCs w:val="24"/>
        </w:rPr>
        <w:t xml:space="preserve">’s income or percent minority (when these variables were not used to stratify the sample of </w:t>
      </w:r>
      <w:r w:rsidR="00915FAE" w:rsidRPr="00915FAE">
        <w:rPr>
          <w:rFonts w:ascii="Arial" w:hAnsi="Arial" w:cs="Arial"/>
          <w:sz w:val="24"/>
          <w:szCs w:val="24"/>
        </w:rPr>
        <w:t>block groups</w:t>
      </w:r>
      <w:r w:rsidRPr="00915FAE">
        <w:rPr>
          <w:rFonts w:ascii="Arial" w:hAnsi="Arial" w:cs="Arial"/>
          <w:sz w:val="24"/>
          <w:szCs w:val="24"/>
        </w:rPr>
        <w:t xml:space="preserve"> to begin with).</w:t>
      </w:r>
    </w:p>
    <w:p w14:paraId="3794856A" w14:textId="77777777" w:rsidR="00477C1D" w:rsidRPr="004E48E6" w:rsidRDefault="00477C1D" w:rsidP="00477C1D">
      <w:pPr>
        <w:spacing w:after="0" w:line="240" w:lineRule="auto"/>
        <w:rPr>
          <w:rFonts w:ascii="Arial" w:hAnsi="Arial" w:cs="Arial"/>
          <w:sz w:val="24"/>
          <w:szCs w:val="24"/>
        </w:rPr>
      </w:pPr>
    </w:p>
    <w:p w14:paraId="57CEF598" w14:textId="77777777" w:rsidR="00477C1D" w:rsidRPr="004E48E6" w:rsidRDefault="00477C1D" w:rsidP="00477C1D">
      <w:pPr>
        <w:spacing w:after="0" w:line="240" w:lineRule="auto"/>
        <w:rPr>
          <w:rFonts w:ascii="Arial" w:hAnsi="Arial" w:cs="Arial"/>
          <w:b/>
          <w:sz w:val="24"/>
          <w:szCs w:val="24"/>
          <w:u w:val="single"/>
        </w:rPr>
      </w:pPr>
      <w:r w:rsidRPr="004E48E6">
        <w:rPr>
          <w:rFonts w:ascii="Arial" w:hAnsi="Arial" w:cs="Arial"/>
          <w:b/>
          <w:sz w:val="24"/>
          <w:szCs w:val="24"/>
          <w:u w:val="single"/>
        </w:rPr>
        <w:t>Results</w:t>
      </w:r>
    </w:p>
    <w:p w14:paraId="39B0AA00" w14:textId="77777777" w:rsidR="00477C1D" w:rsidRPr="004E48E6" w:rsidRDefault="00477C1D" w:rsidP="00477C1D">
      <w:pPr>
        <w:spacing w:after="0" w:line="240" w:lineRule="auto"/>
        <w:rPr>
          <w:rFonts w:ascii="Arial" w:hAnsi="Arial" w:cs="Arial"/>
          <w:b/>
          <w:sz w:val="24"/>
          <w:szCs w:val="24"/>
          <w:u w:val="single"/>
        </w:rPr>
      </w:pPr>
    </w:p>
    <w:p w14:paraId="49769D6A" w14:textId="77777777" w:rsidR="00477C1D" w:rsidRDefault="006D64F9" w:rsidP="00477C1D">
      <w:pPr>
        <w:spacing w:after="0" w:line="240" w:lineRule="auto"/>
        <w:rPr>
          <w:rFonts w:ascii="Arial" w:hAnsi="Arial" w:cs="Arial"/>
          <w:sz w:val="24"/>
          <w:szCs w:val="24"/>
        </w:rPr>
      </w:pPr>
      <w:r>
        <w:rPr>
          <w:rFonts w:ascii="Arial" w:hAnsi="Arial" w:cs="Arial"/>
          <w:sz w:val="24"/>
          <w:szCs w:val="24"/>
        </w:rPr>
        <w:t>Of the 255 block groups in Greenville County, a</w:t>
      </w:r>
      <w:r w:rsidR="00CA154B">
        <w:rPr>
          <w:rFonts w:ascii="Arial" w:hAnsi="Arial" w:cs="Arial"/>
          <w:sz w:val="24"/>
          <w:szCs w:val="24"/>
        </w:rPr>
        <w:t xml:space="preserve">pproximately </w:t>
      </w:r>
      <w:r>
        <w:rPr>
          <w:rFonts w:ascii="Arial" w:hAnsi="Arial" w:cs="Arial"/>
          <w:sz w:val="24"/>
          <w:szCs w:val="24"/>
        </w:rPr>
        <w:t>33.3% contained parks (n=85).</w:t>
      </w:r>
      <w:r w:rsidR="00123A0D">
        <w:rPr>
          <w:rFonts w:ascii="Arial" w:hAnsi="Arial" w:cs="Arial"/>
          <w:sz w:val="24"/>
          <w:szCs w:val="24"/>
        </w:rPr>
        <w:t xml:space="preserve"> </w:t>
      </w:r>
      <w:r w:rsidR="0015333A">
        <w:rPr>
          <w:rFonts w:ascii="Arial" w:hAnsi="Arial" w:cs="Arial"/>
          <w:sz w:val="24"/>
          <w:szCs w:val="24"/>
        </w:rPr>
        <w:t xml:space="preserve">Across all block groups, there were </w:t>
      </w:r>
      <w:r w:rsidR="00123A0D">
        <w:rPr>
          <w:rFonts w:ascii="Arial" w:hAnsi="Arial" w:cs="Arial"/>
          <w:sz w:val="24"/>
          <w:szCs w:val="24"/>
        </w:rPr>
        <w:t xml:space="preserve">0-5 parks, with an average of </w:t>
      </w:r>
      <w:r w:rsidR="005C7E1B">
        <w:rPr>
          <w:rFonts w:ascii="Arial" w:hAnsi="Arial" w:cs="Arial"/>
          <w:sz w:val="24"/>
          <w:szCs w:val="24"/>
        </w:rPr>
        <w:t>0.47 parks</w:t>
      </w:r>
      <w:r w:rsidR="0015333A">
        <w:rPr>
          <w:rFonts w:ascii="Arial" w:hAnsi="Arial" w:cs="Arial"/>
          <w:sz w:val="24"/>
          <w:szCs w:val="24"/>
        </w:rPr>
        <w:t xml:space="preserve"> and </w:t>
      </w:r>
      <w:r w:rsidR="0015333A">
        <w:t>17.87</w:t>
      </w:r>
      <w:r w:rsidR="0015333A">
        <w:rPr>
          <w:rFonts w:ascii="Arial" w:hAnsi="Arial" w:cs="Arial"/>
          <w:sz w:val="24"/>
          <w:szCs w:val="24"/>
        </w:rPr>
        <w:t xml:space="preserve"> park acre</w:t>
      </w:r>
      <w:r w:rsidR="009F27B7">
        <w:rPr>
          <w:rFonts w:ascii="Arial" w:hAnsi="Arial" w:cs="Arial"/>
          <w:sz w:val="24"/>
          <w:szCs w:val="24"/>
        </w:rPr>
        <w:t>s</w:t>
      </w:r>
      <w:r w:rsidR="0015333A">
        <w:rPr>
          <w:rFonts w:ascii="Arial" w:hAnsi="Arial" w:cs="Arial"/>
          <w:sz w:val="24"/>
          <w:szCs w:val="24"/>
        </w:rPr>
        <w:t xml:space="preserve"> per block group</w:t>
      </w:r>
      <w:r w:rsidR="00123A0D">
        <w:rPr>
          <w:rFonts w:ascii="Arial" w:hAnsi="Arial" w:cs="Arial"/>
          <w:sz w:val="24"/>
          <w:szCs w:val="24"/>
        </w:rPr>
        <w:t>.</w:t>
      </w:r>
      <w:r w:rsidR="0015333A">
        <w:rPr>
          <w:rFonts w:ascii="Arial" w:hAnsi="Arial" w:cs="Arial"/>
          <w:sz w:val="24"/>
          <w:szCs w:val="24"/>
        </w:rPr>
        <w:t xml:space="preserve"> No differences were found </w:t>
      </w:r>
      <w:r w:rsidR="009F27B7">
        <w:rPr>
          <w:rFonts w:ascii="Arial" w:hAnsi="Arial" w:cs="Arial"/>
          <w:sz w:val="24"/>
          <w:szCs w:val="24"/>
        </w:rPr>
        <w:t>across</w:t>
      </w:r>
      <w:r w:rsidR="0015333A">
        <w:rPr>
          <w:rFonts w:ascii="Arial" w:hAnsi="Arial" w:cs="Arial"/>
          <w:sz w:val="24"/>
          <w:szCs w:val="24"/>
        </w:rPr>
        <w:t xml:space="preserve"> income groups and percent minority groups </w:t>
      </w:r>
      <w:r w:rsidR="009F27B7">
        <w:rPr>
          <w:rFonts w:ascii="Arial" w:hAnsi="Arial" w:cs="Arial"/>
          <w:sz w:val="24"/>
          <w:szCs w:val="24"/>
        </w:rPr>
        <w:t>for</w:t>
      </w:r>
      <w:r w:rsidR="0015333A">
        <w:rPr>
          <w:rFonts w:ascii="Arial" w:hAnsi="Arial" w:cs="Arial"/>
          <w:sz w:val="24"/>
          <w:szCs w:val="24"/>
        </w:rPr>
        <w:t xml:space="preserve"> several </w:t>
      </w:r>
      <w:r w:rsidR="009F27B7">
        <w:rPr>
          <w:rFonts w:ascii="Arial" w:hAnsi="Arial" w:cs="Arial"/>
          <w:sz w:val="24"/>
          <w:szCs w:val="24"/>
        </w:rPr>
        <w:t xml:space="preserve">park </w:t>
      </w:r>
      <w:r w:rsidR="0015333A">
        <w:rPr>
          <w:rFonts w:ascii="Arial" w:hAnsi="Arial" w:cs="Arial"/>
          <w:sz w:val="24"/>
          <w:szCs w:val="24"/>
        </w:rPr>
        <w:t>variables: number of parks, park acreage, total number of individual facilities,</w:t>
      </w:r>
      <w:r w:rsidR="009F27B7">
        <w:rPr>
          <w:rFonts w:ascii="Arial" w:hAnsi="Arial" w:cs="Arial"/>
          <w:sz w:val="24"/>
          <w:szCs w:val="24"/>
        </w:rPr>
        <w:t xml:space="preserve"> park amenities, park aesthetic features,</w:t>
      </w:r>
      <w:r w:rsidR="0015333A">
        <w:rPr>
          <w:rFonts w:ascii="Arial" w:hAnsi="Arial" w:cs="Arial"/>
          <w:sz w:val="24"/>
          <w:szCs w:val="24"/>
        </w:rPr>
        <w:t xml:space="preserve"> and park </w:t>
      </w:r>
      <w:r w:rsidR="009F27B7">
        <w:rPr>
          <w:rFonts w:ascii="Arial" w:hAnsi="Arial" w:cs="Arial"/>
          <w:sz w:val="24"/>
          <w:szCs w:val="24"/>
        </w:rPr>
        <w:t xml:space="preserve">quality </w:t>
      </w:r>
      <w:r w:rsidR="0015333A">
        <w:rPr>
          <w:rFonts w:ascii="Arial" w:hAnsi="Arial" w:cs="Arial"/>
          <w:sz w:val="24"/>
          <w:szCs w:val="24"/>
        </w:rPr>
        <w:t>concerns.</w:t>
      </w:r>
      <w:r w:rsidR="00BC2BB8">
        <w:rPr>
          <w:rFonts w:ascii="Arial" w:hAnsi="Arial" w:cs="Arial"/>
          <w:sz w:val="24"/>
          <w:szCs w:val="24"/>
        </w:rPr>
        <w:t xml:space="preserve"> </w:t>
      </w:r>
      <w:r w:rsidR="009F27B7">
        <w:rPr>
          <w:rFonts w:ascii="Arial" w:hAnsi="Arial" w:cs="Arial"/>
          <w:sz w:val="24"/>
          <w:szCs w:val="24"/>
        </w:rPr>
        <w:t>However, o</w:t>
      </w:r>
      <w:r w:rsidR="00BC2BB8">
        <w:rPr>
          <w:rFonts w:ascii="Arial" w:hAnsi="Arial" w:cs="Arial"/>
          <w:sz w:val="24"/>
          <w:szCs w:val="24"/>
        </w:rPr>
        <w:t>n average, t</w:t>
      </w:r>
      <w:r w:rsidR="0015333A">
        <w:rPr>
          <w:rFonts w:ascii="Arial" w:hAnsi="Arial" w:cs="Arial"/>
          <w:sz w:val="24"/>
          <w:szCs w:val="24"/>
        </w:rPr>
        <w:t xml:space="preserve">here were more </w:t>
      </w:r>
      <w:r w:rsidR="009F27B7">
        <w:rPr>
          <w:rFonts w:ascii="Arial" w:hAnsi="Arial" w:cs="Arial"/>
          <w:sz w:val="24"/>
          <w:szCs w:val="24"/>
        </w:rPr>
        <w:t xml:space="preserve">surrounding </w:t>
      </w:r>
      <w:r w:rsidR="0015333A">
        <w:rPr>
          <w:rFonts w:ascii="Arial" w:hAnsi="Arial" w:cs="Arial"/>
          <w:sz w:val="24"/>
          <w:szCs w:val="24"/>
        </w:rPr>
        <w:t>neighborhood concerns in</w:t>
      </w:r>
      <w:r w:rsidR="00BC2BB8">
        <w:rPr>
          <w:rFonts w:ascii="Arial" w:hAnsi="Arial" w:cs="Arial"/>
          <w:sz w:val="24"/>
          <w:szCs w:val="24"/>
        </w:rPr>
        <w:t xml:space="preserve"> </w:t>
      </w:r>
      <w:r w:rsidR="00BC2BB8">
        <w:rPr>
          <w:rFonts w:cstheme="minorHAnsi"/>
          <w:sz w:val="24"/>
          <w:szCs w:val="24"/>
        </w:rPr>
        <w:t xml:space="preserve">high minority block groups (M=3.05, SD=1.43) compared to medium (M=1.45, SD=1.26) and low-minority block groups (M=1.98, SD=1.66). </w:t>
      </w:r>
      <w:r w:rsidR="0015333A">
        <w:rPr>
          <w:rFonts w:ascii="Arial" w:hAnsi="Arial" w:cs="Arial"/>
          <w:sz w:val="24"/>
          <w:szCs w:val="24"/>
        </w:rPr>
        <w:t>Further, high income block groups were more likely to have all park facilities in good condition compared to low income block groups</w:t>
      </w:r>
      <w:r w:rsidR="00BC2BB8">
        <w:rPr>
          <w:rFonts w:ascii="Arial" w:hAnsi="Arial" w:cs="Arial"/>
          <w:sz w:val="24"/>
          <w:szCs w:val="24"/>
        </w:rPr>
        <w:t xml:space="preserve"> </w:t>
      </w:r>
      <w:r w:rsidR="00BC2BB8">
        <w:rPr>
          <w:rFonts w:ascii="Arial" w:hAnsi="Arial" w:cs="Arial"/>
          <w:color w:val="000000" w:themeColor="text1"/>
          <w:sz w:val="24"/>
          <w:szCs w:val="24"/>
        </w:rPr>
        <w:t>(OR=5.23, CI=1.06, 25.76)</w:t>
      </w:r>
      <w:r w:rsidR="0015333A">
        <w:rPr>
          <w:rFonts w:ascii="Arial" w:hAnsi="Arial" w:cs="Arial"/>
          <w:sz w:val="24"/>
          <w:szCs w:val="24"/>
        </w:rPr>
        <w:t xml:space="preserve">. </w:t>
      </w:r>
      <w:r w:rsidR="00123A0D">
        <w:rPr>
          <w:rFonts w:ascii="Arial" w:hAnsi="Arial" w:cs="Arial"/>
          <w:sz w:val="24"/>
          <w:szCs w:val="24"/>
        </w:rPr>
        <w:t xml:space="preserve"> </w:t>
      </w:r>
    </w:p>
    <w:p w14:paraId="6681B60F" w14:textId="77777777" w:rsidR="00477C1D" w:rsidRPr="004E48E6" w:rsidRDefault="00477C1D" w:rsidP="00477C1D">
      <w:pPr>
        <w:spacing w:after="0" w:line="240" w:lineRule="auto"/>
        <w:rPr>
          <w:rFonts w:ascii="Arial" w:hAnsi="Arial" w:cs="Arial"/>
          <w:sz w:val="24"/>
          <w:szCs w:val="24"/>
        </w:rPr>
      </w:pPr>
    </w:p>
    <w:p w14:paraId="19325364" w14:textId="77777777" w:rsidR="00477C1D" w:rsidRPr="004E48E6" w:rsidRDefault="00477C1D" w:rsidP="00477C1D">
      <w:pPr>
        <w:spacing w:after="0" w:line="240" w:lineRule="auto"/>
        <w:rPr>
          <w:rFonts w:ascii="Arial" w:hAnsi="Arial" w:cs="Arial"/>
          <w:b/>
          <w:sz w:val="24"/>
          <w:szCs w:val="24"/>
          <w:u w:val="single"/>
        </w:rPr>
      </w:pPr>
      <w:r w:rsidRPr="004E48E6">
        <w:rPr>
          <w:rFonts w:ascii="Arial" w:hAnsi="Arial" w:cs="Arial"/>
          <w:b/>
          <w:sz w:val="24"/>
          <w:szCs w:val="24"/>
          <w:u w:val="single"/>
        </w:rPr>
        <w:t>Conclusion</w:t>
      </w:r>
    </w:p>
    <w:p w14:paraId="3AB5D30F" w14:textId="77777777" w:rsidR="00477C1D" w:rsidRPr="004E48E6" w:rsidRDefault="00477C1D" w:rsidP="00477C1D">
      <w:pPr>
        <w:spacing w:after="0" w:line="240" w:lineRule="auto"/>
        <w:rPr>
          <w:rFonts w:ascii="Arial" w:hAnsi="Arial" w:cs="Arial"/>
          <w:sz w:val="24"/>
          <w:szCs w:val="24"/>
          <w:u w:val="single"/>
        </w:rPr>
      </w:pPr>
    </w:p>
    <w:p w14:paraId="6C6EB4F9" w14:textId="77777777" w:rsidR="00344495" w:rsidRDefault="00477C1D" w:rsidP="00477C1D">
      <w:pPr>
        <w:spacing w:after="0" w:line="240" w:lineRule="auto"/>
        <w:rPr>
          <w:rFonts w:ascii="Arial" w:hAnsi="Arial" w:cs="Arial"/>
          <w:sz w:val="24"/>
          <w:szCs w:val="24"/>
        </w:rPr>
      </w:pPr>
      <w:r w:rsidRPr="004E48E6">
        <w:rPr>
          <w:rFonts w:ascii="Arial" w:hAnsi="Arial" w:cs="Arial"/>
          <w:sz w:val="24"/>
          <w:szCs w:val="24"/>
        </w:rPr>
        <w:t xml:space="preserve">This study adds to an important body of literature examining income and </w:t>
      </w:r>
      <w:r w:rsidR="00344495">
        <w:rPr>
          <w:rFonts w:ascii="Arial" w:hAnsi="Arial" w:cs="Arial"/>
          <w:sz w:val="24"/>
          <w:szCs w:val="24"/>
        </w:rPr>
        <w:t xml:space="preserve">racial/ethnic </w:t>
      </w:r>
      <w:r w:rsidR="00136BCA">
        <w:rPr>
          <w:rFonts w:ascii="Arial" w:hAnsi="Arial" w:cs="Arial"/>
          <w:sz w:val="24"/>
          <w:szCs w:val="24"/>
        </w:rPr>
        <w:t xml:space="preserve">disparities </w:t>
      </w:r>
      <w:r w:rsidRPr="004E48E6">
        <w:rPr>
          <w:rFonts w:ascii="Arial" w:hAnsi="Arial" w:cs="Arial"/>
          <w:sz w:val="24"/>
          <w:szCs w:val="24"/>
        </w:rPr>
        <w:t xml:space="preserve">in access to active living environments. In </w:t>
      </w:r>
      <w:r w:rsidR="00CA154B">
        <w:rPr>
          <w:rFonts w:ascii="Arial" w:hAnsi="Arial" w:cs="Arial"/>
          <w:sz w:val="24"/>
          <w:szCs w:val="24"/>
        </w:rPr>
        <w:t>Greenville County, SC</w:t>
      </w:r>
      <w:r w:rsidR="00136BCA">
        <w:rPr>
          <w:rFonts w:ascii="Arial" w:hAnsi="Arial" w:cs="Arial"/>
          <w:sz w:val="24"/>
          <w:szCs w:val="24"/>
        </w:rPr>
        <w:t>,</w:t>
      </w:r>
      <w:r w:rsidR="00CA154B">
        <w:rPr>
          <w:rFonts w:ascii="Arial" w:hAnsi="Arial" w:cs="Arial"/>
          <w:sz w:val="24"/>
          <w:szCs w:val="24"/>
        </w:rPr>
        <w:t xml:space="preserve"> </w:t>
      </w:r>
      <w:r w:rsidRPr="004E48E6">
        <w:rPr>
          <w:rFonts w:ascii="Arial" w:hAnsi="Arial" w:cs="Arial"/>
          <w:sz w:val="24"/>
          <w:szCs w:val="24"/>
        </w:rPr>
        <w:t>park availability was</w:t>
      </w:r>
      <w:r w:rsidR="00344495">
        <w:rPr>
          <w:rFonts w:ascii="Arial" w:hAnsi="Arial" w:cs="Arial"/>
          <w:sz w:val="24"/>
          <w:szCs w:val="24"/>
        </w:rPr>
        <w:t xml:space="preserve"> equitably distributed across low, medium, and high income areas as well as across block groups that had </w:t>
      </w:r>
      <w:r w:rsidR="00136BCA">
        <w:rPr>
          <w:rFonts w:ascii="Arial" w:hAnsi="Arial" w:cs="Arial"/>
          <w:sz w:val="24"/>
          <w:szCs w:val="24"/>
        </w:rPr>
        <w:t xml:space="preserve">a </w:t>
      </w:r>
      <w:r w:rsidR="00344495">
        <w:rPr>
          <w:rFonts w:ascii="Arial" w:hAnsi="Arial" w:cs="Arial"/>
          <w:sz w:val="24"/>
          <w:szCs w:val="24"/>
        </w:rPr>
        <w:t>low, medium, and high percent</w:t>
      </w:r>
      <w:r w:rsidR="00136BCA">
        <w:rPr>
          <w:rFonts w:ascii="Arial" w:hAnsi="Arial" w:cs="Arial"/>
          <w:sz w:val="24"/>
          <w:szCs w:val="24"/>
        </w:rPr>
        <w:t>age</w:t>
      </w:r>
      <w:r w:rsidR="00344495">
        <w:rPr>
          <w:rFonts w:ascii="Arial" w:hAnsi="Arial" w:cs="Arial"/>
          <w:sz w:val="24"/>
          <w:szCs w:val="24"/>
        </w:rPr>
        <w:t xml:space="preserve"> of minority residents. High percent minority block groups had more neighborhood concerns </w:t>
      </w:r>
      <w:r w:rsidR="00136BCA">
        <w:rPr>
          <w:rFonts w:ascii="Arial" w:hAnsi="Arial" w:cs="Arial"/>
          <w:sz w:val="24"/>
          <w:szCs w:val="24"/>
        </w:rPr>
        <w:t xml:space="preserve">in the area surrounding the park </w:t>
      </w:r>
      <w:r w:rsidR="00344495">
        <w:rPr>
          <w:rFonts w:ascii="Arial" w:hAnsi="Arial" w:cs="Arial"/>
          <w:sz w:val="24"/>
          <w:szCs w:val="24"/>
        </w:rPr>
        <w:t>compared to low and medium percent minority block groups.</w:t>
      </w:r>
      <w:r w:rsidR="00835083">
        <w:rPr>
          <w:rFonts w:ascii="Arial" w:hAnsi="Arial" w:cs="Arial"/>
          <w:sz w:val="24"/>
          <w:szCs w:val="24"/>
        </w:rPr>
        <w:t xml:space="preserve"> </w:t>
      </w:r>
      <w:r w:rsidR="009F27B7">
        <w:rPr>
          <w:rFonts w:ascii="Arial" w:hAnsi="Arial" w:cs="Arial"/>
          <w:sz w:val="24"/>
          <w:szCs w:val="24"/>
        </w:rPr>
        <w:t>Further, h</w:t>
      </w:r>
      <w:r w:rsidR="00835083">
        <w:rPr>
          <w:rFonts w:ascii="Arial" w:hAnsi="Arial" w:cs="Arial"/>
          <w:sz w:val="24"/>
          <w:szCs w:val="24"/>
        </w:rPr>
        <w:t xml:space="preserve">igh income block groups were more likely to have all facilities in good condition compared to low income block groups. </w:t>
      </w:r>
      <w:r w:rsidR="00344495">
        <w:rPr>
          <w:rFonts w:ascii="Arial" w:hAnsi="Arial" w:cs="Arial"/>
          <w:sz w:val="24"/>
          <w:szCs w:val="24"/>
        </w:rPr>
        <w:t xml:space="preserve">All levels of income and percent minority </w:t>
      </w:r>
      <w:r w:rsidR="009F27B7">
        <w:rPr>
          <w:rFonts w:ascii="Arial" w:hAnsi="Arial" w:cs="Arial"/>
          <w:sz w:val="24"/>
          <w:szCs w:val="24"/>
        </w:rPr>
        <w:t xml:space="preserve">residents </w:t>
      </w:r>
      <w:r w:rsidR="00344495">
        <w:rPr>
          <w:rFonts w:ascii="Arial" w:hAnsi="Arial" w:cs="Arial"/>
          <w:sz w:val="24"/>
          <w:szCs w:val="24"/>
        </w:rPr>
        <w:t xml:space="preserve">were similar on park acreage, </w:t>
      </w:r>
      <w:r w:rsidR="00835083">
        <w:rPr>
          <w:rFonts w:ascii="Arial" w:hAnsi="Arial" w:cs="Arial"/>
          <w:sz w:val="24"/>
          <w:szCs w:val="24"/>
        </w:rPr>
        <w:t xml:space="preserve">number of individual </w:t>
      </w:r>
      <w:r w:rsidR="00344495">
        <w:rPr>
          <w:rFonts w:ascii="Arial" w:hAnsi="Arial" w:cs="Arial"/>
          <w:sz w:val="24"/>
          <w:szCs w:val="24"/>
        </w:rPr>
        <w:t xml:space="preserve">facilities, </w:t>
      </w:r>
      <w:r w:rsidR="00835083">
        <w:rPr>
          <w:rFonts w:ascii="Arial" w:hAnsi="Arial" w:cs="Arial"/>
          <w:sz w:val="24"/>
          <w:szCs w:val="24"/>
        </w:rPr>
        <w:t xml:space="preserve">total park </w:t>
      </w:r>
      <w:r w:rsidR="00344495">
        <w:rPr>
          <w:rFonts w:ascii="Arial" w:hAnsi="Arial" w:cs="Arial"/>
          <w:sz w:val="24"/>
          <w:szCs w:val="24"/>
        </w:rPr>
        <w:t xml:space="preserve">amenities, and park quality. </w:t>
      </w:r>
      <w:r w:rsidRPr="004E48E6">
        <w:rPr>
          <w:rFonts w:ascii="Arial" w:hAnsi="Arial" w:cs="Arial"/>
          <w:sz w:val="24"/>
          <w:szCs w:val="24"/>
        </w:rPr>
        <w:t xml:space="preserve"> </w:t>
      </w:r>
    </w:p>
    <w:p w14:paraId="6E219C15" w14:textId="77777777" w:rsidR="00477C1D" w:rsidRPr="004E48E6" w:rsidRDefault="00477C1D" w:rsidP="00477C1D">
      <w:pPr>
        <w:spacing w:after="0" w:line="240" w:lineRule="auto"/>
        <w:rPr>
          <w:rFonts w:ascii="Arial" w:hAnsi="Arial" w:cs="Arial"/>
          <w:sz w:val="24"/>
          <w:szCs w:val="24"/>
        </w:rPr>
      </w:pPr>
    </w:p>
    <w:p w14:paraId="1A6DB390" w14:textId="77777777" w:rsidR="00477C1D" w:rsidRPr="004E48E6" w:rsidRDefault="0035448F" w:rsidP="00477C1D">
      <w:pPr>
        <w:spacing w:after="0" w:line="240" w:lineRule="auto"/>
        <w:rPr>
          <w:rFonts w:ascii="Arial" w:hAnsi="Arial" w:cs="Arial"/>
          <w:sz w:val="24"/>
          <w:szCs w:val="24"/>
        </w:rPr>
      </w:pPr>
      <w:r>
        <w:rPr>
          <w:rFonts w:ascii="Arial" w:hAnsi="Arial" w:cs="Arial"/>
          <w:sz w:val="24"/>
          <w:szCs w:val="24"/>
        </w:rPr>
        <w:t>In Greenville County and elsewhere, p</w:t>
      </w:r>
      <w:r w:rsidR="00477C1D" w:rsidRPr="00835083">
        <w:rPr>
          <w:rFonts w:ascii="Arial" w:hAnsi="Arial" w:cs="Arial"/>
          <w:sz w:val="24"/>
          <w:szCs w:val="24"/>
        </w:rPr>
        <w:t xml:space="preserve">ublic health and parks and recreation researchers and practitioners should work together to examine policies that contribute to and that might rectify </w:t>
      </w:r>
      <w:r>
        <w:rPr>
          <w:rFonts w:ascii="Arial" w:hAnsi="Arial" w:cs="Arial"/>
          <w:sz w:val="24"/>
          <w:szCs w:val="24"/>
        </w:rPr>
        <w:t xml:space="preserve">any </w:t>
      </w:r>
      <w:r w:rsidR="00477C1D" w:rsidRPr="00835083">
        <w:rPr>
          <w:rFonts w:ascii="Arial" w:hAnsi="Arial" w:cs="Arial"/>
          <w:sz w:val="24"/>
          <w:szCs w:val="24"/>
        </w:rPr>
        <w:t xml:space="preserve">disparities in access to safe and attractive parks and open spaces. This </w:t>
      </w:r>
      <w:r>
        <w:rPr>
          <w:rFonts w:ascii="Arial" w:hAnsi="Arial" w:cs="Arial"/>
          <w:sz w:val="24"/>
          <w:szCs w:val="24"/>
        </w:rPr>
        <w:t>can ensure a level playing field so that</w:t>
      </w:r>
      <w:r w:rsidR="00477C1D" w:rsidRPr="00835083">
        <w:rPr>
          <w:rFonts w:ascii="Arial" w:hAnsi="Arial" w:cs="Arial"/>
          <w:sz w:val="24"/>
          <w:szCs w:val="24"/>
        </w:rPr>
        <w:t xml:space="preserve"> future generations </w:t>
      </w:r>
      <w:r>
        <w:rPr>
          <w:rFonts w:ascii="Arial" w:hAnsi="Arial" w:cs="Arial"/>
          <w:sz w:val="24"/>
          <w:szCs w:val="24"/>
        </w:rPr>
        <w:t xml:space="preserve">from all backgrounds and neighborhoods </w:t>
      </w:r>
      <w:r w:rsidR="00477C1D" w:rsidRPr="00835083">
        <w:rPr>
          <w:rFonts w:ascii="Arial" w:hAnsi="Arial" w:cs="Arial"/>
          <w:sz w:val="24"/>
          <w:szCs w:val="24"/>
        </w:rPr>
        <w:t>m</w:t>
      </w:r>
      <w:r w:rsidR="00CA154B" w:rsidRPr="00835083">
        <w:rPr>
          <w:rFonts w:ascii="Arial" w:hAnsi="Arial" w:cs="Arial"/>
          <w:sz w:val="24"/>
          <w:szCs w:val="24"/>
        </w:rPr>
        <w:t>ay enjoy the health benefits of</w:t>
      </w:r>
      <w:r w:rsidR="00477C1D" w:rsidRPr="00835083">
        <w:rPr>
          <w:rFonts w:ascii="Arial" w:hAnsi="Arial" w:cs="Arial"/>
          <w:sz w:val="24"/>
          <w:szCs w:val="24"/>
        </w:rPr>
        <w:t xml:space="preserve"> parks</w:t>
      </w:r>
      <w:r w:rsidR="00CA154B" w:rsidRPr="00835083">
        <w:rPr>
          <w:rFonts w:ascii="Arial" w:hAnsi="Arial" w:cs="Arial"/>
          <w:sz w:val="24"/>
          <w:szCs w:val="24"/>
        </w:rPr>
        <w:t xml:space="preserve"> in Greenville County</w:t>
      </w:r>
      <w:r w:rsidR="00477C1D" w:rsidRPr="00835083">
        <w:rPr>
          <w:rFonts w:ascii="Arial" w:hAnsi="Arial" w:cs="Arial"/>
          <w:sz w:val="24"/>
          <w:szCs w:val="24"/>
        </w:rPr>
        <w:t>.</w:t>
      </w:r>
    </w:p>
    <w:p w14:paraId="7D8E5E5F" w14:textId="77777777" w:rsidR="00083325" w:rsidRDefault="001C2F24">
      <w:r>
        <w:rPr>
          <w:noProof/>
        </w:rPr>
        <w:drawing>
          <wp:anchor distT="0" distB="0" distL="114300" distR="114300" simplePos="0" relativeHeight="251798528" behindDoc="0" locked="0" layoutInCell="1" allowOverlap="1" wp14:anchorId="2F3872B8" wp14:editId="2395D5A3">
            <wp:simplePos x="0" y="0"/>
            <wp:positionH relativeFrom="column">
              <wp:posOffset>1043940</wp:posOffset>
            </wp:positionH>
            <wp:positionV relativeFrom="paragraph">
              <wp:posOffset>26035</wp:posOffset>
            </wp:positionV>
            <wp:extent cx="4507865" cy="1922145"/>
            <wp:effectExtent l="0" t="0" r="6985"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settparkfeature-673x287.jpg"/>
                    <pic:cNvPicPr/>
                  </pic:nvPicPr>
                  <pic:blipFill>
                    <a:blip r:embed="rId19">
                      <a:extLst>
                        <a:ext uri="{28A0092B-C50C-407E-A947-70E740481C1C}">
                          <a14:useLocalDpi xmlns:a14="http://schemas.microsoft.com/office/drawing/2010/main" val="0"/>
                        </a:ext>
                      </a:extLst>
                    </a:blip>
                    <a:stretch>
                      <a:fillRect/>
                    </a:stretch>
                  </pic:blipFill>
                  <pic:spPr>
                    <a:xfrm>
                      <a:off x="0" y="0"/>
                      <a:ext cx="4507865" cy="192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C75227" w14:textId="77777777" w:rsidR="00477C1D" w:rsidRDefault="00477C1D"/>
    <w:p w14:paraId="4EA794E2" w14:textId="77777777" w:rsidR="00477C1D" w:rsidRDefault="00477C1D"/>
    <w:p w14:paraId="0E077F77" w14:textId="77777777" w:rsidR="00477C1D" w:rsidRDefault="00477C1D"/>
    <w:p w14:paraId="50B1B825" w14:textId="77777777" w:rsidR="00477C1D" w:rsidRDefault="00477C1D"/>
    <w:p w14:paraId="4CF23AF5" w14:textId="77777777" w:rsidR="00477C1D" w:rsidRDefault="00477C1D"/>
    <w:p w14:paraId="03CCA8D7" w14:textId="77777777" w:rsidR="007020B4" w:rsidRDefault="001C2F24" w:rsidP="001C2F24">
      <w:pPr>
        <w:rPr>
          <w:rFonts w:ascii="Arial" w:hAnsi="Arial" w:cs="Arial"/>
          <w:color w:val="000000" w:themeColor="text1"/>
        </w:rPr>
      </w:pPr>
      <w:r>
        <w:rPr>
          <w:noProof/>
        </w:rPr>
        <mc:AlternateContent>
          <mc:Choice Requires="wps">
            <w:drawing>
              <wp:anchor distT="0" distB="0" distL="114300" distR="114300" simplePos="0" relativeHeight="251800576" behindDoc="0" locked="0" layoutInCell="1" allowOverlap="1" wp14:anchorId="46318B0E" wp14:editId="75B084CE">
                <wp:simplePos x="0" y="0"/>
                <wp:positionH relativeFrom="margin">
                  <wp:align>center</wp:align>
                </wp:positionH>
                <wp:positionV relativeFrom="paragraph">
                  <wp:posOffset>-290195</wp:posOffset>
                </wp:positionV>
                <wp:extent cx="4507865" cy="516890"/>
                <wp:effectExtent l="0" t="0" r="6985" b="9525"/>
                <wp:wrapSquare wrapText="bothSides"/>
                <wp:docPr id="50" name="Text Box 50"/>
                <wp:cNvGraphicFramePr/>
                <a:graphic xmlns:a="http://schemas.openxmlformats.org/drawingml/2006/main">
                  <a:graphicData uri="http://schemas.microsoft.com/office/word/2010/wordprocessingShape">
                    <wps:wsp>
                      <wps:cNvSpPr txBox="1"/>
                      <wps:spPr>
                        <a:xfrm>
                          <a:off x="0" y="0"/>
                          <a:ext cx="4507865" cy="516890"/>
                        </a:xfrm>
                        <a:prstGeom prst="rect">
                          <a:avLst/>
                        </a:prstGeom>
                        <a:solidFill>
                          <a:prstClr val="white"/>
                        </a:solidFill>
                        <a:ln>
                          <a:noFill/>
                        </a:ln>
                        <a:effectLst/>
                      </wps:spPr>
                      <wps:txbx>
                        <w:txbxContent>
                          <w:p w14:paraId="37C48C82" w14:textId="77777777" w:rsidR="001C2F24" w:rsidRDefault="00B56673" w:rsidP="004F22E6">
                            <w:pPr>
                              <w:pStyle w:val="Caption"/>
                              <w:jc w:val="center"/>
                              <w:rPr>
                                <w:color w:val="4D8E42"/>
                              </w:rPr>
                            </w:pPr>
                            <w:r w:rsidRPr="004E48E6">
                              <w:rPr>
                                <w:color w:val="4D8E42"/>
                              </w:rPr>
                              <w:t xml:space="preserve">Figure </w:t>
                            </w:r>
                            <w:r w:rsidRPr="004E48E6">
                              <w:rPr>
                                <w:color w:val="4D8E42"/>
                              </w:rPr>
                              <w:fldChar w:fldCharType="begin"/>
                            </w:r>
                            <w:r w:rsidRPr="004E48E6">
                              <w:rPr>
                                <w:color w:val="4D8E42"/>
                              </w:rPr>
                              <w:instrText xml:space="preserve"> SEQ Figure \* ARABIC </w:instrText>
                            </w:r>
                            <w:r w:rsidRPr="004E48E6">
                              <w:rPr>
                                <w:color w:val="4D8E42"/>
                              </w:rPr>
                              <w:fldChar w:fldCharType="separate"/>
                            </w:r>
                            <w:r w:rsidR="00117338">
                              <w:rPr>
                                <w:noProof/>
                                <w:color w:val="4D8E42"/>
                              </w:rPr>
                              <w:t>1</w:t>
                            </w:r>
                            <w:r w:rsidRPr="004E48E6">
                              <w:rPr>
                                <w:noProof/>
                                <w:color w:val="4D8E42"/>
                              </w:rPr>
                              <w:fldChar w:fldCharType="end"/>
                            </w:r>
                            <w:r w:rsidRPr="004E48E6">
                              <w:rPr>
                                <w:color w:val="4D8E42"/>
                              </w:rPr>
                              <w:t>: Map of parks in Greenville County, SC</w:t>
                            </w:r>
                          </w:p>
                          <w:p w14:paraId="0A4F20BC" w14:textId="77777777" w:rsidR="00B56673" w:rsidRPr="004F22E6" w:rsidRDefault="00B56673" w:rsidP="004F22E6">
                            <w:pPr>
                              <w:pStyle w:val="Caption"/>
                              <w:jc w:val="center"/>
                              <w:rPr>
                                <w:b/>
                                <w:noProof/>
                                <w:color w:val="000000" w:themeColor="text1"/>
                              </w:rPr>
                            </w:pPr>
                            <w:r w:rsidRPr="004F22E6">
                              <w:rPr>
                                <w:b/>
                                <w:color w:val="000000" w:themeColor="text1"/>
                              </w:rPr>
                              <w:t>Poinsett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18B0E" id="Text Box 50" o:spid="_x0000_s1035" type="#_x0000_t202" style="position:absolute;margin-left:0;margin-top:-22.85pt;width:354.95pt;height:40.7pt;z-index:251800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" stroked="f">
                <v:textbox style="mso-fit-shape-to-text:t" inset="0,0,0,0">
                  <w:txbxContent>
                    <w:p w14:paraId="37C48C82" w14:textId="77777777" w:rsidR="001C2F24" w:rsidRDefault="00B56673" w:rsidP="004F22E6">
                      <w:pPr>
                        <w:pStyle w:val="Caption"/>
                        <w:jc w:val="center"/>
                        <w:rPr>
                          <w:color w:val="4D8E42"/>
                        </w:rPr>
                      </w:pPr>
                      <w:r w:rsidRPr="004E48E6">
                        <w:rPr>
                          <w:color w:val="4D8E42"/>
                        </w:rPr>
                        <w:t xml:space="preserve">Figure </w:t>
                      </w:r>
                      <w:r w:rsidRPr="004E48E6">
                        <w:rPr>
                          <w:color w:val="4D8E42"/>
                        </w:rPr>
                        <w:fldChar w:fldCharType="begin"/>
                      </w:r>
                      <w:r w:rsidRPr="004E48E6">
                        <w:rPr>
                          <w:color w:val="4D8E42"/>
                        </w:rPr>
                        <w:instrText xml:space="preserve"> SEQ Figure \* ARABIC </w:instrText>
                      </w:r>
                      <w:r w:rsidRPr="004E48E6">
                        <w:rPr>
                          <w:color w:val="4D8E42"/>
                        </w:rPr>
                        <w:fldChar w:fldCharType="separate"/>
                      </w:r>
                      <w:r w:rsidR="00117338">
                        <w:rPr>
                          <w:noProof/>
                          <w:color w:val="4D8E42"/>
                        </w:rPr>
                        <w:t>1</w:t>
                      </w:r>
                      <w:r w:rsidRPr="004E48E6">
                        <w:rPr>
                          <w:noProof/>
                          <w:color w:val="4D8E42"/>
                        </w:rPr>
                        <w:fldChar w:fldCharType="end"/>
                      </w:r>
                      <w:r w:rsidRPr="004E48E6">
                        <w:rPr>
                          <w:color w:val="4D8E42"/>
                        </w:rPr>
                        <w:t>: Map of parks in Greenville County, SC</w:t>
                      </w:r>
                    </w:p>
                    <w:p w14:paraId="0A4F20BC" w14:textId="77777777" w:rsidR="00B56673" w:rsidRPr="004F22E6" w:rsidRDefault="00B56673" w:rsidP="004F22E6">
                      <w:pPr>
                        <w:pStyle w:val="Caption"/>
                        <w:jc w:val="center"/>
                        <w:rPr>
                          <w:b/>
                          <w:noProof/>
                          <w:color w:val="000000" w:themeColor="text1"/>
                        </w:rPr>
                      </w:pPr>
                      <w:r w:rsidRPr="004F22E6">
                        <w:rPr>
                          <w:b/>
                          <w:color w:val="000000" w:themeColor="text1"/>
                        </w:rPr>
                        <w:t>Poinsett Park</w:t>
                      </w:r>
                    </w:p>
                  </w:txbxContent>
                </v:textbox>
                <w10:wrap type="square" anchorx="margin"/>
              </v:shape>
            </w:pict>
          </mc:Fallback>
        </mc:AlternateContent>
      </w:r>
    </w:p>
    <w:p w14:paraId="5D75FFCB" w14:textId="77777777" w:rsidR="00477C1D" w:rsidRPr="007F02A1" w:rsidRDefault="00477C1D" w:rsidP="00927886">
      <w:pPr>
        <w:pStyle w:val="Heading1"/>
        <w:jc w:val="center"/>
        <w:rPr>
          <w:rFonts w:ascii="Arial" w:hAnsi="Arial" w:cs="Arial"/>
        </w:rPr>
      </w:pPr>
      <w:bookmarkStart w:id="4" w:name="AUTHORSANDACKNOWLEDGMENTS"/>
      <w:r w:rsidRPr="007F02A1">
        <w:rPr>
          <w:rFonts w:ascii="Arial" w:hAnsi="Arial" w:cs="Arial"/>
          <w:color w:val="000000" w:themeColor="text1"/>
        </w:rPr>
        <w:t>Authors and Acknowledgments</w:t>
      </w:r>
    </w:p>
    <w:bookmarkEnd w:id="4"/>
    <w:p w14:paraId="12E2F7B9" w14:textId="77777777" w:rsidR="00083325" w:rsidRPr="004E48E6" w:rsidRDefault="00083325" w:rsidP="00927886">
      <w:pPr>
        <w:spacing w:after="0"/>
        <w:rPr>
          <w:sz w:val="24"/>
          <w:szCs w:val="24"/>
        </w:rPr>
      </w:pPr>
    </w:p>
    <w:p w14:paraId="28463A0B" w14:textId="77777777" w:rsidR="00477C1D" w:rsidRPr="007020B4" w:rsidRDefault="00477C1D" w:rsidP="007020B4">
      <w:pPr>
        <w:spacing w:after="0" w:line="240" w:lineRule="auto"/>
        <w:rPr>
          <w:rFonts w:ascii="Arial" w:hAnsi="Arial" w:cs="Arial"/>
          <w:sz w:val="24"/>
          <w:szCs w:val="24"/>
        </w:rPr>
      </w:pPr>
      <w:r w:rsidRPr="007020B4">
        <w:rPr>
          <w:rFonts w:ascii="Arial" w:hAnsi="Arial" w:cs="Arial"/>
          <w:sz w:val="24"/>
          <w:szCs w:val="24"/>
        </w:rPr>
        <w:t xml:space="preserve">In collaboration with Greenville County Parks, Recreation, and Tourism, City of Greenville Parks and Recreation Department, Fountain Inn Parks and Recreation Department, Mauldin Recreation Department, </w:t>
      </w:r>
      <w:r w:rsidR="00B8652E" w:rsidRPr="007020B4">
        <w:rPr>
          <w:rFonts w:ascii="Arial" w:hAnsi="Arial" w:cs="Arial"/>
          <w:sz w:val="24"/>
          <w:szCs w:val="24"/>
        </w:rPr>
        <w:t xml:space="preserve">City of </w:t>
      </w:r>
      <w:r w:rsidRPr="007020B4">
        <w:rPr>
          <w:rFonts w:ascii="Arial" w:hAnsi="Arial" w:cs="Arial"/>
          <w:sz w:val="24"/>
          <w:szCs w:val="24"/>
        </w:rPr>
        <w:t xml:space="preserve">Greer Parks and Recreation Department, Simpsonville Parks and Recreation Department, and LiveWell Greenville, the current project was led by: </w:t>
      </w:r>
    </w:p>
    <w:p w14:paraId="292D7690" w14:textId="77777777" w:rsidR="00083325" w:rsidRPr="007020B4" w:rsidRDefault="00083325" w:rsidP="007020B4">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344495" w:rsidRPr="007020B4" w14:paraId="5C8741B1" w14:textId="77777777" w:rsidTr="00D513A9">
        <w:tc>
          <w:tcPr>
            <w:tcW w:w="5148" w:type="dxa"/>
          </w:tcPr>
          <w:p w14:paraId="502A3F7D"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Dr. Andrew Kaczynski</w:t>
            </w:r>
          </w:p>
          <w:p w14:paraId="7FD27BB1"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University of South Carolina</w:t>
            </w:r>
          </w:p>
          <w:p w14:paraId="48E03AF9"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Arnold School of Public Health</w:t>
            </w:r>
          </w:p>
          <w:p w14:paraId="5D433E18"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Department of Health Promotion, Education, and Behavior</w:t>
            </w:r>
          </w:p>
          <w:p w14:paraId="77B1FE2D"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Discovery I</w:t>
            </w:r>
            <w:r w:rsidR="00136BCA" w:rsidRPr="007020B4">
              <w:rPr>
                <w:rFonts w:ascii="Arial" w:eastAsia="Times New Roman" w:hAnsi="Arial" w:cs="Arial"/>
                <w:sz w:val="24"/>
                <w:szCs w:val="24"/>
              </w:rPr>
              <w:t>,</w:t>
            </w:r>
            <w:r w:rsidRPr="007020B4">
              <w:rPr>
                <w:rFonts w:ascii="Arial" w:eastAsia="Times New Roman" w:hAnsi="Arial" w:cs="Arial"/>
                <w:sz w:val="24"/>
                <w:szCs w:val="24"/>
              </w:rPr>
              <w:t xml:space="preserve"> Room 529</w:t>
            </w:r>
          </w:p>
          <w:p w14:paraId="0270EDED"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Columbia, SC 29208</w:t>
            </w:r>
          </w:p>
          <w:p w14:paraId="41644E07"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(803) 777-7063</w:t>
            </w:r>
          </w:p>
          <w:p w14:paraId="40122D79" w14:textId="77777777" w:rsidR="00344495" w:rsidRPr="007020B4" w:rsidRDefault="008A1F49" w:rsidP="007020B4">
            <w:pPr>
              <w:spacing w:line="240" w:lineRule="auto"/>
              <w:rPr>
                <w:rFonts w:ascii="Arial" w:eastAsia="Times New Roman" w:hAnsi="Arial" w:cs="Arial"/>
                <w:sz w:val="24"/>
                <w:szCs w:val="24"/>
              </w:rPr>
            </w:pPr>
            <w:hyperlink r:id="rId20" w:history="1">
              <w:r w:rsidR="00344495" w:rsidRPr="007020B4">
                <w:rPr>
                  <w:rStyle w:val="Hyperlink"/>
                  <w:rFonts w:ascii="Arial" w:eastAsia="Times New Roman" w:hAnsi="Arial" w:cs="Arial"/>
                  <w:sz w:val="24"/>
                  <w:szCs w:val="24"/>
                </w:rPr>
                <w:t>atkaczyn@mailbox.sc.edu</w:t>
              </w:r>
            </w:hyperlink>
          </w:p>
          <w:p w14:paraId="14675E04" w14:textId="77777777" w:rsidR="00344495" w:rsidRPr="007020B4" w:rsidRDefault="00344495" w:rsidP="007020B4">
            <w:pPr>
              <w:spacing w:line="240" w:lineRule="auto"/>
              <w:rPr>
                <w:sz w:val="24"/>
                <w:szCs w:val="24"/>
              </w:rPr>
            </w:pPr>
          </w:p>
        </w:tc>
        <w:tc>
          <w:tcPr>
            <w:tcW w:w="5148" w:type="dxa"/>
          </w:tcPr>
          <w:p w14:paraId="5C8E77DF" w14:textId="77777777" w:rsidR="00344495" w:rsidRPr="007020B4" w:rsidRDefault="00344495" w:rsidP="007020B4">
            <w:pPr>
              <w:spacing w:line="240" w:lineRule="auto"/>
              <w:rPr>
                <w:sz w:val="24"/>
                <w:szCs w:val="24"/>
              </w:rPr>
            </w:pPr>
            <w:r w:rsidRPr="007020B4">
              <w:rPr>
                <w:sz w:val="24"/>
                <w:szCs w:val="24"/>
              </w:rPr>
              <w:t>Morgan Hughey, MPH</w:t>
            </w:r>
          </w:p>
          <w:p w14:paraId="60999D98"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University of South Carolina</w:t>
            </w:r>
          </w:p>
          <w:p w14:paraId="003FCC87"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Arnold School of Public Health</w:t>
            </w:r>
          </w:p>
          <w:p w14:paraId="2A9617A2"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Department of Health Promotion, Education, and Behavior</w:t>
            </w:r>
          </w:p>
          <w:p w14:paraId="5B156B5B"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Discovery I</w:t>
            </w:r>
            <w:r w:rsidR="00136BCA" w:rsidRPr="007020B4">
              <w:rPr>
                <w:rFonts w:ascii="Arial" w:eastAsia="Times New Roman" w:hAnsi="Arial" w:cs="Arial"/>
                <w:sz w:val="24"/>
                <w:szCs w:val="24"/>
              </w:rPr>
              <w:t>,</w:t>
            </w:r>
            <w:r w:rsidRPr="007020B4">
              <w:rPr>
                <w:rFonts w:ascii="Arial" w:eastAsia="Times New Roman" w:hAnsi="Arial" w:cs="Arial"/>
                <w:sz w:val="24"/>
                <w:szCs w:val="24"/>
              </w:rPr>
              <w:t xml:space="preserve"> Room 529</w:t>
            </w:r>
          </w:p>
          <w:p w14:paraId="5FC4718D" w14:textId="77777777" w:rsidR="00344495" w:rsidRPr="007020B4" w:rsidRDefault="00344495" w:rsidP="007020B4">
            <w:pPr>
              <w:spacing w:line="240" w:lineRule="auto"/>
              <w:rPr>
                <w:rFonts w:ascii="Arial" w:eastAsia="Times New Roman" w:hAnsi="Arial" w:cs="Arial"/>
                <w:sz w:val="24"/>
                <w:szCs w:val="24"/>
              </w:rPr>
            </w:pPr>
            <w:r w:rsidRPr="007020B4">
              <w:rPr>
                <w:rFonts w:ascii="Arial" w:eastAsia="Times New Roman" w:hAnsi="Arial" w:cs="Arial"/>
                <w:sz w:val="24"/>
                <w:szCs w:val="24"/>
              </w:rPr>
              <w:t>Columbia, SC 29208</w:t>
            </w:r>
          </w:p>
          <w:p w14:paraId="0E4512DB" w14:textId="77777777" w:rsidR="00344495" w:rsidRPr="007020B4" w:rsidRDefault="008A1F49" w:rsidP="007020B4">
            <w:pPr>
              <w:spacing w:line="240" w:lineRule="auto"/>
              <w:rPr>
                <w:rFonts w:ascii="Arial" w:eastAsia="Times New Roman" w:hAnsi="Arial" w:cs="Arial"/>
                <w:sz w:val="24"/>
                <w:szCs w:val="24"/>
              </w:rPr>
            </w:pPr>
            <w:hyperlink r:id="rId21" w:history="1">
              <w:r w:rsidR="00344495" w:rsidRPr="007020B4">
                <w:rPr>
                  <w:rStyle w:val="Hyperlink"/>
                  <w:rFonts w:ascii="Arial" w:eastAsia="Times New Roman" w:hAnsi="Arial" w:cs="Arial"/>
                  <w:sz w:val="24"/>
                  <w:szCs w:val="24"/>
                </w:rPr>
                <w:t>morganhughey@gmail.com</w:t>
              </w:r>
            </w:hyperlink>
            <w:r w:rsidR="00344495" w:rsidRPr="007020B4">
              <w:rPr>
                <w:rFonts w:ascii="Arial" w:eastAsia="Times New Roman" w:hAnsi="Arial" w:cs="Arial"/>
                <w:sz w:val="24"/>
                <w:szCs w:val="24"/>
              </w:rPr>
              <w:t xml:space="preserve"> </w:t>
            </w:r>
          </w:p>
          <w:p w14:paraId="0AF10CDD" w14:textId="77777777" w:rsidR="00344495" w:rsidRPr="007020B4" w:rsidRDefault="00344495" w:rsidP="007020B4">
            <w:pPr>
              <w:spacing w:line="240" w:lineRule="auto"/>
              <w:rPr>
                <w:sz w:val="24"/>
                <w:szCs w:val="24"/>
              </w:rPr>
            </w:pPr>
          </w:p>
        </w:tc>
      </w:tr>
    </w:tbl>
    <w:p w14:paraId="4BF0011C" w14:textId="77777777" w:rsidR="00344495" w:rsidRPr="007020B4" w:rsidRDefault="00344495" w:rsidP="007020B4">
      <w:pPr>
        <w:spacing w:after="0" w:line="240" w:lineRule="auto"/>
        <w:rPr>
          <w:sz w:val="24"/>
          <w:szCs w:val="24"/>
        </w:rPr>
      </w:pPr>
    </w:p>
    <w:p w14:paraId="516778E5" w14:textId="77777777" w:rsidR="00477C1D" w:rsidRPr="007020B4" w:rsidRDefault="00477C1D" w:rsidP="007020B4">
      <w:pPr>
        <w:spacing w:after="0" w:line="240" w:lineRule="auto"/>
        <w:rPr>
          <w:rFonts w:ascii="Arial" w:eastAsia="Times New Roman" w:hAnsi="Arial" w:cs="Arial"/>
          <w:sz w:val="24"/>
          <w:szCs w:val="24"/>
        </w:rPr>
      </w:pPr>
      <w:r w:rsidRPr="007020B4">
        <w:rPr>
          <w:rFonts w:ascii="Arial" w:eastAsia="Times New Roman" w:hAnsi="Arial" w:cs="Arial"/>
          <w:sz w:val="24"/>
          <w:szCs w:val="24"/>
        </w:rPr>
        <w:t>The following students were also invaluable members of the team:</w:t>
      </w:r>
    </w:p>
    <w:p w14:paraId="0995CE59" w14:textId="77777777" w:rsidR="00477C1D" w:rsidRPr="007020B4" w:rsidRDefault="00477C1D" w:rsidP="007020B4">
      <w:pPr>
        <w:numPr>
          <w:ilvl w:val="0"/>
          <w:numId w:val="2"/>
        </w:numPr>
        <w:spacing w:after="0" w:line="240" w:lineRule="auto"/>
        <w:contextualSpacing/>
        <w:rPr>
          <w:rFonts w:ascii="Arial" w:eastAsia="Times New Roman" w:hAnsi="Arial" w:cs="Arial"/>
          <w:sz w:val="24"/>
          <w:szCs w:val="24"/>
        </w:rPr>
      </w:pPr>
      <w:r w:rsidRPr="007020B4">
        <w:rPr>
          <w:rFonts w:ascii="Arial" w:eastAsia="Times New Roman" w:hAnsi="Arial" w:cs="Arial"/>
          <w:sz w:val="24"/>
          <w:szCs w:val="24"/>
        </w:rPr>
        <w:t>Makenzie Cook, Department of Health Promotion, Education, and Behavior, University of South Carolina</w:t>
      </w:r>
    </w:p>
    <w:p w14:paraId="5319E80D" w14:textId="77777777" w:rsidR="00477C1D" w:rsidRPr="007020B4" w:rsidRDefault="00477C1D" w:rsidP="007020B4">
      <w:pPr>
        <w:numPr>
          <w:ilvl w:val="0"/>
          <w:numId w:val="2"/>
        </w:numPr>
        <w:spacing w:after="0" w:line="240" w:lineRule="auto"/>
        <w:contextualSpacing/>
        <w:rPr>
          <w:rFonts w:ascii="Arial" w:eastAsia="Times New Roman" w:hAnsi="Arial" w:cs="Arial"/>
          <w:sz w:val="24"/>
          <w:szCs w:val="24"/>
        </w:rPr>
      </w:pPr>
      <w:r w:rsidRPr="007020B4">
        <w:rPr>
          <w:rFonts w:ascii="Arial" w:eastAsia="Times New Roman" w:hAnsi="Arial" w:cs="Arial"/>
          <w:sz w:val="24"/>
          <w:szCs w:val="24"/>
        </w:rPr>
        <w:t xml:space="preserve">Brittany Root, Department of Exercise Science, University of South Carolina </w:t>
      </w:r>
    </w:p>
    <w:p w14:paraId="23E80BA6" w14:textId="77777777" w:rsidR="00477C1D" w:rsidRPr="007020B4" w:rsidRDefault="00477C1D" w:rsidP="007020B4">
      <w:pPr>
        <w:spacing w:after="0" w:line="240" w:lineRule="auto"/>
        <w:rPr>
          <w:sz w:val="24"/>
          <w:szCs w:val="24"/>
        </w:rPr>
      </w:pPr>
    </w:p>
    <w:p w14:paraId="18139960" w14:textId="77777777" w:rsidR="00477C1D" w:rsidRPr="007020B4" w:rsidRDefault="00477C1D" w:rsidP="007020B4">
      <w:pPr>
        <w:spacing w:after="0" w:line="240" w:lineRule="auto"/>
        <w:ind w:right="-180"/>
        <w:rPr>
          <w:rFonts w:ascii="Arial" w:hAnsi="Arial" w:cs="Arial"/>
          <w:sz w:val="24"/>
          <w:szCs w:val="24"/>
        </w:rPr>
      </w:pPr>
      <w:r w:rsidRPr="007020B4">
        <w:rPr>
          <w:rFonts w:ascii="Arial" w:hAnsi="Arial" w:cs="Arial"/>
          <w:sz w:val="24"/>
          <w:szCs w:val="24"/>
        </w:rPr>
        <w:t xml:space="preserve">Finally, we wish to acknowledge the technical and administrative assistance provided by numerous departments within Greenville County and the generous funding received from the Piedmont Health Foundation in Greenville, SC that was used to prepare this report.  </w:t>
      </w:r>
    </w:p>
    <w:p w14:paraId="42EFC8F3" w14:textId="77777777" w:rsidR="00477C1D" w:rsidRPr="007020B4" w:rsidRDefault="00477C1D" w:rsidP="007020B4">
      <w:pPr>
        <w:spacing w:after="0" w:line="240" w:lineRule="auto"/>
        <w:rPr>
          <w:sz w:val="24"/>
          <w:szCs w:val="24"/>
        </w:rPr>
      </w:pPr>
    </w:p>
    <w:p w14:paraId="03FCDA4A" w14:textId="77777777" w:rsidR="00477C1D" w:rsidRPr="007020B4" w:rsidRDefault="00477C1D" w:rsidP="007020B4">
      <w:pPr>
        <w:spacing w:after="0" w:line="240" w:lineRule="auto"/>
        <w:rPr>
          <w:rFonts w:ascii="Arial" w:hAnsi="Arial" w:cs="Arial"/>
          <w:sz w:val="24"/>
          <w:szCs w:val="24"/>
        </w:rPr>
      </w:pPr>
      <w:r w:rsidRPr="007020B4">
        <w:rPr>
          <w:rFonts w:ascii="Arial" w:hAnsi="Arial" w:cs="Arial"/>
          <w:sz w:val="24"/>
          <w:szCs w:val="24"/>
        </w:rPr>
        <w:t xml:space="preserve">Suggested citation for this report: </w:t>
      </w:r>
    </w:p>
    <w:p w14:paraId="164EEB5A" w14:textId="77777777" w:rsidR="00477C1D" w:rsidRPr="007020B4" w:rsidRDefault="00477C1D" w:rsidP="007020B4">
      <w:pPr>
        <w:spacing w:after="0" w:line="240" w:lineRule="auto"/>
        <w:rPr>
          <w:sz w:val="24"/>
          <w:szCs w:val="24"/>
        </w:rPr>
      </w:pPr>
    </w:p>
    <w:p w14:paraId="6CA7A473" w14:textId="77777777" w:rsidR="00477C1D" w:rsidRPr="007020B4" w:rsidRDefault="00477C1D" w:rsidP="007020B4">
      <w:pPr>
        <w:spacing w:after="0" w:line="240" w:lineRule="auto"/>
        <w:rPr>
          <w:sz w:val="24"/>
          <w:szCs w:val="24"/>
        </w:rPr>
      </w:pPr>
      <w:r w:rsidRPr="007020B4">
        <w:rPr>
          <w:sz w:val="24"/>
          <w:szCs w:val="24"/>
        </w:rPr>
        <w:t xml:space="preserve">Kaczynski, A.T., </w:t>
      </w:r>
      <w:r w:rsidR="00136BCA" w:rsidRPr="007020B4">
        <w:rPr>
          <w:sz w:val="24"/>
          <w:szCs w:val="24"/>
        </w:rPr>
        <w:t xml:space="preserve">&amp; </w:t>
      </w:r>
      <w:r w:rsidRPr="007020B4">
        <w:rPr>
          <w:sz w:val="24"/>
          <w:szCs w:val="24"/>
        </w:rPr>
        <w:t>Hughey, S.M. (2014)</w:t>
      </w:r>
      <w:r w:rsidR="00136BCA" w:rsidRPr="007020B4">
        <w:rPr>
          <w:sz w:val="24"/>
          <w:szCs w:val="24"/>
        </w:rPr>
        <w:t>.</w:t>
      </w:r>
      <w:r w:rsidRPr="007020B4">
        <w:rPr>
          <w:sz w:val="24"/>
          <w:szCs w:val="24"/>
        </w:rPr>
        <w:t xml:space="preserve"> Parks</w:t>
      </w:r>
      <w:r w:rsidR="00303D43" w:rsidRPr="007020B4">
        <w:rPr>
          <w:sz w:val="24"/>
          <w:szCs w:val="24"/>
        </w:rPr>
        <w:t xml:space="preserve"> and</w:t>
      </w:r>
      <w:r w:rsidR="00E86F93">
        <w:rPr>
          <w:sz w:val="24"/>
          <w:szCs w:val="24"/>
        </w:rPr>
        <w:t xml:space="preserve"> e</w:t>
      </w:r>
      <w:r w:rsidRPr="007020B4">
        <w:rPr>
          <w:sz w:val="24"/>
          <w:szCs w:val="24"/>
        </w:rPr>
        <w:t xml:space="preserve">nvironmental justice: Examining </w:t>
      </w:r>
      <w:r w:rsidR="004E48E6" w:rsidRPr="007020B4">
        <w:rPr>
          <w:sz w:val="24"/>
          <w:szCs w:val="24"/>
        </w:rPr>
        <w:t>disparities in park availability, features, and quality across Greenville, SC.</w:t>
      </w:r>
      <w:r w:rsidR="00136BCA" w:rsidRPr="007020B4">
        <w:rPr>
          <w:sz w:val="24"/>
          <w:szCs w:val="24"/>
        </w:rPr>
        <w:t xml:space="preserve"> </w:t>
      </w:r>
      <w:r w:rsidR="0035448F">
        <w:rPr>
          <w:sz w:val="24"/>
          <w:szCs w:val="24"/>
        </w:rPr>
        <w:t xml:space="preserve">Columbia, SC: </w:t>
      </w:r>
      <w:r w:rsidR="00835083">
        <w:rPr>
          <w:sz w:val="24"/>
          <w:szCs w:val="24"/>
        </w:rPr>
        <w:t>University</w:t>
      </w:r>
      <w:r w:rsidR="0035448F">
        <w:rPr>
          <w:sz w:val="24"/>
          <w:szCs w:val="24"/>
        </w:rPr>
        <w:t xml:space="preserve"> of South Carolina</w:t>
      </w:r>
      <w:r w:rsidR="00835083">
        <w:rPr>
          <w:sz w:val="24"/>
          <w:szCs w:val="24"/>
        </w:rPr>
        <w:t xml:space="preserve">. </w:t>
      </w:r>
    </w:p>
    <w:p w14:paraId="765CB7ED" w14:textId="77777777" w:rsidR="00083325" w:rsidRDefault="00083325"/>
    <w:p w14:paraId="5E08EB84" w14:textId="77777777" w:rsidR="00083325" w:rsidRDefault="00083325"/>
    <w:p w14:paraId="174020DD" w14:textId="77777777" w:rsidR="00083325" w:rsidRDefault="00083325"/>
    <w:p w14:paraId="12398612" w14:textId="77777777" w:rsidR="00083325" w:rsidRDefault="00083325"/>
    <w:p w14:paraId="43D91477" w14:textId="77777777" w:rsidR="00083325" w:rsidRDefault="00083325"/>
    <w:p w14:paraId="79F2EE59" w14:textId="77777777" w:rsidR="001C2F24" w:rsidRDefault="001C2F24">
      <w:pPr>
        <w:spacing w:line="276" w:lineRule="auto"/>
        <w:rPr>
          <w:sz w:val="28"/>
          <w:szCs w:val="28"/>
        </w:rPr>
      </w:pPr>
      <w:r>
        <w:rPr>
          <w:sz w:val="28"/>
          <w:szCs w:val="28"/>
        </w:rPr>
        <w:br w:type="page"/>
      </w:r>
    </w:p>
    <w:p w14:paraId="77AEB35B" w14:textId="77777777" w:rsidR="00516A00" w:rsidRDefault="00A15517" w:rsidP="00A15517">
      <w:pPr>
        <w:spacing w:after="0" w:line="240" w:lineRule="auto"/>
        <w:jc w:val="center"/>
        <w:rPr>
          <w:sz w:val="28"/>
          <w:szCs w:val="28"/>
        </w:rPr>
      </w:pPr>
      <w:bookmarkStart w:id="5" w:name="LISTOFFIGURES"/>
      <w:r>
        <w:rPr>
          <w:sz w:val="28"/>
          <w:szCs w:val="28"/>
        </w:rPr>
        <w:t>List of Figures</w:t>
      </w:r>
    </w:p>
    <w:bookmarkEnd w:id="5"/>
    <w:p w14:paraId="0423A0F9" w14:textId="77777777" w:rsidR="00A15517" w:rsidRDefault="00A15517" w:rsidP="00A15517">
      <w:pPr>
        <w:spacing w:after="0" w:line="240" w:lineRule="auto"/>
        <w:jc w:val="center"/>
        <w:rPr>
          <w:sz w:val="28"/>
          <w:szCs w:val="28"/>
        </w:rPr>
      </w:pPr>
    </w:p>
    <w:tbl>
      <w:tblPr>
        <w:tblStyle w:val="GridTable2-Accent11"/>
        <w:tblW w:w="0" w:type="auto"/>
        <w:tblLook w:val="04A0" w:firstRow="1" w:lastRow="0" w:firstColumn="1" w:lastColumn="0" w:noHBand="0" w:noVBand="1"/>
      </w:tblPr>
      <w:tblGrid>
        <w:gridCol w:w="8635"/>
        <w:gridCol w:w="715"/>
      </w:tblGrid>
      <w:tr w:rsidR="00A15517" w14:paraId="166C77A9" w14:textId="77777777" w:rsidTr="00602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65E32E1F" w14:textId="77777777" w:rsidR="00A15517" w:rsidRPr="0060200C" w:rsidRDefault="008A1F49" w:rsidP="000C6365">
            <w:pPr>
              <w:pStyle w:val="TOC1"/>
              <w:spacing w:line="240" w:lineRule="auto"/>
              <w:rPr>
                <w:rFonts w:ascii="Arial" w:hAnsi="Arial" w:cs="Arial"/>
                <w:b w:val="0"/>
                <w:noProof/>
                <w:color w:val="000000" w:themeColor="text1"/>
                <w:sz w:val="20"/>
                <w:szCs w:val="20"/>
              </w:rPr>
            </w:pPr>
            <w:hyperlink w:anchor="GREENVILLEMAP" w:history="1">
              <w:r w:rsidR="00A15517" w:rsidRPr="0060200C">
                <w:rPr>
                  <w:rStyle w:val="Hyperlink"/>
                  <w:rFonts w:ascii="Arial" w:hAnsi="Arial" w:cs="Arial"/>
                  <w:b w:val="0"/>
                  <w:noProof/>
                  <w:sz w:val="20"/>
                  <w:szCs w:val="20"/>
                </w:rPr>
                <w:t>Greenville County, South Carolina</w:t>
              </w:r>
            </w:hyperlink>
          </w:p>
        </w:tc>
        <w:tc>
          <w:tcPr>
            <w:tcW w:w="715" w:type="dxa"/>
          </w:tcPr>
          <w:p w14:paraId="576D47E8" w14:textId="77777777" w:rsidR="00A15517" w:rsidRPr="0060200C" w:rsidRDefault="006B3BD2" w:rsidP="00AC4284">
            <w:pPr>
              <w:pStyle w:val="TOC1"/>
              <w:spacing w:line="240" w:lineRule="auto"/>
              <w:cnfStyle w:val="100000000000" w:firstRow="1" w:lastRow="0" w:firstColumn="0" w:lastColumn="0" w:oddVBand="0" w:evenVBand="0" w:oddHBand="0" w:evenHBand="0" w:firstRowFirstColumn="0" w:firstRowLastColumn="0" w:lastRowFirstColumn="0" w:lastRowLastColumn="0"/>
              <w:rPr>
                <w:b w:val="0"/>
                <w:noProof/>
                <w:color w:val="000000" w:themeColor="text1"/>
                <w:sz w:val="20"/>
                <w:szCs w:val="20"/>
              </w:rPr>
            </w:pPr>
            <w:r w:rsidRPr="0060200C">
              <w:rPr>
                <w:b w:val="0"/>
                <w:noProof/>
                <w:color w:val="000000" w:themeColor="text1"/>
                <w:sz w:val="20"/>
                <w:szCs w:val="20"/>
              </w:rPr>
              <w:t xml:space="preserve"> </w:t>
            </w:r>
            <w:r w:rsidR="00A15517" w:rsidRPr="0060200C">
              <w:rPr>
                <w:b w:val="0"/>
                <w:noProof/>
                <w:color w:val="000000" w:themeColor="text1"/>
                <w:sz w:val="20"/>
                <w:szCs w:val="20"/>
              </w:rPr>
              <w:t>2</w:t>
            </w:r>
          </w:p>
        </w:tc>
      </w:tr>
      <w:tr w:rsidR="00A15517" w14:paraId="10CD488C" w14:textId="77777777" w:rsidTr="0060200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635" w:type="dxa"/>
          </w:tcPr>
          <w:p w14:paraId="5A3742D8" w14:textId="77777777" w:rsidR="00A15517" w:rsidRPr="0060200C" w:rsidRDefault="008A1F49" w:rsidP="000C6365">
            <w:pPr>
              <w:pStyle w:val="TOC1"/>
              <w:spacing w:line="240" w:lineRule="auto"/>
              <w:rPr>
                <w:rFonts w:ascii="Arial" w:hAnsi="Arial" w:cs="Arial"/>
                <w:b w:val="0"/>
                <w:noProof/>
                <w:color w:val="000000" w:themeColor="text1"/>
                <w:sz w:val="20"/>
                <w:szCs w:val="20"/>
              </w:rPr>
            </w:pPr>
            <w:hyperlink w:anchor="Figure1" w:history="1">
              <w:r w:rsidR="00A15517" w:rsidRPr="0060200C">
                <w:rPr>
                  <w:rStyle w:val="Hyperlink"/>
                  <w:rFonts w:ascii="Arial" w:hAnsi="Arial" w:cs="Arial"/>
                  <w:b w:val="0"/>
                  <w:noProof/>
                  <w:sz w:val="20"/>
                  <w:szCs w:val="20"/>
                </w:rPr>
                <w:t>Figure 1: Map of parks in Greenville County, SC</w:t>
              </w:r>
            </w:hyperlink>
          </w:p>
        </w:tc>
        <w:tc>
          <w:tcPr>
            <w:tcW w:w="715" w:type="dxa"/>
          </w:tcPr>
          <w:p w14:paraId="150C3801" w14:textId="77777777" w:rsidR="00A15517" w:rsidRPr="0060200C" w:rsidRDefault="00AC4284" w:rsidP="000C6365">
            <w:pPr>
              <w:pStyle w:val="TOC1"/>
              <w:spacing w:line="240" w:lineRule="auto"/>
              <w:cnfStyle w:val="000000100000" w:firstRow="0" w:lastRow="0" w:firstColumn="0" w:lastColumn="0" w:oddVBand="0" w:evenVBand="0" w:oddHBand="1" w:evenHBand="0" w:firstRowFirstColumn="0" w:firstRowLastColumn="0" w:lastRowFirstColumn="0" w:lastRowLastColumn="0"/>
              <w:rPr>
                <w:noProof/>
                <w:color w:val="000000" w:themeColor="text1"/>
                <w:sz w:val="20"/>
                <w:szCs w:val="20"/>
              </w:rPr>
            </w:pPr>
            <w:r w:rsidRPr="0060200C">
              <w:rPr>
                <w:noProof/>
                <w:color w:val="000000" w:themeColor="text1"/>
                <w:sz w:val="20"/>
                <w:szCs w:val="20"/>
              </w:rPr>
              <w:t xml:space="preserve"> 9</w:t>
            </w:r>
          </w:p>
        </w:tc>
      </w:tr>
      <w:tr w:rsidR="00A15517" w14:paraId="08A71A3E"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2E64CF98" w14:textId="77777777" w:rsidR="00A15517" w:rsidRPr="0060200C" w:rsidRDefault="008A1F49" w:rsidP="000C6365">
            <w:pPr>
              <w:pStyle w:val="TOC1"/>
              <w:spacing w:line="240" w:lineRule="auto"/>
              <w:rPr>
                <w:b w:val="0"/>
                <w:noProof/>
                <w:color w:val="000000" w:themeColor="text1"/>
                <w:sz w:val="20"/>
                <w:szCs w:val="20"/>
              </w:rPr>
            </w:pPr>
            <w:hyperlink w:anchor="Figure2" w:history="1">
              <w:r w:rsidR="00A15517" w:rsidRPr="0060200C">
                <w:rPr>
                  <w:rStyle w:val="Hyperlink"/>
                  <w:rFonts w:ascii="Arial" w:hAnsi="Arial" w:cs="Arial"/>
                  <w:b w:val="0"/>
                  <w:noProof/>
                  <w:sz w:val="20"/>
                  <w:szCs w:val="20"/>
                </w:rPr>
                <w:t>Figure 2: Map of Greenville County, SC Block Groups</w:t>
              </w:r>
            </w:hyperlink>
          </w:p>
        </w:tc>
        <w:tc>
          <w:tcPr>
            <w:tcW w:w="715" w:type="dxa"/>
          </w:tcPr>
          <w:p w14:paraId="6C7CBE8D" w14:textId="77777777" w:rsidR="00A15517" w:rsidRPr="0060200C" w:rsidRDefault="00AC4284"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color w:val="000000" w:themeColor="text1"/>
                <w:sz w:val="20"/>
                <w:szCs w:val="20"/>
              </w:rPr>
            </w:pPr>
            <w:r w:rsidRPr="0060200C">
              <w:rPr>
                <w:noProof/>
                <w:color w:val="000000" w:themeColor="text1"/>
                <w:sz w:val="20"/>
                <w:szCs w:val="20"/>
              </w:rPr>
              <w:t>10</w:t>
            </w:r>
          </w:p>
        </w:tc>
      </w:tr>
      <w:tr w:rsidR="00A15517" w14:paraId="5CE46EEE"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0DA6691C" w14:textId="77777777" w:rsidR="00A15517" w:rsidRPr="0060200C" w:rsidRDefault="008A1F49" w:rsidP="000C6365">
            <w:pPr>
              <w:pStyle w:val="TOC1"/>
              <w:spacing w:line="240" w:lineRule="auto"/>
              <w:rPr>
                <w:b w:val="0"/>
                <w:noProof/>
                <w:color w:val="000000" w:themeColor="text1"/>
                <w:sz w:val="20"/>
                <w:szCs w:val="20"/>
              </w:rPr>
            </w:pPr>
            <w:hyperlink w:anchor="Figure3" w:history="1">
              <w:r w:rsidR="00A15517" w:rsidRPr="0060200C">
                <w:rPr>
                  <w:rStyle w:val="Hyperlink"/>
                  <w:rFonts w:ascii="Arial" w:hAnsi="Arial" w:cs="Arial"/>
                  <w:b w:val="0"/>
                  <w:noProof/>
                  <w:sz w:val="20"/>
                  <w:szCs w:val="20"/>
                </w:rPr>
                <w:t>Figure 3: Map of Greenville County Block Groups by Income Category</w:t>
              </w:r>
            </w:hyperlink>
          </w:p>
        </w:tc>
        <w:tc>
          <w:tcPr>
            <w:tcW w:w="715" w:type="dxa"/>
          </w:tcPr>
          <w:p w14:paraId="441B0D92" w14:textId="77777777" w:rsidR="00A15517" w:rsidRPr="0060200C" w:rsidRDefault="00AC4284" w:rsidP="000C6365">
            <w:pPr>
              <w:pStyle w:val="TOC1"/>
              <w:spacing w:line="240" w:lineRule="auto"/>
              <w:cnfStyle w:val="000000100000" w:firstRow="0" w:lastRow="0" w:firstColumn="0" w:lastColumn="0" w:oddVBand="0" w:evenVBand="0" w:oddHBand="1" w:evenHBand="0" w:firstRowFirstColumn="0" w:firstRowLastColumn="0" w:lastRowFirstColumn="0" w:lastRowLastColumn="0"/>
              <w:rPr>
                <w:noProof/>
                <w:color w:val="000000" w:themeColor="text1"/>
                <w:sz w:val="20"/>
                <w:szCs w:val="20"/>
              </w:rPr>
            </w:pPr>
            <w:r w:rsidRPr="0060200C">
              <w:rPr>
                <w:noProof/>
                <w:color w:val="000000" w:themeColor="text1"/>
                <w:sz w:val="20"/>
                <w:szCs w:val="20"/>
              </w:rPr>
              <w:t>12</w:t>
            </w:r>
          </w:p>
        </w:tc>
      </w:tr>
      <w:tr w:rsidR="00A15517" w14:paraId="55F1999C"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428098F2" w14:textId="77777777" w:rsidR="00A15517" w:rsidRPr="0060200C" w:rsidRDefault="008A1F49" w:rsidP="000C6365">
            <w:pPr>
              <w:pStyle w:val="TOC1"/>
              <w:spacing w:line="240" w:lineRule="auto"/>
              <w:rPr>
                <w:b w:val="0"/>
                <w:noProof/>
                <w:color w:val="000000" w:themeColor="text1"/>
                <w:sz w:val="20"/>
                <w:szCs w:val="20"/>
              </w:rPr>
            </w:pPr>
            <w:hyperlink w:anchor="Figure4" w:history="1">
              <w:r w:rsidR="00A15517" w:rsidRPr="0060200C">
                <w:rPr>
                  <w:rStyle w:val="Hyperlink"/>
                  <w:rFonts w:ascii="Arial" w:hAnsi="Arial" w:cs="Arial"/>
                  <w:b w:val="0"/>
                  <w:noProof/>
                  <w:sz w:val="20"/>
                  <w:szCs w:val="20"/>
                </w:rPr>
                <w:t>Figure 4: Map of Greenville County Block Groups by Percent Minority Category</w:t>
              </w:r>
            </w:hyperlink>
          </w:p>
        </w:tc>
        <w:tc>
          <w:tcPr>
            <w:tcW w:w="715" w:type="dxa"/>
          </w:tcPr>
          <w:p w14:paraId="5A7858C0" w14:textId="77777777" w:rsidR="00A15517" w:rsidRPr="0060200C" w:rsidRDefault="00AC4284"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color w:val="000000" w:themeColor="text1"/>
                <w:sz w:val="20"/>
                <w:szCs w:val="20"/>
              </w:rPr>
            </w:pPr>
            <w:r w:rsidRPr="0060200C">
              <w:rPr>
                <w:noProof/>
                <w:color w:val="000000" w:themeColor="text1"/>
                <w:sz w:val="20"/>
                <w:szCs w:val="20"/>
              </w:rPr>
              <w:t>12</w:t>
            </w:r>
          </w:p>
        </w:tc>
      </w:tr>
      <w:tr w:rsidR="00A15517" w14:paraId="20D49F07"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309EEA09" w14:textId="77777777" w:rsidR="00A15517" w:rsidRPr="0060200C" w:rsidRDefault="008A1F49" w:rsidP="000C6365">
            <w:pPr>
              <w:pStyle w:val="TOC1"/>
              <w:spacing w:line="240" w:lineRule="auto"/>
              <w:rPr>
                <w:b w:val="0"/>
                <w:noProof/>
                <w:sz w:val="20"/>
                <w:szCs w:val="20"/>
              </w:rPr>
            </w:pPr>
            <w:hyperlink w:anchor="Figure5" w:history="1">
              <w:r w:rsidR="00A15517" w:rsidRPr="0060200C">
                <w:rPr>
                  <w:rStyle w:val="Hyperlink"/>
                  <w:rFonts w:ascii="Arial" w:hAnsi="Arial" w:cs="Arial"/>
                  <w:b w:val="0"/>
                  <w:noProof/>
                  <w:sz w:val="20"/>
                  <w:szCs w:val="20"/>
                </w:rPr>
                <w:t>Figure 5: Map of Greenville County Block Groups by Number of Parks</w:t>
              </w:r>
            </w:hyperlink>
          </w:p>
        </w:tc>
        <w:tc>
          <w:tcPr>
            <w:tcW w:w="715" w:type="dxa"/>
          </w:tcPr>
          <w:p w14:paraId="5B85387B" w14:textId="77777777" w:rsidR="00A15517" w:rsidRPr="0060200C" w:rsidRDefault="00A15517" w:rsidP="000C6365">
            <w:pPr>
              <w:pStyle w:val="TOC1"/>
              <w:spacing w:line="24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60200C">
              <w:rPr>
                <w:noProof/>
                <w:sz w:val="20"/>
                <w:szCs w:val="20"/>
              </w:rPr>
              <w:t>16</w:t>
            </w:r>
          </w:p>
        </w:tc>
      </w:tr>
      <w:tr w:rsidR="00A15517" w14:paraId="6C38CA29"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17E588F1" w14:textId="77777777" w:rsidR="00A15517" w:rsidRPr="0060200C" w:rsidRDefault="008A1F49" w:rsidP="000C6365">
            <w:pPr>
              <w:pStyle w:val="TOC1"/>
              <w:spacing w:line="240" w:lineRule="auto"/>
              <w:rPr>
                <w:b w:val="0"/>
                <w:noProof/>
                <w:sz w:val="20"/>
                <w:szCs w:val="20"/>
              </w:rPr>
            </w:pPr>
            <w:hyperlink w:anchor="Figure6" w:history="1">
              <w:r w:rsidR="00A15517" w:rsidRPr="0060200C">
                <w:rPr>
                  <w:rStyle w:val="Hyperlink"/>
                  <w:rFonts w:ascii="Arial" w:hAnsi="Arial" w:cs="Arial"/>
                  <w:b w:val="0"/>
                  <w:noProof/>
                  <w:sz w:val="20"/>
                  <w:szCs w:val="20"/>
                </w:rPr>
                <w:t>Figure 6: Map of Greenville County Block Groups by Total Park Acreage</w:t>
              </w:r>
            </w:hyperlink>
          </w:p>
        </w:tc>
        <w:tc>
          <w:tcPr>
            <w:tcW w:w="715" w:type="dxa"/>
          </w:tcPr>
          <w:p w14:paraId="5BC33E45" w14:textId="77777777" w:rsidR="00A15517" w:rsidRPr="0060200C" w:rsidRDefault="00A15517"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60200C">
              <w:rPr>
                <w:noProof/>
                <w:sz w:val="20"/>
                <w:szCs w:val="20"/>
              </w:rPr>
              <w:t>16</w:t>
            </w:r>
          </w:p>
        </w:tc>
      </w:tr>
      <w:tr w:rsidR="00A15517" w14:paraId="3305721D"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59B072B7" w14:textId="77777777" w:rsidR="00A15517" w:rsidRPr="0060200C" w:rsidRDefault="008A1F49" w:rsidP="000C6365">
            <w:pPr>
              <w:pStyle w:val="TOC1"/>
              <w:spacing w:line="240" w:lineRule="auto"/>
              <w:rPr>
                <w:b w:val="0"/>
                <w:noProof/>
                <w:sz w:val="20"/>
                <w:szCs w:val="20"/>
              </w:rPr>
            </w:pPr>
            <w:hyperlink w:anchor="Figure7" w:history="1">
              <w:r w:rsidR="00A15517" w:rsidRPr="0060200C">
                <w:rPr>
                  <w:rStyle w:val="Hyperlink"/>
                  <w:rFonts w:ascii="Arial" w:hAnsi="Arial" w:cs="Arial"/>
                  <w:b w:val="0"/>
                  <w:noProof/>
                  <w:sz w:val="20"/>
                  <w:szCs w:val="20"/>
                </w:rPr>
                <w:t>Figure 7: Number of Parks per Block Group by Income</w:t>
              </w:r>
            </w:hyperlink>
          </w:p>
        </w:tc>
        <w:tc>
          <w:tcPr>
            <w:tcW w:w="715" w:type="dxa"/>
          </w:tcPr>
          <w:p w14:paraId="612DBF01" w14:textId="77777777" w:rsidR="00A15517" w:rsidRPr="0060200C" w:rsidRDefault="00AC4284" w:rsidP="00AC4284">
            <w:pPr>
              <w:pStyle w:val="TOC1"/>
              <w:spacing w:line="24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60200C">
              <w:rPr>
                <w:noProof/>
                <w:sz w:val="20"/>
                <w:szCs w:val="20"/>
              </w:rPr>
              <w:t>19</w:t>
            </w:r>
          </w:p>
        </w:tc>
      </w:tr>
      <w:tr w:rsidR="00A15517" w14:paraId="4EF723F7"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72F799D3" w14:textId="77777777" w:rsidR="00A15517" w:rsidRPr="0060200C" w:rsidRDefault="008A1F49" w:rsidP="000C6365">
            <w:pPr>
              <w:pStyle w:val="TOC1"/>
              <w:spacing w:line="240" w:lineRule="auto"/>
              <w:rPr>
                <w:b w:val="0"/>
                <w:noProof/>
                <w:sz w:val="20"/>
                <w:szCs w:val="20"/>
              </w:rPr>
            </w:pPr>
            <w:hyperlink w:anchor="Figure8" w:history="1">
              <w:r w:rsidR="00A15517" w:rsidRPr="0060200C">
                <w:rPr>
                  <w:rStyle w:val="Hyperlink"/>
                  <w:b w:val="0"/>
                  <w:noProof/>
                  <w:sz w:val="20"/>
                  <w:szCs w:val="20"/>
                </w:rPr>
                <w:t>Fi</w:t>
              </w:r>
              <w:r w:rsidR="00A15517" w:rsidRPr="0060200C">
                <w:rPr>
                  <w:rStyle w:val="Hyperlink"/>
                  <w:rFonts w:ascii="Arial" w:hAnsi="Arial" w:cs="Arial"/>
                  <w:b w:val="0"/>
                  <w:noProof/>
                  <w:sz w:val="20"/>
                  <w:szCs w:val="20"/>
                </w:rPr>
                <w:t>igure 8: Number of Parks per Block Group by Percent Minority</w:t>
              </w:r>
            </w:hyperlink>
          </w:p>
        </w:tc>
        <w:tc>
          <w:tcPr>
            <w:tcW w:w="715" w:type="dxa"/>
          </w:tcPr>
          <w:p w14:paraId="1FD524F2" w14:textId="77777777" w:rsidR="00A15517" w:rsidRPr="0060200C" w:rsidRDefault="00A15517"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60200C">
              <w:rPr>
                <w:noProof/>
                <w:sz w:val="20"/>
                <w:szCs w:val="20"/>
              </w:rPr>
              <w:t>20</w:t>
            </w:r>
          </w:p>
        </w:tc>
      </w:tr>
      <w:tr w:rsidR="00A15517" w14:paraId="2F195723"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7A2BA294" w14:textId="77777777" w:rsidR="00A15517" w:rsidRPr="0060200C" w:rsidRDefault="008A1F49" w:rsidP="000C6365">
            <w:pPr>
              <w:pStyle w:val="TOC1"/>
              <w:spacing w:line="240" w:lineRule="auto"/>
              <w:rPr>
                <w:rFonts w:ascii="Arial" w:hAnsi="Arial" w:cs="Arial"/>
                <w:b w:val="0"/>
                <w:noProof/>
                <w:sz w:val="20"/>
                <w:szCs w:val="20"/>
              </w:rPr>
            </w:pPr>
            <w:hyperlink w:anchor="Figure9" w:history="1">
              <w:r w:rsidR="00A15517" w:rsidRPr="0060200C">
                <w:rPr>
                  <w:rStyle w:val="Hyperlink"/>
                  <w:rFonts w:ascii="Arial" w:hAnsi="Arial" w:cs="Arial"/>
                  <w:b w:val="0"/>
                  <w:noProof/>
                  <w:sz w:val="20"/>
                  <w:szCs w:val="20"/>
                </w:rPr>
                <w:t>Figure 9: Number of Playgrounds by Block Group by Income</w:t>
              </w:r>
            </w:hyperlink>
          </w:p>
        </w:tc>
        <w:tc>
          <w:tcPr>
            <w:tcW w:w="715" w:type="dxa"/>
          </w:tcPr>
          <w:p w14:paraId="7708FE86" w14:textId="77777777" w:rsidR="00A15517" w:rsidRPr="0060200C" w:rsidRDefault="00A15517" w:rsidP="000C6365">
            <w:pPr>
              <w:pStyle w:val="TOC1"/>
              <w:spacing w:line="24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60200C">
              <w:rPr>
                <w:noProof/>
                <w:sz w:val="20"/>
                <w:szCs w:val="20"/>
              </w:rPr>
              <w:t>22</w:t>
            </w:r>
          </w:p>
        </w:tc>
      </w:tr>
      <w:tr w:rsidR="00A15517" w14:paraId="5A5151C4"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7A30A850" w14:textId="77777777" w:rsidR="00A15517" w:rsidRPr="0060200C" w:rsidRDefault="008A1F49" w:rsidP="000C6365">
            <w:pPr>
              <w:pStyle w:val="TOC1"/>
              <w:spacing w:line="240" w:lineRule="auto"/>
              <w:rPr>
                <w:rFonts w:ascii="Arial" w:hAnsi="Arial" w:cs="Arial"/>
                <w:b w:val="0"/>
                <w:noProof/>
                <w:sz w:val="20"/>
                <w:szCs w:val="20"/>
              </w:rPr>
            </w:pPr>
            <w:hyperlink w:anchor="Figure10" w:history="1">
              <w:r w:rsidR="00A15517" w:rsidRPr="0060200C">
                <w:rPr>
                  <w:rStyle w:val="Hyperlink"/>
                  <w:rFonts w:ascii="Arial" w:hAnsi="Arial" w:cs="Arial"/>
                  <w:b w:val="0"/>
                  <w:noProof/>
                  <w:sz w:val="20"/>
                  <w:szCs w:val="20"/>
                </w:rPr>
                <w:t>Figure 10: Total Park Quality Concerns by Block Group Income</w:t>
              </w:r>
            </w:hyperlink>
          </w:p>
        </w:tc>
        <w:tc>
          <w:tcPr>
            <w:tcW w:w="715" w:type="dxa"/>
          </w:tcPr>
          <w:p w14:paraId="37B5F3A8" w14:textId="77777777" w:rsidR="00A15517" w:rsidRPr="0060200C" w:rsidRDefault="00AC4284"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60200C">
              <w:rPr>
                <w:noProof/>
                <w:sz w:val="20"/>
                <w:szCs w:val="20"/>
              </w:rPr>
              <w:t>25</w:t>
            </w:r>
          </w:p>
        </w:tc>
      </w:tr>
      <w:tr w:rsidR="00A15517" w14:paraId="6CE74392"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7CBAAEF5" w14:textId="77777777" w:rsidR="00A15517" w:rsidRPr="0060200C" w:rsidRDefault="008A1F49" w:rsidP="000C6365">
            <w:pPr>
              <w:pStyle w:val="TOC1"/>
              <w:spacing w:line="240" w:lineRule="auto"/>
              <w:rPr>
                <w:rFonts w:ascii="Arial" w:hAnsi="Arial" w:cs="Arial"/>
                <w:b w:val="0"/>
                <w:noProof/>
                <w:sz w:val="20"/>
                <w:szCs w:val="20"/>
              </w:rPr>
            </w:pPr>
            <w:hyperlink w:anchor="Figure11" w:history="1">
              <w:r w:rsidR="00A15517" w:rsidRPr="0060200C">
                <w:rPr>
                  <w:rStyle w:val="Hyperlink"/>
                  <w:rFonts w:ascii="Arial" w:hAnsi="Arial" w:cs="Arial"/>
                  <w:b w:val="0"/>
                  <w:noProof/>
                  <w:sz w:val="20"/>
                  <w:szCs w:val="20"/>
                </w:rPr>
                <w:t>Figure 11: Total Park Aesthetic Features by Block Group Income</w:t>
              </w:r>
            </w:hyperlink>
          </w:p>
        </w:tc>
        <w:tc>
          <w:tcPr>
            <w:tcW w:w="715" w:type="dxa"/>
          </w:tcPr>
          <w:p w14:paraId="20D6D648" w14:textId="77777777" w:rsidR="00A15517" w:rsidRPr="0060200C" w:rsidRDefault="00AC4284" w:rsidP="000C6365">
            <w:pPr>
              <w:pStyle w:val="TOC1"/>
              <w:spacing w:line="240" w:lineRule="auto"/>
              <w:cnfStyle w:val="000000100000" w:firstRow="0" w:lastRow="0" w:firstColumn="0" w:lastColumn="0" w:oddVBand="0" w:evenVBand="0" w:oddHBand="1" w:evenHBand="0" w:firstRowFirstColumn="0" w:firstRowLastColumn="0" w:lastRowFirstColumn="0" w:lastRowLastColumn="0"/>
              <w:rPr>
                <w:noProof/>
                <w:sz w:val="20"/>
                <w:szCs w:val="20"/>
              </w:rPr>
            </w:pPr>
            <w:r w:rsidRPr="0060200C">
              <w:rPr>
                <w:noProof/>
                <w:sz w:val="20"/>
                <w:szCs w:val="20"/>
              </w:rPr>
              <w:t>25</w:t>
            </w:r>
          </w:p>
        </w:tc>
      </w:tr>
      <w:tr w:rsidR="00A15517" w14:paraId="39672B55"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7F1839D0" w14:textId="77777777" w:rsidR="00A15517" w:rsidRPr="0060200C" w:rsidRDefault="008A1F49" w:rsidP="000C6365">
            <w:pPr>
              <w:pStyle w:val="TOC1"/>
              <w:spacing w:line="240" w:lineRule="auto"/>
              <w:rPr>
                <w:rFonts w:ascii="Arial" w:hAnsi="Arial" w:cs="Arial"/>
                <w:b w:val="0"/>
                <w:noProof/>
                <w:sz w:val="20"/>
                <w:szCs w:val="20"/>
              </w:rPr>
            </w:pPr>
            <w:hyperlink w:anchor="Figure12" w:history="1">
              <w:r w:rsidR="00D43CED" w:rsidRPr="0060200C">
                <w:rPr>
                  <w:rStyle w:val="Hyperlink"/>
                  <w:rFonts w:ascii="Arial" w:hAnsi="Arial" w:cs="Arial"/>
                  <w:b w:val="0"/>
                  <w:noProof/>
                  <w:sz w:val="20"/>
                  <w:szCs w:val="20"/>
                </w:rPr>
                <w:t>Figure 12: Average</w:t>
              </w:r>
              <w:r w:rsidR="00A15517" w:rsidRPr="0060200C">
                <w:rPr>
                  <w:rStyle w:val="Hyperlink"/>
                  <w:rFonts w:ascii="Arial" w:hAnsi="Arial" w:cs="Arial"/>
                  <w:b w:val="0"/>
                  <w:noProof/>
                  <w:sz w:val="20"/>
                  <w:szCs w:val="20"/>
                </w:rPr>
                <w:t xml:space="preserve"> Neighborhood Quality Concerns by Percent Minority</w:t>
              </w:r>
            </w:hyperlink>
          </w:p>
        </w:tc>
        <w:tc>
          <w:tcPr>
            <w:tcW w:w="715" w:type="dxa"/>
          </w:tcPr>
          <w:p w14:paraId="5F6ED17A" w14:textId="77777777" w:rsidR="00A15517" w:rsidRPr="0060200C" w:rsidRDefault="00A15517" w:rsidP="000C6365">
            <w:pPr>
              <w:pStyle w:val="TOC1"/>
              <w:spacing w:line="240" w:lineRule="auto"/>
              <w:cnfStyle w:val="000000000000" w:firstRow="0" w:lastRow="0" w:firstColumn="0" w:lastColumn="0" w:oddVBand="0" w:evenVBand="0" w:oddHBand="0" w:evenHBand="0" w:firstRowFirstColumn="0" w:firstRowLastColumn="0" w:lastRowFirstColumn="0" w:lastRowLastColumn="0"/>
              <w:rPr>
                <w:noProof/>
                <w:sz w:val="20"/>
                <w:szCs w:val="20"/>
              </w:rPr>
            </w:pPr>
            <w:r w:rsidRPr="0060200C">
              <w:rPr>
                <w:noProof/>
                <w:sz w:val="20"/>
                <w:szCs w:val="20"/>
              </w:rPr>
              <w:t>26</w:t>
            </w:r>
          </w:p>
        </w:tc>
      </w:tr>
    </w:tbl>
    <w:p w14:paraId="45F638F1" w14:textId="77777777" w:rsidR="00A15517" w:rsidRDefault="00A15517" w:rsidP="00A15517"/>
    <w:p w14:paraId="11F33FF5" w14:textId="77777777" w:rsidR="00A15517" w:rsidRDefault="00A15517" w:rsidP="00A15517">
      <w:pPr>
        <w:jc w:val="center"/>
      </w:pPr>
      <w:bookmarkStart w:id="6" w:name="LISTOFTABLES"/>
      <w:r w:rsidRPr="00A15517">
        <w:rPr>
          <w:sz w:val="28"/>
          <w:szCs w:val="28"/>
        </w:rPr>
        <w:t>List of Tables</w:t>
      </w:r>
    </w:p>
    <w:tbl>
      <w:tblPr>
        <w:tblStyle w:val="GridTable2-Accent11"/>
        <w:tblW w:w="0" w:type="auto"/>
        <w:tblLook w:val="04A0" w:firstRow="1" w:lastRow="0" w:firstColumn="1" w:lastColumn="0" w:noHBand="0" w:noVBand="1"/>
      </w:tblPr>
      <w:tblGrid>
        <w:gridCol w:w="8635"/>
        <w:gridCol w:w="715"/>
      </w:tblGrid>
      <w:tr w:rsidR="00A15517" w14:paraId="3DF75EC9" w14:textId="77777777" w:rsidTr="0060200C">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635" w:type="dxa"/>
          </w:tcPr>
          <w:bookmarkEnd w:id="6"/>
          <w:p w14:paraId="3BE95BA4" w14:textId="77777777" w:rsidR="00A15517" w:rsidRPr="0060200C" w:rsidRDefault="00202827" w:rsidP="000C6365">
            <w:pPr>
              <w:pStyle w:val="TableofFigures"/>
              <w:tabs>
                <w:tab w:val="right" w:leader="dot" w:pos="9360"/>
              </w:tabs>
              <w:spacing w:after="120" w:line="240" w:lineRule="auto"/>
              <w:rPr>
                <w:rFonts w:ascii="Arial" w:hAnsi="Arial" w:cs="Arial"/>
                <w:b w:val="0"/>
                <w:noProof/>
                <w:sz w:val="20"/>
                <w:szCs w:val="20"/>
              </w:rPr>
            </w:pPr>
            <w:r w:rsidRPr="0060200C">
              <w:rPr>
                <w:rFonts w:ascii="Arial" w:hAnsi="Arial" w:cs="Arial"/>
                <w:noProof/>
                <w:sz w:val="20"/>
                <w:szCs w:val="20"/>
              </w:rPr>
              <w:fldChar w:fldCharType="begin"/>
            </w:r>
            <w:r w:rsidRPr="0060200C">
              <w:rPr>
                <w:rFonts w:ascii="Arial" w:hAnsi="Arial" w:cs="Arial"/>
                <w:b w:val="0"/>
                <w:noProof/>
                <w:sz w:val="20"/>
                <w:szCs w:val="20"/>
              </w:rPr>
              <w:instrText xml:space="preserve"> HYPERLINK  \l "TABLE1" </w:instrText>
            </w:r>
            <w:r w:rsidRPr="0060200C">
              <w:rPr>
                <w:rFonts w:ascii="Arial" w:hAnsi="Arial" w:cs="Arial"/>
                <w:noProof/>
                <w:sz w:val="20"/>
                <w:szCs w:val="20"/>
              </w:rPr>
              <w:fldChar w:fldCharType="separate"/>
            </w:r>
            <w:r w:rsidR="00A15517" w:rsidRPr="0060200C">
              <w:rPr>
                <w:rStyle w:val="Hyperlink"/>
                <w:rFonts w:ascii="Arial" w:hAnsi="Arial" w:cs="Arial"/>
                <w:b w:val="0"/>
                <w:noProof/>
                <w:sz w:val="20"/>
                <w:szCs w:val="20"/>
              </w:rPr>
              <w:t>Table 1: Block Group Characteristics</w:t>
            </w:r>
            <w:r w:rsidRPr="0060200C">
              <w:rPr>
                <w:rFonts w:ascii="Arial" w:hAnsi="Arial" w:cs="Arial"/>
                <w:noProof/>
                <w:sz w:val="20"/>
                <w:szCs w:val="20"/>
              </w:rPr>
              <w:fldChar w:fldCharType="end"/>
            </w:r>
          </w:p>
        </w:tc>
        <w:tc>
          <w:tcPr>
            <w:tcW w:w="715" w:type="dxa"/>
          </w:tcPr>
          <w:p w14:paraId="026D80EB" w14:textId="77777777" w:rsidR="00A15517" w:rsidRPr="0060200C" w:rsidRDefault="00A15517" w:rsidP="000C6365">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60200C">
              <w:rPr>
                <w:b w:val="0"/>
                <w:sz w:val="20"/>
                <w:szCs w:val="20"/>
              </w:rPr>
              <w:t>14</w:t>
            </w:r>
          </w:p>
        </w:tc>
      </w:tr>
      <w:tr w:rsidR="00A15517" w14:paraId="04CAE17E"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55FC0D54" w14:textId="77777777" w:rsidR="00A15517" w:rsidRPr="0060200C" w:rsidRDefault="008A1F49" w:rsidP="000C6365">
            <w:pPr>
              <w:pStyle w:val="TableofFigures"/>
              <w:tabs>
                <w:tab w:val="right" w:leader="dot" w:pos="9360"/>
              </w:tabs>
              <w:spacing w:after="120" w:line="240" w:lineRule="auto"/>
              <w:rPr>
                <w:rFonts w:ascii="Arial" w:hAnsi="Arial" w:cs="Arial"/>
                <w:b w:val="0"/>
                <w:noProof/>
                <w:sz w:val="20"/>
                <w:szCs w:val="20"/>
              </w:rPr>
            </w:pPr>
            <w:hyperlink w:anchor="TABLE2" w:history="1">
              <w:r w:rsidR="00A15517" w:rsidRPr="0060200C">
                <w:rPr>
                  <w:rStyle w:val="Hyperlink"/>
                  <w:rFonts w:ascii="Arial" w:hAnsi="Arial" w:cs="Arial"/>
                  <w:b w:val="0"/>
                  <w:noProof/>
                  <w:sz w:val="20"/>
                  <w:szCs w:val="20"/>
                </w:rPr>
                <w:t>Table 2: Park Availability, Features, and Quality  Across All Block Group</w:t>
              </w:r>
            </w:hyperlink>
          </w:p>
        </w:tc>
        <w:tc>
          <w:tcPr>
            <w:tcW w:w="715" w:type="dxa"/>
          </w:tcPr>
          <w:p w14:paraId="419824DC" w14:textId="77777777" w:rsidR="00A15517" w:rsidRPr="0060200C" w:rsidRDefault="00A15517" w:rsidP="000C636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0200C">
              <w:rPr>
                <w:sz w:val="20"/>
                <w:szCs w:val="20"/>
              </w:rPr>
              <w:t>15</w:t>
            </w:r>
          </w:p>
        </w:tc>
      </w:tr>
      <w:tr w:rsidR="00A15517" w14:paraId="395F34DA"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763962E1"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3" w:history="1">
              <w:r w:rsidR="00A15517" w:rsidRPr="0060200C">
                <w:rPr>
                  <w:rStyle w:val="Hyperlink"/>
                  <w:rFonts w:ascii="Arial" w:hAnsi="Arial" w:cs="Arial"/>
                  <w:b w:val="0"/>
                  <w:noProof/>
                  <w:sz w:val="20"/>
                  <w:szCs w:val="20"/>
                </w:rPr>
                <w:t>Table 3: Characteristics of  All Parks in Greenville County</w:t>
              </w:r>
            </w:hyperlink>
          </w:p>
        </w:tc>
        <w:tc>
          <w:tcPr>
            <w:tcW w:w="715" w:type="dxa"/>
          </w:tcPr>
          <w:p w14:paraId="12935637" w14:textId="77777777" w:rsidR="00A15517" w:rsidRPr="0060200C" w:rsidRDefault="00A15517" w:rsidP="000C636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200C">
              <w:rPr>
                <w:sz w:val="20"/>
                <w:szCs w:val="20"/>
              </w:rPr>
              <w:t>16</w:t>
            </w:r>
          </w:p>
        </w:tc>
      </w:tr>
      <w:tr w:rsidR="00A15517" w14:paraId="59021F7C"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147B63DE"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4" w:history="1">
              <w:r w:rsidR="00A15517" w:rsidRPr="0060200C">
                <w:rPr>
                  <w:rStyle w:val="Hyperlink"/>
                  <w:rFonts w:ascii="Arial" w:hAnsi="Arial" w:cs="Arial"/>
                  <w:b w:val="0"/>
                  <w:noProof/>
                  <w:sz w:val="20"/>
                  <w:szCs w:val="20"/>
                </w:rPr>
                <w:t>Table 4: Number of Parks by Income and Percent Minority</w:t>
              </w:r>
            </w:hyperlink>
          </w:p>
        </w:tc>
        <w:tc>
          <w:tcPr>
            <w:tcW w:w="715" w:type="dxa"/>
          </w:tcPr>
          <w:p w14:paraId="5CB2F8DD" w14:textId="77777777" w:rsidR="00A15517" w:rsidRPr="0060200C" w:rsidRDefault="00A15517" w:rsidP="000C636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0200C">
              <w:rPr>
                <w:sz w:val="20"/>
                <w:szCs w:val="20"/>
              </w:rPr>
              <w:t>17</w:t>
            </w:r>
          </w:p>
        </w:tc>
      </w:tr>
      <w:tr w:rsidR="00A15517" w14:paraId="1E4CC5CB"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417EB2C9"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5" w:history="1">
              <w:r w:rsidR="00A15517" w:rsidRPr="0060200C">
                <w:rPr>
                  <w:rStyle w:val="Hyperlink"/>
                  <w:rFonts w:ascii="Arial" w:hAnsi="Arial" w:cs="Arial"/>
                  <w:b w:val="0"/>
                  <w:noProof/>
                  <w:sz w:val="20"/>
                  <w:szCs w:val="20"/>
                </w:rPr>
                <w:t>Table 5: Number of Parks and Park Acreage by Income and Percent Minority</w:t>
              </w:r>
            </w:hyperlink>
          </w:p>
        </w:tc>
        <w:tc>
          <w:tcPr>
            <w:tcW w:w="715" w:type="dxa"/>
          </w:tcPr>
          <w:p w14:paraId="349DA196" w14:textId="77777777" w:rsidR="00A15517" w:rsidRPr="0060200C" w:rsidRDefault="00A15517" w:rsidP="000C636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200C">
              <w:rPr>
                <w:sz w:val="20"/>
                <w:szCs w:val="20"/>
              </w:rPr>
              <w:t>18</w:t>
            </w:r>
          </w:p>
        </w:tc>
      </w:tr>
      <w:tr w:rsidR="00A15517" w14:paraId="7A5E7B09"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024CCF79"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6" w:history="1">
              <w:r w:rsidR="00A15517" w:rsidRPr="0060200C">
                <w:rPr>
                  <w:rStyle w:val="Hyperlink"/>
                  <w:rFonts w:ascii="Arial" w:hAnsi="Arial" w:cs="Arial"/>
                  <w:b w:val="0"/>
                  <w:noProof/>
                  <w:sz w:val="20"/>
                  <w:szCs w:val="20"/>
                </w:rPr>
                <w:t>Table 6: Number of Individual Facilities Per Block Group by Income and Percent Minority</w:t>
              </w:r>
            </w:hyperlink>
          </w:p>
        </w:tc>
        <w:tc>
          <w:tcPr>
            <w:tcW w:w="715" w:type="dxa"/>
          </w:tcPr>
          <w:p w14:paraId="57BFF673" w14:textId="77777777" w:rsidR="00A15517" w:rsidRPr="0060200C" w:rsidRDefault="00A15517" w:rsidP="000C636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0200C">
              <w:rPr>
                <w:sz w:val="20"/>
                <w:szCs w:val="20"/>
              </w:rPr>
              <w:t>22</w:t>
            </w:r>
          </w:p>
        </w:tc>
      </w:tr>
      <w:tr w:rsidR="00A15517" w14:paraId="3C86EE32"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15A2F046"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7" w:history="1">
              <w:r w:rsidR="00D450D5" w:rsidRPr="0060200C">
                <w:rPr>
                  <w:rStyle w:val="Hyperlink"/>
                  <w:rFonts w:ascii="Arial" w:hAnsi="Arial" w:cs="Arial"/>
                  <w:b w:val="0"/>
                  <w:noProof/>
                  <w:sz w:val="20"/>
                  <w:szCs w:val="20"/>
                </w:rPr>
                <w:t>Table 7: Condition</w:t>
              </w:r>
              <w:r w:rsidR="00A15517" w:rsidRPr="0060200C">
                <w:rPr>
                  <w:rStyle w:val="Hyperlink"/>
                  <w:rFonts w:ascii="Arial" w:hAnsi="Arial" w:cs="Arial"/>
                  <w:b w:val="0"/>
                  <w:noProof/>
                  <w:sz w:val="20"/>
                  <w:szCs w:val="20"/>
                </w:rPr>
                <w:t xml:space="preserve"> of Park Facilities by Income and Percent Minority</w:t>
              </w:r>
            </w:hyperlink>
          </w:p>
        </w:tc>
        <w:tc>
          <w:tcPr>
            <w:tcW w:w="715" w:type="dxa"/>
          </w:tcPr>
          <w:p w14:paraId="26E86567" w14:textId="77777777" w:rsidR="00A15517" w:rsidRPr="0060200C" w:rsidRDefault="00A15517" w:rsidP="000C636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200C">
              <w:rPr>
                <w:sz w:val="20"/>
                <w:szCs w:val="20"/>
              </w:rPr>
              <w:t>24</w:t>
            </w:r>
          </w:p>
        </w:tc>
      </w:tr>
      <w:tr w:rsidR="00A15517" w14:paraId="41BB3E3E" w14:textId="77777777" w:rsidTr="0060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5" w:type="dxa"/>
          </w:tcPr>
          <w:p w14:paraId="1F6CBC79" w14:textId="77777777" w:rsidR="00A15517" w:rsidRPr="0060200C" w:rsidRDefault="008A1F49" w:rsidP="006B3BD2">
            <w:pPr>
              <w:tabs>
                <w:tab w:val="right" w:leader="dot" w:pos="9360"/>
              </w:tabs>
              <w:spacing w:after="120" w:line="240" w:lineRule="auto"/>
              <w:rPr>
                <w:rFonts w:ascii="Arial" w:hAnsi="Arial" w:cs="Arial"/>
                <w:b w:val="0"/>
                <w:noProof/>
                <w:sz w:val="20"/>
                <w:szCs w:val="20"/>
              </w:rPr>
            </w:pPr>
            <w:hyperlink w:anchor="TABLE8" w:history="1">
              <w:r w:rsidR="00A15517" w:rsidRPr="0060200C">
                <w:rPr>
                  <w:rStyle w:val="Hyperlink"/>
                  <w:rFonts w:ascii="Arial" w:hAnsi="Arial" w:cs="Arial"/>
                  <w:b w:val="0"/>
                  <w:noProof/>
                  <w:sz w:val="20"/>
                  <w:szCs w:val="20"/>
                </w:rPr>
                <w:t xml:space="preserve">Table </w:t>
              </w:r>
              <w:r w:rsidR="006B3BD2" w:rsidRPr="0060200C">
                <w:rPr>
                  <w:rStyle w:val="Hyperlink"/>
                  <w:rFonts w:ascii="Arial" w:hAnsi="Arial" w:cs="Arial"/>
                  <w:b w:val="0"/>
                  <w:noProof/>
                  <w:sz w:val="20"/>
                  <w:szCs w:val="20"/>
                </w:rPr>
                <w:t>8</w:t>
              </w:r>
              <w:r w:rsidR="00A15517" w:rsidRPr="0060200C">
                <w:rPr>
                  <w:rStyle w:val="Hyperlink"/>
                  <w:rFonts w:ascii="Arial" w:hAnsi="Arial" w:cs="Arial"/>
                  <w:b w:val="0"/>
                  <w:noProof/>
                  <w:sz w:val="20"/>
                  <w:szCs w:val="20"/>
                </w:rPr>
                <w:t>: Neighborhood, Quality, and Safety Amenities per Block Group</w:t>
              </w:r>
            </w:hyperlink>
          </w:p>
        </w:tc>
        <w:tc>
          <w:tcPr>
            <w:tcW w:w="715" w:type="dxa"/>
          </w:tcPr>
          <w:p w14:paraId="29872C4D" w14:textId="77777777" w:rsidR="00A15517" w:rsidRPr="0060200C" w:rsidRDefault="00A15517" w:rsidP="000C6365">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60200C">
              <w:rPr>
                <w:sz w:val="20"/>
                <w:szCs w:val="20"/>
              </w:rPr>
              <w:t>26</w:t>
            </w:r>
          </w:p>
        </w:tc>
      </w:tr>
      <w:tr w:rsidR="00A15517" w14:paraId="74943FD2" w14:textId="77777777" w:rsidTr="0060200C">
        <w:tc>
          <w:tcPr>
            <w:cnfStyle w:val="001000000000" w:firstRow="0" w:lastRow="0" w:firstColumn="1" w:lastColumn="0" w:oddVBand="0" w:evenVBand="0" w:oddHBand="0" w:evenHBand="0" w:firstRowFirstColumn="0" w:firstRowLastColumn="0" w:lastRowFirstColumn="0" w:lastRowLastColumn="0"/>
            <w:tcW w:w="8635" w:type="dxa"/>
          </w:tcPr>
          <w:p w14:paraId="474FBA2C" w14:textId="77777777" w:rsidR="00A15517" w:rsidRPr="0060200C" w:rsidRDefault="008A1F49" w:rsidP="000C6365">
            <w:pPr>
              <w:tabs>
                <w:tab w:val="right" w:leader="dot" w:pos="9360"/>
              </w:tabs>
              <w:spacing w:after="120" w:line="240" w:lineRule="auto"/>
              <w:rPr>
                <w:rFonts w:ascii="Arial" w:hAnsi="Arial" w:cs="Arial"/>
                <w:b w:val="0"/>
                <w:noProof/>
                <w:sz w:val="20"/>
                <w:szCs w:val="20"/>
              </w:rPr>
            </w:pPr>
            <w:hyperlink w:anchor="TABLE9" w:history="1">
              <w:r w:rsidR="00A15517" w:rsidRPr="0060200C">
                <w:rPr>
                  <w:rStyle w:val="Hyperlink"/>
                  <w:rFonts w:ascii="Arial" w:hAnsi="Arial" w:cs="Arial"/>
                  <w:b w:val="0"/>
                  <w:noProof/>
                  <w:sz w:val="20"/>
                  <w:szCs w:val="20"/>
                </w:rPr>
                <w:t>Table 9: Park Quality Concerns, Neighborhood Concerns, and Aesthetic Features by Income and Percent Minority</w:t>
              </w:r>
            </w:hyperlink>
          </w:p>
        </w:tc>
        <w:tc>
          <w:tcPr>
            <w:tcW w:w="715" w:type="dxa"/>
          </w:tcPr>
          <w:p w14:paraId="58A6082B" w14:textId="77777777" w:rsidR="00A15517" w:rsidRPr="0060200C" w:rsidRDefault="00A15517" w:rsidP="000C636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60200C">
              <w:rPr>
                <w:sz w:val="20"/>
                <w:szCs w:val="20"/>
              </w:rPr>
              <w:t>27</w:t>
            </w:r>
          </w:p>
        </w:tc>
      </w:tr>
    </w:tbl>
    <w:p w14:paraId="76615233" w14:textId="77777777" w:rsidR="007020B4" w:rsidRDefault="007020B4" w:rsidP="00516A00">
      <w:pPr>
        <w:spacing w:after="0" w:line="240" w:lineRule="auto"/>
        <w:jc w:val="center"/>
        <w:rPr>
          <w:sz w:val="28"/>
          <w:szCs w:val="28"/>
        </w:rPr>
      </w:pPr>
    </w:p>
    <w:p w14:paraId="0E9B528F" w14:textId="77777777" w:rsidR="007020B4" w:rsidRDefault="007020B4" w:rsidP="00516A00">
      <w:pPr>
        <w:spacing w:after="0" w:line="240" w:lineRule="auto"/>
        <w:jc w:val="center"/>
        <w:rPr>
          <w:sz w:val="28"/>
          <w:szCs w:val="28"/>
        </w:rPr>
      </w:pPr>
    </w:p>
    <w:p w14:paraId="77BAFE4E" w14:textId="77777777" w:rsidR="00A15517" w:rsidRDefault="00A15517">
      <w:pPr>
        <w:spacing w:line="276" w:lineRule="auto"/>
        <w:rPr>
          <w:sz w:val="28"/>
          <w:szCs w:val="28"/>
        </w:rPr>
      </w:pPr>
      <w:bookmarkStart w:id="7" w:name="INTRODUCTION"/>
      <w:r>
        <w:rPr>
          <w:sz w:val="28"/>
          <w:szCs w:val="28"/>
        </w:rPr>
        <w:br w:type="page"/>
      </w:r>
    </w:p>
    <w:p w14:paraId="5BBAE5AE" w14:textId="77777777" w:rsidR="00083325" w:rsidRPr="009E161C" w:rsidRDefault="004E48E6" w:rsidP="009E161C">
      <w:pPr>
        <w:pStyle w:val="NoSpacing"/>
        <w:jc w:val="center"/>
        <w:rPr>
          <w:rFonts w:ascii="Arial" w:hAnsi="Arial" w:cs="Arial"/>
          <w:sz w:val="28"/>
          <w:szCs w:val="28"/>
        </w:rPr>
      </w:pPr>
      <w:r w:rsidRPr="009E161C">
        <w:rPr>
          <w:sz w:val="28"/>
          <w:szCs w:val="28"/>
        </w:rPr>
        <w:t>INTRODUCTION</w:t>
      </w:r>
    </w:p>
    <w:bookmarkEnd w:id="7"/>
    <w:p w14:paraId="2C0A1B0E" w14:textId="77777777" w:rsidR="00927886" w:rsidRPr="004E48E6" w:rsidRDefault="00927886" w:rsidP="007020B4">
      <w:pPr>
        <w:spacing w:after="0" w:line="240" w:lineRule="auto"/>
        <w:jc w:val="center"/>
        <w:rPr>
          <w:sz w:val="28"/>
          <w:szCs w:val="28"/>
        </w:rPr>
      </w:pPr>
    </w:p>
    <w:p w14:paraId="1ABCAF92" w14:textId="77777777" w:rsidR="004E48E6" w:rsidRPr="004E48E6" w:rsidRDefault="004E48E6" w:rsidP="007020B4">
      <w:pPr>
        <w:pStyle w:val="NoSpacing"/>
        <w:rPr>
          <w:rFonts w:ascii="Arial" w:hAnsi="Arial" w:cs="Arial"/>
          <w:sz w:val="24"/>
          <w:szCs w:val="24"/>
        </w:rPr>
      </w:pPr>
      <w:r w:rsidRPr="004E48E6">
        <w:rPr>
          <w:rFonts w:ascii="Arial" w:hAnsi="Arial" w:cs="Arial"/>
          <w:sz w:val="24"/>
          <w:szCs w:val="24"/>
        </w:rPr>
        <w:t>Obesity and related chronic diseases have reached epidemic proportions in the United States.</w:t>
      </w:r>
      <w:r w:rsidRPr="004E48E6">
        <w:rPr>
          <w:rFonts w:ascii="Arial" w:hAnsi="Arial" w:cs="Arial"/>
          <w:sz w:val="24"/>
          <w:szCs w:val="24"/>
          <w:vertAlign w:val="superscript"/>
        </w:rPr>
        <w:t>1</w:t>
      </w:r>
      <w:r w:rsidRPr="004E48E6">
        <w:rPr>
          <w:rFonts w:ascii="Arial" w:hAnsi="Arial" w:cs="Arial"/>
          <w:sz w:val="24"/>
          <w:szCs w:val="24"/>
        </w:rPr>
        <w:t xml:space="preserve"> Obesity and one of its primary causes, low</w:t>
      </w:r>
      <w:r w:rsidR="00BA296B">
        <w:rPr>
          <w:rFonts w:ascii="Arial" w:hAnsi="Arial" w:cs="Arial"/>
          <w:sz w:val="24"/>
          <w:szCs w:val="24"/>
        </w:rPr>
        <w:t xml:space="preserve"> rates of physical activity</w:t>
      </w:r>
      <w:r w:rsidRPr="004E48E6">
        <w:rPr>
          <w:rFonts w:ascii="Arial" w:hAnsi="Arial" w:cs="Arial"/>
          <w:sz w:val="24"/>
          <w:szCs w:val="24"/>
        </w:rPr>
        <w:t>, are disproportionately problematic among low income populations and persons from minority backgrounds.</w:t>
      </w:r>
      <w:r w:rsidRPr="004E48E6">
        <w:rPr>
          <w:rFonts w:ascii="Arial" w:hAnsi="Arial" w:cs="Arial"/>
          <w:sz w:val="24"/>
          <w:szCs w:val="24"/>
          <w:vertAlign w:val="superscript"/>
        </w:rPr>
        <w:t>2-4</w:t>
      </w:r>
      <w:r w:rsidRPr="004E48E6">
        <w:rPr>
          <w:rFonts w:ascii="Arial" w:hAnsi="Arial" w:cs="Arial"/>
          <w:sz w:val="24"/>
          <w:szCs w:val="24"/>
        </w:rPr>
        <w:t xml:space="preserve"> Recent </w:t>
      </w:r>
      <w:r w:rsidR="00BA296B">
        <w:rPr>
          <w:rFonts w:ascii="Arial" w:hAnsi="Arial" w:cs="Arial"/>
          <w:sz w:val="24"/>
          <w:szCs w:val="24"/>
        </w:rPr>
        <w:t>physical activity</w:t>
      </w:r>
      <w:r w:rsidRPr="004E48E6">
        <w:rPr>
          <w:rFonts w:ascii="Arial" w:hAnsi="Arial" w:cs="Arial"/>
          <w:sz w:val="24"/>
          <w:szCs w:val="24"/>
        </w:rPr>
        <w:t xml:space="preserve"> and health promotion efforts have adopted social ecological models that emphasize the role of the built environment in facilitating or constraining opportunities for active transportation and recreation.</w:t>
      </w:r>
      <w:r w:rsidRPr="004E48E6">
        <w:rPr>
          <w:rFonts w:ascii="Arial" w:hAnsi="Arial" w:cs="Arial"/>
          <w:sz w:val="24"/>
          <w:szCs w:val="24"/>
          <w:vertAlign w:val="superscript"/>
        </w:rPr>
        <w:t>5</w:t>
      </w:r>
      <w:r w:rsidRPr="004E48E6">
        <w:rPr>
          <w:rFonts w:ascii="Arial" w:hAnsi="Arial" w:cs="Arial"/>
          <w:sz w:val="24"/>
          <w:szCs w:val="24"/>
        </w:rPr>
        <w:t xml:space="preserve"> Public parks are a major environmental resource in most communities and their proximity, accessibility, design, and quality are all important factors influencing their usage and impact on population-level </w:t>
      </w:r>
      <w:r w:rsidR="00BA296B">
        <w:rPr>
          <w:rFonts w:ascii="Arial" w:hAnsi="Arial" w:cs="Arial"/>
          <w:sz w:val="24"/>
          <w:szCs w:val="24"/>
        </w:rPr>
        <w:t>physical activity</w:t>
      </w:r>
      <w:r w:rsidRPr="004E48E6">
        <w:rPr>
          <w:rFonts w:ascii="Arial" w:hAnsi="Arial" w:cs="Arial"/>
          <w:sz w:val="24"/>
          <w:szCs w:val="24"/>
        </w:rPr>
        <w:t>.</w:t>
      </w:r>
      <w:r w:rsidRPr="004E48E6">
        <w:rPr>
          <w:rFonts w:ascii="Arial" w:hAnsi="Arial" w:cs="Arial"/>
          <w:sz w:val="24"/>
          <w:szCs w:val="24"/>
          <w:vertAlign w:val="superscript"/>
        </w:rPr>
        <w:t>6-9</w:t>
      </w:r>
      <w:r w:rsidRPr="004E48E6">
        <w:rPr>
          <w:rFonts w:ascii="Arial" w:hAnsi="Arial" w:cs="Arial"/>
          <w:sz w:val="24"/>
          <w:szCs w:val="24"/>
        </w:rPr>
        <w:t xml:space="preserve"> Indeed, public parks generally offer diverse opportunities for </w:t>
      </w:r>
      <w:r w:rsidR="00BA296B">
        <w:rPr>
          <w:rFonts w:ascii="Arial" w:hAnsi="Arial" w:cs="Arial"/>
          <w:sz w:val="24"/>
          <w:szCs w:val="24"/>
        </w:rPr>
        <w:t>physical activity</w:t>
      </w:r>
      <w:r w:rsidRPr="004E48E6">
        <w:rPr>
          <w:rFonts w:ascii="Arial" w:hAnsi="Arial" w:cs="Arial"/>
          <w:sz w:val="24"/>
          <w:szCs w:val="24"/>
        </w:rPr>
        <w:t>, are present in most communities at low or no cost, and can thereby reach a large proportion of the population, especially disadvantaged groups who may not have access to other resources.</w:t>
      </w:r>
      <w:r w:rsidRPr="004E48E6">
        <w:rPr>
          <w:rFonts w:ascii="Arial" w:hAnsi="Arial" w:cs="Arial"/>
          <w:sz w:val="24"/>
          <w:szCs w:val="24"/>
          <w:vertAlign w:val="superscript"/>
        </w:rPr>
        <w:t>10</w:t>
      </w:r>
      <w:r w:rsidRPr="004E48E6">
        <w:rPr>
          <w:rFonts w:ascii="Arial" w:hAnsi="Arial" w:cs="Arial"/>
          <w:sz w:val="24"/>
          <w:szCs w:val="24"/>
        </w:rPr>
        <w:t xml:space="preserve">  </w:t>
      </w:r>
    </w:p>
    <w:p w14:paraId="53A83274" w14:textId="77777777" w:rsidR="004E48E6" w:rsidRDefault="004E48E6" w:rsidP="007020B4">
      <w:pPr>
        <w:pStyle w:val="NoSpacing"/>
        <w:rPr>
          <w:rFonts w:ascii="Arial" w:hAnsi="Arial" w:cs="Arial"/>
          <w:sz w:val="24"/>
          <w:szCs w:val="24"/>
        </w:rPr>
      </w:pPr>
    </w:p>
    <w:p w14:paraId="76A471BE" w14:textId="77777777" w:rsidR="004E48E6" w:rsidRPr="004E48E6" w:rsidRDefault="004E48E6" w:rsidP="007020B4">
      <w:pPr>
        <w:pStyle w:val="NoSpacing"/>
        <w:rPr>
          <w:rFonts w:ascii="Arial" w:hAnsi="Arial" w:cs="Arial"/>
          <w:sz w:val="24"/>
          <w:szCs w:val="24"/>
        </w:rPr>
      </w:pPr>
      <w:r w:rsidRPr="004E48E6">
        <w:rPr>
          <w:rFonts w:ascii="Arial" w:hAnsi="Arial" w:cs="Arial"/>
          <w:sz w:val="24"/>
          <w:szCs w:val="24"/>
        </w:rPr>
        <w:t>Environmental justice can be defined as the fair treatment and meaningful involvement of all people in the development, implementation, and enforcement of laws, regulations, and policies about diverse environmental issues.</w:t>
      </w:r>
      <w:r w:rsidRPr="004E48E6">
        <w:rPr>
          <w:rFonts w:ascii="Arial" w:hAnsi="Arial" w:cs="Arial"/>
          <w:sz w:val="24"/>
          <w:szCs w:val="24"/>
          <w:vertAlign w:val="superscript"/>
        </w:rPr>
        <w:t>11</w:t>
      </w:r>
      <w:r w:rsidRPr="004E48E6">
        <w:rPr>
          <w:rFonts w:ascii="Arial" w:hAnsi="Arial" w:cs="Arial"/>
          <w:sz w:val="24"/>
          <w:szCs w:val="24"/>
        </w:rPr>
        <w:t xml:space="preserve"> Similar to environmental justice, deprivation amplification</w:t>
      </w:r>
      <w:r w:rsidRPr="004E48E6">
        <w:rPr>
          <w:rFonts w:ascii="Arial" w:hAnsi="Arial" w:cs="Arial"/>
          <w:sz w:val="24"/>
          <w:szCs w:val="24"/>
          <w:vertAlign w:val="superscript"/>
        </w:rPr>
        <w:t>12</w:t>
      </w:r>
      <w:r w:rsidRPr="004E48E6">
        <w:rPr>
          <w:rFonts w:ascii="Arial" w:hAnsi="Arial" w:cs="Arial"/>
          <w:sz w:val="24"/>
          <w:szCs w:val="24"/>
        </w:rPr>
        <w:t xml:space="preserve"> refers to the concern that persons with fewer </w:t>
      </w:r>
      <w:r w:rsidRPr="004E48E6">
        <w:rPr>
          <w:rFonts w:ascii="Arial" w:hAnsi="Arial" w:cs="Arial"/>
          <w:i/>
          <w:sz w:val="24"/>
          <w:szCs w:val="24"/>
        </w:rPr>
        <w:t>personal</w:t>
      </w:r>
      <w:r w:rsidRPr="004E48E6">
        <w:rPr>
          <w:rFonts w:ascii="Arial" w:hAnsi="Arial" w:cs="Arial"/>
          <w:sz w:val="24"/>
          <w:szCs w:val="24"/>
        </w:rPr>
        <w:t xml:space="preserve"> resources that might support active living (e.g., income, knowledge) also may reside in areas more deprived of </w:t>
      </w:r>
      <w:r w:rsidRPr="004E48E6">
        <w:rPr>
          <w:rFonts w:ascii="Arial" w:hAnsi="Arial" w:cs="Arial"/>
          <w:i/>
          <w:sz w:val="24"/>
          <w:szCs w:val="24"/>
        </w:rPr>
        <w:t>neighborhood</w:t>
      </w:r>
      <w:r w:rsidRPr="004E48E6">
        <w:rPr>
          <w:rFonts w:ascii="Arial" w:hAnsi="Arial" w:cs="Arial"/>
          <w:sz w:val="24"/>
          <w:szCs w:val="24"/>
        </w:rPr>
        <w:t xml:space="preserve"> </w:t>
      </w:r>
      <w:r w:rsidR="00BA296B">
        <w:rPr>
          <w:rFonts w:ascii="Arial" w:hAnsi="Arial" w:cs="Arial"/>
          <w:sz w:val="24"/>
          <w:szCs w:val="24"/>
        </w:rPr>
        <w:t>physical activity</w:t>
      </w:r>
      <w:r w:rsidRPr="004E48E6">
        <w:rPr>
          <w:rFonts w:ascii="Arial" w:hAnsi="Arial" w:cs="Arial"/>
          <w:sz w:val="24"/>
          <w:szCs w:val="24"/>
        </w:rPr>
        <w:t xml:space="preserve"> resources (e.g., sidewalks, parks). Taken together, these ideas provide a conceptual foundation for investigating environment</w:t>
      </w:r>
      <w:r w:rsidR="00593803">
        <w:rPr>
          <w:rFonts w:ascii="Arial" w:hAnsi="Arial" w:cs="Arial"/>
          <w:sz w:val="24"/>
          <w:szCs w:val="24"/>
        </w:rPr>
        <w:t xml:space="preserve">al </w:t>
      </w:r>
      <w:r w:rsidRPr="004E48E6">
        <w:rPr>
          <w:rFonts w:ascii="Arial" w:hAnsi="Arial" w:cs="Arial"/>
          <w:sz w:val="24"/>
          <w:szCs w:val="24"/>
        </w:rPr>
        <w:t>disparities in low income and racially/ethnically diverse communities.</w:t>
      </w:r>
      <w:r w:rsidRPr="004E48E6">
        <w:rPr>
          <w:rFonts w:ascii="Arial" w:hAnsi="Arial" w:cs="Arial"/>
          <w:sz w:val="24"/>
          <w:szCs w:val="24"/>
          <w:vertAlign w:val="superscript"/>
        </w:rPr>
        <w:t>13</w:t>
      </w:r>
    </w:p>
    <w:p w14:paraId="1DAC6B8E" w14:textId="77777777" w:rsidR="004E48E6" w:rsidRDefault="004E48E6" w:rsidP="007020B4">
      <w:pPr>
        <w:spacing w:after="0" w:line="240" w:lineRule="auto"/>
        <w:rPr>
          <w:rFonts w:ascii="Arial" w:hAnsi="Arial" w:cs="Arial"/>
          <w:sz w:val="24"/>
          <w:szCs w:val="24"/>
        </w:rPr>
      </w:pPr>
    </w:p>
    <w:p w14:paraId="7AA6DEDB" w14:textId="77777777" w:rsidR="00B861F9" w:rsidRDefault="004E48E6" w:rsidP="007020B4">
      <w:pPr>
        <w:spacing w:after="0" w:line="240" w:lineRule="auto"/>
        <w:rPr>
          <w:rFonts w:ascii="Arial" w:hAnsi="Arial" w:cs="Arial"/>
          <w:sz w:val="24"/>
          <w:szCs w:val="24"/>
          <w:vertAlign w:val="superscript"/>
        </w:rPr>
      </w:pPr>
      <w:r w:rsidRPr="004E48E6">
        <w:rPr>
          <w:rFonts w:ascii="Arial" w:hAnsi="Arial" w:cs="Arial"/>
          <w:sz w:val="24"/>
          <w:szCs w:val="24"/>
        </w:rPr>
        <w:t xml:space="preserve">A growing body of research has examined the distribution of </w:t>
      </w:r>
      <w:r w:rsidR="00BA296B">
        <w:rPr>
          <w:rFonts w:ascii="Arial" w:hAnsi="Arial" w:cs="Arial"/>
          <w:sz w:val="24"/>
          <w:szCs w:val="24"/>
        </w:rPr>
        <w:t>physical activity</w:t>
      </w:r>
      <w:r w:rsidRPr="004E48E6">
        <w:rPr>
          <w:rFonts w:ascii="Arial" w:hAnsi="Arial" w:cs="Arial"/>
          <w:sz w:val="24"/>
          <w:szCs w:val="24"/>
        </w:rPr>
        <w:t xml:space="preserve"> resources by neighborhood socioeconomic status (SES) or ethnic/racial composition. It has often been concluded that areas with lower SES and/or a higher minority population contain significantly fewer parks and recreational resources than their higher SES and low minority counterparts.</w:t>
      </w:r>
      <w:r w:rsidRPr="004E48E6">
        <w:rPr>
          <w:rFonts w:ascii="Arial" w:hAnsi="Arial" w:cs="Arial"/>
          <w:sz w:val="24"/>
          <w:szCs w:val="24"/>
          <w:vertAlign w:val="superscript"/>
        </w:rPr>
        <w:t>14-19</w:t>
      </w:r>
      <w:r w:rsidRPr="004E48E6">
        <w:rPr>
          <w:rFonts w:ascii="Arial" w:hAnsi="Arial" w:cs="Arial"/>
          <w:sz w:val="24"/>
          <w:szCs w:val="24"/>
        </w:rPr>
        <w:t xml:space="preserve"> However, other studies have reported that park availability is equal or greater in low-income and/or high minority neighborhoods,</w:t>
      </w:r>
      <w:r w:rsidRPr="004E48E6">
        <w:rPr>
          <w:rFonts w:ascii="Arial" w:hAnsi="Arial" w:cs="Arial"/>
          <w:sz w:val="24"/>
          <w:szCs w:val="24"/>
          <w:vertAlign w:val="superscript"/>
        </w:rPr>
        <w:t>20-23</w:t>
      </w:r>
      <w:r w:rsidRPr="004E48E6">
        <w:rPr>
          <w:rFonts w:ascii="Arial" w:hAnsi="Arial" w:cs="Arial"/>
          <w:sz w:val="24"/>
          <w:szCs w:val="24"/>
        </w:rPr>
        <w:t xml:space="preserve"> so further research is warranted. Moreover, few studies have explored disparities in the specific facilities and amenities within parks.</w:t>
      </w:r>
      <w:r w:rsidRPr="004E48E6">
        <w:rPr>
          <w:rFonts w:ascii="Arial" w:hAnsi="Arial" w:cs="Arial"/>
          <w:sz w:val="24"/>
          <w:szCs w:val="24"/>
          <w:vertAlign w:val="superscript"/>
        </w:rPr>
        <w:t>24</w:t>
      </w:r>
      <w:r w:rsidR="00B8652E">
        <w:rPr>
          <w:rFonts w:ascii="Arial" w:hAnsi="Arial" w:cs="Arial"/>
          <w:sz w:val="24"/>
          <w:szCs w:val="24"/>
          <w:vertAlign w:val="superscript"/>
        </w:rPr>
        <w:t>,</w:t>
      </w:r>
      <w:r w:rsidR="00B861F9">
        <w:rPr>
          <w:rFonts w:ascii="Arial" w:hAnsi="Arial" w:cs="Arial"/>
          <w:sz w:val="24"/>
          <w:szCs w:val="24"/>
          <w:vertAlign w:val="superscript"/>
        </w:rPr>
        <w:t>25</w:t>
      </w:r>
    </w:p>
    <w:p w14:paraId="6EC06134" w14:textId="77777777" w:rsidR="004E48E6" w:rsidRDefault="004E48E6" w:rsidP="007020B4">
      <w:pPr>
        <w:spacing w:after="0" w:line="240" w:lineRule="auto"/>
        <w:rPr>
          <w:rFonts w:ascii="Arial" w:hAnsi="Arial" w:cs="Arial"/>
          <w:sz w:val="24"/>
          <w:szCs w:val="24"/>
        </w:rPr>
      </w:pPr>
      <w:r w:rsidRPr="004E48E6">
        <w:rPr>
          <w:rFonts w:ascii="Arial" w:hAnsi="Arial" w:cs="Arial"/>
          <w:sz w:val="24"/>
          <w:szCs w:val="24"/>
        </w:rPr>
        <w:t>Finally, little research</w:t>
      </w:r>
      <w:r w:rsidR="00B861F9">
        <w:rPr>
          <w:rFonts w:ascii="Arial" w:hAnsi="Arial" w:cs="Arial"/>
          <w:sz w:val="24"/>
          <w:szCs w:val="24"/>
          <w:vertAlign w:val="superscript"/>
        </w:rPr>
        <w:t>26,27</w:t>
      </w:r>
      <w:r w:rsidRPr="004E48E6">
        <w:rPr>
          <w:rFonts w:ascii="Arial" w:hAnsi="Arial" w:cs="Arial"/>
          <w:sz w:val="24"/>
          <w:szCs w:val="24"/>
          <w:vertAlign w:val="superscript"/>
        </w:rPr>
        <w:t xml:space="preserve"> </w:t>
      </w:r>
      <w:r w:rsidRPr="004E48E6">
        <w:rPr>
          <w:rFonts w:ascii="Arial" w:hAnsi="Arial" w:cs="Arial"/>
          <w:sz w:val="24"/>
          <w:szCs w:val="24"/>
        </w:rPr>
        <w:t>has evaluated the actual quality of parks and recreation resources by race/ethnicity or income.</w:t>
      </w:r>
    </w:p>
    <w:p w14:paraId="655E0C96" w14:textId="77777777" w:rsidR="004E48E6" w:rsidRPr="004E48E6" w:rsidRDefault="004E48E6" w:rsidP="007020B4">
      <w:pPr>
        <w:spacing w:after="0" w:line="240" w:lineRule="auto"/>
        <w:rPr>
          <w:rFonts w:ascii="Arial" w:hAnsi="Arial" w:cs="Arial"/>
          <w:sz w:val="24"/>
          <w:szCs w:val="24"/>
        </w:rPr>
      </w:pPr>
    </w:p>
    <w:p w14:paraId="6415CAB4" w14:textId="77777777" w:rsidR="004E48E6" w:rsidRPr="004E48E6" w:rsidRDefault="004E48E6" w:rsidP="007020B4">
      <w:pPr>
        <w:spacing w:after="0" w:line="240" w:lineRule="auto"/>
        <w:rPr>
          <w:sz w:val="24"/>
          <w:szCs w:val="24"/>
        </w:rPr>
      </w:pPr>
      <w:r w:rsidRPr="004E48E6">
        <w:rPr>
          <w:rFonts w:ascii="Arial" w:hAnsi="Arial" w:cs="Arial"/>
          <w:b/>
          <w:sz w:val="24"/>
          <w:szCs w:val="24"/>
        </w:rPr>
        <w:t>The purpose of this project was to examine disparities in park availability, features, and quality across socioeconomically and racially/ethnically diverse block groups in Greenville County, SC.</w:t>
      </w:r>
      <w:r w:rsidRPr="004E48E6">
        <w:rPr>
          <w:rFonts w:ascii="Arial" w:hAnsi="Arial" w:cs="Arial"/>
          <w:sz w:val="24"/>
          <w:szCs w:val="24"/>
        </w:rPr>
        <w:t xml:space="preserve"> Better understanding how access to parks differs by income and percent minority is a critical first step in environmental and policy changes aimed at reducing inequalities in health resources (e.g., parks), behaviors (e.g., physical activity), and outcomes (e.g., obesity, disease).</w:t>
      </w:r>
    </w:p>
    <w:p w14:paraId="330E5107" w14:textId="77777777" w:rsidR="00083325" w:rsidRDefault="00083325"/>
    <w:p w14:paraId="47475A20" w14:textId="77777777" w:rsidR="00083325" w:rsidRDefault="00083325"/>
    <w:p w14:paraId="17595CA3" w14:textId="77777777" w:rsidR="000D50CA" w:rsidRDefault="000D50CA"/>
    <w:p w14:paraId="5A4398FA" w14:textId="77777777" w:rsidR="00516A00" w:rsidRDefault="00516A00" w:rsidP="00CD209A">
      <w:pPr>
        <w:jc w:val="center"/>
        <w:rPr>
          <w:sz w:val="28"/>
          <w:szCs w:val="28"/>
        </w:rPr>
      </w:pPr>
      <w:r>
        <w:rPr>
          <w:sz w:val="28"/>
          <w:szCs w:val="28"/>
        </w:rPr>
        <w:br w:type="page"/>
      </w:r>
    </w:p>
    <w:p w14:paraId="6E509EC3" w14:textId="77777777" w:rsidR="00083325" w:rsidRPr="004E48E6" w:rsidRDefault="004E48E6" w:rsidP="00CD209A">
      <w:pPr>
        <w:jc w:val="center"/>
        <w:rPr>
          <w:sz w:val="28"/>
          <w:szCs w:val="28"/>
        </w:rPr>
      </w:pPr>
      <w:bookmarkStart w:id="8" w:name="METHODS"/>
      <w:r w:rsidRPr="004E48E6">
        <w:rPr>
          <w:sz w:val="28"/>
          <w:szCs w:val="28"/>
        </w:rPr>
        <w:t>METHODS</w:t>
      </w:r>
    </w:p>
    <w:p w14:paraId="25E786EB" w14:textId="77777777" w:rsidR="00083325" w:rsidRPr="00AD7D73" w:rsidRDefault="004E48E6">
      <w:pPr>
        <w:rPr>
          <w:sz w:val="24"/>
          <w:szCs w:val="24"/>
          <w:u w:val="single"/>
        </w:rPr>
      </w:pPr>
      <w:bookmarkStart w:id="9" w:name="StudyAreaandSample"/>
      <w:bookmarkEnd w:id="8"/>
      <w:r w:rsidRPr="00AD7D73">
        <w:rPr>
          <w:sz w:val="24"/>
          <w:szCs w:val="24"/>
          <w:u w:val="single"/>
        </w:rPr>
        <w:t xml:space="preserve">Study Area and Sample </w:t>
      </w:r>
    </w:p>
    <w:bookmarkEnd w:id="9"/>
    <w:p w14:paraId="3E2FA463" w14:textId="77777777" w:rsidR="00EF6552" w:rsidRPr="00AE1AC5" w:rsidRDefault="004E48E6" w:rsidP="00927886">
      <w:pPr>
        <w:spacing w:after="0" w:line="240" w:lineRule="auto"/>
        <w:rPr>
          <w:rFonts w:ascii="Arial" w:hAnsi="Arial" w:cs="Arial"/>
          <w:sz w:val="24"/>
          <w:szCs w:val="24"/>
        </w:rPr>
      </w:pPr>
      <w:r w:rsidRPr="00AE1AC5">
        <w:rPr>
          <w:rFonts w:ascii="Arial" w:hAnsi="Arial" w:cs="Arial"/>
          <w:sz w:val="24"/>
          <w:szCs w:val="24"/>
        </w:rPr>
        <w:t xml:space="preserve">Located in the Upstate of South Carolina and the foothills of the Appalachian </w:t>
      </w:r>
    </w:p>
    <w:tbl>
      <w:tblPr>
        <w:tblpPr w:leftFromText="180" w:rightFromText="180" w:vertAnchor="text" w:horzAnchor="margin" w:tblpXSpec="right" w:tblpY="771"/>
        <w:tblOverlap w:val="never"/>
        <w:tblW w:w="0" w:type="auto"/>
        <w:jc w:val="right"/>
        <w:tblLook w:val="04A0" w:firstRow="1" w:lastRow="0" w:firstColumn="1" w:lastColumn="0" w:noHBand="0" w:noVBand="1"/>
      </w:tblPr>
      <w:tblGrid>
        <w:gridCol w:w="2777"/>
        <w:gridCol w:w="2124"/>
        <w:gridCol w:w="2044"/>
      </w:tblGrid>
      <w:tr w:rsidR="00987117" w14:paraId="6A4E776A" w14:textId="77777777" w:rsidTr="00987117">
        <w:trPr>
          <w:trHeight w:val="363"/>
          <w:jc w:val="right"/>
        </w:trPr>
        <w:tc>
          <w:tcPr>
            <w:tcW w:w="0" w:type="auto"/>
            <w:gridSpan w:val="3"/>
            <w:tcBorders>
              <w:bottom w:val="single" w:sz="4" w:space="0" w:color="auto"/>
            </w:tcBorders>
          </w:tcPr>
          <w:p w14:paraId="44C23A96"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Population characteristics</w:t>
            </w:r>
            <w:r>
              <w:rPr>
                <w:rFonts w:ascii="Arial" w:hAnsi="Arial" w:cs="Arial"/>
                <w:sz w:val="24"/>
                <w:szCs w:val="24"/>
              </w:rPr>
              <w:t xml:space="preserve"> of study area</w:t>
            </w:r>
          </w:p>
        </w:tc>
      </w:tr>
      <w:tr w:rsidR="00987117" w14:paraId="49E1DD39" w14:textId="77777777" w:rsidTr="00987117">
        <w:trPr>
          <w:trHeight w:val="20"/>
          <w:jc w:val="right"/>
        </w:trPr>
        <w:tc>
          <w:tcPr>
            <w:tcW w:w="0" w:type="auto"/>
            <w:tcBorders>
              <w:top w:val="single" w:sz="4" w:space="0" w:color="auto"/>
            </w:tcBorders>
          </w:tcPr>
          <w:p w14:paraId="5F47FF10" w14:textId="77777777" w:rsidR="00987117" w:rsidRPr="00987117" w:rsidRDefault="00987117" w:rsidP="00987117">
            <w:pPr>
              <w:spacing w:after="0" w:line="240" w:lineRule="auto"/>
              <w:rPr>
                <w:rFonts w:ascii="Arial" w:hAnsi="Arial" w:cs="Arial"/>
                <w:sz w:val="24"/>
                <w:szCs w:val="24"/>
              </w:rPr>
            </w:pPr>
          </w:p>
        </w:tc>
        <w:tc>
          <w:tcPr>
            <w:tcW w:w="0" w:type="auto"/>
            <w:tcBorders>
              <w:top w:val="single" w:sz="4" w:space="0" w:color="auto"/>
              <w:bottom w:val="single" w:sz="4" w:space="0" w:color="auto"/>
            </w:tcBorders>
          </w:tcPr>
          <w:p w14:paraId="6810F5AE"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 xml:space="preserve">Greenville County </w:t>
            </w:r>
          </w:p>
        </w:tc>
        <w:tc>
          <w:tcPr>
            <w:tcW w:w="0" w:type="auto"/>
            <w:tcBorders>
              <w:top w:val="single" w:sz="4" w:space="0" w:color="auto"/>
              <w:bottom w:val="single" w:sz="4" w:space="0" w:color="auto"/>
            </w:tcBorders>
          </w:tcPr>
          <w:p w14:paraId="6DAE117D"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 xml:space="preserve">City of Greenville </w:t>
            </w:r>
          </w:p>
        </w:tc>
      </w:tr>
      <w:tr w:rsidR="00987117" w14:paraId="044C91BC" w14:textId="77777777" w:rsidTr="00987117">
        <w:trPr>
          <w:trHeight w:val="288"/>
          <w:jc w:val="right"/>
        </w:trPr>
        <w:tc>
          <w:tcPr>
            <w:tcW w:w="0" w:type="auto"/>
          </w:tcPr>
          <w:p w14:paraId="78F0B470"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 xml:space="preserve">Population </w:t>
            </w:r>
          </w:p>
        </w:tc>
        <w:tc>
          <w:tcPr>
            <w:tcW w:w="0" w:type="auto"/>
          </w:tcPr>
          <w:p w14:paraId="454719A2"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474,266</w:t>
            </w:r>
          </w:p>
        </w:tc>
        <w:tc>
          <w:tcPr>
            <w:tcW w:w="0" w:type="auto"/>
          </w:tcPr>
          <w:p w14:paraId="53AF39E3"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60,709</w:t>
            </w:r>
          </w:p>
        </w:tc>
      </w:tr>
      <w:tr w:rsidR="00987117" w14:paraId="47AB48A1" w14:textId="77777777" w:rsidTr="00987117">
        <w:trPr>
          <w:trHeight w:val="288"/>
          <w:jc w:val="right"/>
        </w:trPr>
        <w:tc>
          <w:tcPr>
            <w:tcW w:w="0" w:type="auto"/>
          </w:tcPr>
          <w:p w14:paraId="087F8BBA"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Non-Hispanic White (%)</w:t>
            </w:r>
          </w:p>
        </w:tc>
        <w:tc>
          <w:tcPr>
            <w:tcW w:w="0" w:type="auto"/>
          </w:tcPr>
          <w:p w14:paraId="20201B6A"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77.1</w:t>
            </w:r>
          </w:p>
        </w:tc>
        <w:tc>
          <w:tcPr>
            <w:tcW w:w="0" w:type="auto"/>
          </w:tcPr>
          <w:p w14:paraId="0AC877DE"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64.0</w:t>
            </w:r>
          </w:p>
        </w:tc>
      </w:tr>
      <w:tr w:rsidR="00987117" w14:paraId="66FC5EB9" w14:textId="77777777" w:rsidTr="00987117">
        <w:trPr>
          <w:trHeight w:val="288"/>
          <w:jc w:val="right"/>
        </w:trPr>
        <w:tc>
          <w:tcPr>
            <w:tcW w:w="0" w:type="auto"/>
          </w:tcPr>
          <w:p w14:paraId="110E1F2F"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African American (%)</w:t>
            </w:r>
          </w:p>
        </w:tc>
        <w:tc>
          <w:tcPr>
            <w:tcW w:w="0" w:type="auto"/>
          </w:tcPr>
          <w:p w14:paraId="65CF079E"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18.5</w:t>
            </w:r>
          </w:p>
        </w:tc>
        <w:tc>
          <w:tcPr>
            <w:tcW w:w="0" w:type="auto"/>
          </w:tcPr>
          <w:p w14:paraId="5264256B"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30.0</w:t>
            </w:r>
          </w:p>
        </w:tc>
      </w:tr>
      <w:tr w:rsidR="00987117" w14:paraId="6A1E8B86" w14:textId="77777777" w:rsidTr="00987117">
        <w:trPr>
          <w:trHeight w:val="288"/>
          <w:jc w:val="right"/>
        </w:trPr>
        <w:tc>
          <w:tcPr>
            <w:tcW w:w="0" w:type="auto"/>
          </w:tcPr>
          <w:p w14:paraId="7ACACBC6"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Hispanic or Latino (%)</w:t>
            </w:r>
          </w:p>
        </w:tc>
        <w:tc>
          <w:tcPr>
            <w:tcW w:w="0" w:type="auto"/>
          </w:tcPr>
          <w:p w14:paraId="50F872B3"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8.5</w:t>
            </w:r>
          </w:p>
        </w:tc>
        <w:tc>
          <w:tcPr>
            <w:tcW w:w="0" w:type="auto"/>
          </w:tcPr>
          <w:p w14:paraId="66551BF6"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5.9</w:t>
            </w:r>
          </w:p>
        </w:tc>
      </w:tr>
      <w:tr w:rsidR="00987117" w14:paraId="3AFAEE3E" w14:textId="77777777" w:rsidTr="00987117">
        <w:trPr>
          <w:trHeight w:val="288"/>
          <w:jc w:val="right"/>
        </w:trPr>
        <w:tc>
          <w:tcPr>
            <w:tcW w:w="0" w:type="auto"/>
            <w:tcBorders>
              <w:bottom w:val="single" w:sz="4" w:space="0" w:color="auto"/>
            </w:tcBorders>
          </w:tcPr>
          <w:p w14:paraId="30DB87BF" w14:textId="77777777" w:rsidR="00987117" w:rsidRPr="00987117" w:rsidRDefault="00987117" w:rsidP="00987117">
            <w:pPr>
              <w:spacing w:after="0" w:line="240" w:lineRule="auto"/>
              <w:rPr>
                <w:rFonts w:ascii="Arial" w:hAnsi="Arial" w:cs="Arial"/>
                <w:sz w:val="24"/>
                <w:szCs w:val="24"/>
              </w:rPr>
            </w:pPr>
            <w:r w:rsidRPr="00987117">
              <w:rPr>
                <w:rFonts w:ascii="Arial" w:hAnsi="Arial" w:cs="Arial"/>
                <w:sz w:val="24"/>
                <w:szCs w:val="24"/>
              </w:rPr>
              <w:t>Below Poverty Line (%)</w:t>
            </w:r>
          </w:p>
        </w:tc>
        <w:tc>
          <w:tcPr>
            <w:tcW w:w="0" w:type="auto"/>
            <w:tcBorders>
              <w:bottom w:val="single" w:sz="4" w:space="0" w:color="auto"/>
            </w:tcBorders>
          </w:tcPr>
          <w:p w14:paraId="70F36BB9"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15.2</w:t>
            </w:r>
          </w:p>
        </w:tc>
        <w:tc>
          <w:tcPr>
            <w:tcW w:w="0" w:type="auto"/>
            <w:tcBorders>
              <w:bottom w:val="single" w:sz="4" w:space="0" w:color="auto"/>
            </w:tcBorders>
          </w:tcPr>
          <w:p w14:paraId="45788108" w14:textId="77777777" w:rsidR="00987117" w:rsidRPr="00987117" w:rsidRDefault="00987117" w:rsidP="00987117">
            <w:pPr>
              <w:spacing w:after="0" w:line="240" w:lineRule="auto"/>
              <w:jc w:val="center"/>
              <w:rPr>
                <w:rFonts w:ascii="Arial" w:hAnsi="Arial" w:cs="Arial"/>
                <w:sz w:val="24"/>
                <w:szCs w:val="24"/>
              </w:rPr>
            </w:pPr>
            <w:r w:rsidRPr="00987117">
              <w:rPr>
                <w:rFonts w:ascii="Arial" w:hAnsi="Arial" w:cs="Arial"/>
                <w:sz w:val="24"/>
                <w:szCs w:val="24"/>
              </w:rPr>
              <w:t>18.6</w:t>
            </w:r>
          </w:p>
        </w:tc>
      </w:tr>
    </w:tbl>
    <w:p w14:paraId="47928E4D" w14:textId="77777777" w:rsidR="00EF6552" w:rsidRDefault="004E48E6" w:rsidP="00927886">
      <w:pPr>
        <w:spacing w:after="0" w:line="240" w:lineRule="auto"/>
        <w:rPr>
          <w:rFonts w:ascii="Arial" w:hAnsi="Arial" w:cs="Arial"/>
        </w:rPr>
      </w:pPr>
      <w:r w:rsidRPr="00AE1AC5">
        <w:rPr>
          <w:rFonts w:ascii="Arial" w:hAnsi="Arial" w:cs="Arial"/>
          <w:sz w:val="24"/>
          <w:szCs w:val="24"/>
        </w:rPr>
        <w:t>Mountains, Greenville County is the largest county by population in South Car</w:t>
      </w:r>
      <w:r w:rsidR="00987117">
        <w:rPr>
          <w:rFonts w:ascii="Arial" w:hAnsi="Arial" w:cs="Arial"/>
          <w:sz w:val="24"/>
          <w:szCs w:val="24"/>
        </w:rPr>
        <w:t>olina with 4</w:t>
      </w:r>
      <w:r w:rsidR="007F02A1">
        <w:rPr>
          <w:rFonts w:ascii="Arial" w:hAnsi="Arial" w:cs="Arial"/>
          <w:sz w:val="24"/>
          <w:szCs w:val="24"/>
        </w:rPr>
        <w:t>7</w:t>
      </w:r>
      <w:r w:rsidR="00987117">
        <w:rPr>
          <w:rFonts w:ascii="Arial" w:hAnsi="Arial" w:cs="Arial"/>
          <w:sz w:val="24"/>
          <w:szCs w:val="24"/>
        </w:rPr>
        <w:t>4</w:t>
      </w:r>
      <w:r w:rsidR="007F02A1">
        <w:rPr>
          <w:rFonts w:ascii="Arial" w:hAnsi="Arial" w:cs="Arial"/>
          <w:sz w:val="24"/>
          <w:szCs w:val="24"/>
        </w:rPr>
        <w:t>,</w:t>
      </w:r>
      <w:r w:rsidR="00987117">
        <w:rPr>
          <w:rFonts w:ascii="Arial" w:hAnsi="Arial" w:cs="Arial"/>
          <w:sz w:val="24"/>
          <w:szCs w:val="24"/>
        </w:rPr>
        <w:t>266</w:t>
      </w:r>
      <w:r w:rsidR="007F02A1">
        <w:rPr>
          <w:rFonts w:ascii="Arial" w:hAnsi="Arial" w:cs="Arial"/>
          <w:sz w:val="24"/>
          <w:szCs w:val="24"/>
        </w:rPr>
        <w:t xml:space="preserve"> residents. </w:t>
      </w:r>
      <w:r w:rsidR="00EF6552" w:rsidRPr="00EF6552">
        <w:rPr>
          <w:rFonts w:ascii="Arial" w:hAnsi="Arial" w:cs="Arial"/>
          <w:sz w:val="24"/>
          <w:szCs w:val="24"/>
        </w:rPr>
        <w:t>Greenville County includes several suburban areas, a local liberal arts University, urban neighborhoods, and a vibrant downtown area. These factors contribute to a growing, diverse community. The population of Greenville County has increased 5.1% since 2010, higher than the state average population increase (3.2%). The population estimates, racial/ethnic composition, and percent of re</w:t>
      </w:r>
      <w:r w:rsidR="00EF6552">
        <w:rPr>
          <w:rFonts w:ascii="Arial" w:hAnsi="Arial" w:cs="Arial"/>
          <w:sz w:val="24"/>
          <w:szCs w:val="24"/>
        </w:rPr>
        <w:t xml:space="preserve">sidents below the poverty line </w:t>
      </w:r>
      <w:r w:rsidR="00EF6552" w:rsidRPr="00EF6552">
        <w:rPr>
          <w:rFonts w:ascii="Arial" w:hAnsi="Arial" w:cs="Arial"/>
          <w:sz w:val="24"/>
          <w:szCs w:val="24"/>
        </w:rPr>
        <w:t>for both Greenville County and the</w:t>
      </w:r>
      <w:r w:rsidR="00EF6552">
        <w:rPr>
          <w:rFonts w:ascii="Arial" w:hAnsi="Arial" w:cs="Arial"/>
          <w:sz w:val="24"/>
          <w:szCs w:val="24"/>
        </w:rPr>
        <w:t xml:space="preserve"> </w:t>
      </w:r>
      <w:r w:rsidR="00344495">
        <w:rPr>
          <w:rFonts w:ascii="Arial" w:hAnsi="Arial" w:cs="Arial"/>
          <w:sz w:val="24"/>
          <w:szCs w:val="24"/>
        </w:rPr>
        <w:t xml:space="preserve">primary </w:t>
      </w:r>
      <w:r w:rsidR="00EF6552">
        <w:rPr>
          <w:rFonts w:ascii="Arial" w:hAnsi="Arial" w:cs="Arial"/>
          <w:sz w:val="24"/>
          <w:szCs w:val="24"/>
        </w:rPr>
        <w:t>urban area,</w:t>
      </w:r>
      <w:r w:rsidR="00EF6552" w:rsidRPr="00EF6552">
        <w:rPr>
          <w:rFonts w:ascii="Arial" w:hAnsi="Arial" w:cs="Arial"/>
          <w:sz w:val="24"/>
          <w:szCs w:val="24"/>
        </w:rPr>
        <w:t xml:space="preserve"> </w:t>
      </w:r>
      <w:r w:rsidR="00344495">
        <w:rPr>
          <w:rFonts w:ascii="Arial" w:hAnsi="Arial" w:cs="Arial"/>
          <w:sz w:val="24"/>
          <w:szCs w:val="24"/>
        </w:rPr>
        <w:t xml:space="preserve">the </w:t>
      </w:r>
      <w:r w:rsidR="00EF6552" w:rsidRPr="00EF6552">
        <w:rPr>
          <w:rFonts w:ascii="Arial" w:hAnsi="Arial" w:cs="Arial"/>
          <w:sz w:val="24"/>
          <w:szCs w:val="24"/>
        </w:rPr>
        <w:t>City of Greenville</w:t>
      </w:r>
      <w:r w:rsidR="00EF6552">
        <w:rPr>
          <w:rFonts w:ascii="Arial" w:hAnsi="Arial" w:cs="Arial"/>
          <w:sz w:val="24"/>
          <w:szCs w:val="24"/>
        </w:rPr>
        <w:t>,</w:t>
      </w:r>
      <w:r w:rsidR="00EF6552" w:rsidRPr="00EF6552">
        <w:rPr>
          <w:rFonts w:ascii="Arial" w:hAnsi="Arial" w:cs="Arial"/>
          <w:sz w:val="24"/>
          <w:szCs w:val="24"/>
        </w:rPr>
        <w:t xml:space="preserve"> are presented in Table 1.</w:t>
      </w:r>
      <w:r w:rsidR="00393534">
        <w:rPr>
          <w:rFonts w:ascii="Arial" w:hAnsi="Arial" w:cs="Arial"/>
          <w:sz w:val="24"/>
          <w:szCs w:val="24"/>
          <w:vertAlign w:val="superscript"/>
        </w:rPr>
        <w:t>28</w:t>
      </w:r>
      <w:r w:rsidR="00EF6552">
        <w:rPr>
          <w:rFonts w:ascii="Arial" w:hAnsi="Arial" w:cs="Arial"/>
        </w:rPr>
        <w:t xml:space="preserve"> </w:t>
      </w:r>
    </w:p>
    <w:p w14:paraId="5C69E847" w14:textId="77777777" w:rsidR="00927886" w:rsidRDefault="00987117" w:rsidP="00927886">
      <w:pPr>
        <w:spacing w:after="0" w:line="240" w:lineRule="auto"/>
        <w:rPr>
          <w:rFonts w:ascii="Arial" w:hAnsi="Arial" w:cs="Arial"/>
          <w:sz w:val="24"/>
          <w:szCs w:val="24"/>
        </w:rPr>
      </w:pPr>
      <w:r w:rsidRPr="00927886">
        <w:rPr>
          <w:rFonts w:ascii="Arial" w:hAnsi="Arial" w:cs="Arial"/>
          <w:bCs/>
          <w:noProof/>
          <w:sz w:val="26"/>
          <w:szCs w:val="26"/>
        </w:rPr>
        <mc:AlternateContent>
          <mc:Choice Requires="wps">
            <w:drawing>
              <wp:anchor distT="0" distB="0" distL="114300" distR="114300" simplePos="0" relativeHeight="251680768" behindDoc="0" locked="0" layoutInCell="1" allowOverlap="1" wp14:anchorId="0FE3C22F" wp14:editId="2F9D358E">
                <wp:simplePos x="0" y="0"/>
                <wp:positionH relativeFrom="column">
                  <wp:posOffset>-70485</wp:posOffset>
                </wp:positionH>
                <wp:positionV relativeFrom="paragraph">
                  <wp:posOffset>161290</wp:posOffset>
                </wp:positionV>
                <wp:extent cx="3717290" cy="36195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740E" w14:textId="77777777" w:rsidR="00B56673" w:rsidRPr="004E48E6" w:rsidRDefault="00B56673" w:rsidP="004E48E6">
                            <w:pPr>
                              <w:pStyle w:val="Figure"/>
                              <w:rPr>
                                <w:color w:val="4D8E42"/>
                                <w14:textFill>
                                  <w14:solidFill>
                                    <w14:srgbClr w14:val="4D8E42">
                                      <w14:lumMod w14:val="75000"/>
                                    </w14:srgbClr>
                                  </w14:solidFill>
                                </w14:textFill>
                              </w:rPr>
                            </w:pPr>
                            <w:bookmarkStart w:id="10" w:name="Figure1"/>
                            <w:bookmarkStart w:id="11" w:name="_Toc331167075"/>
                            <w:bookmarkStart w:id="12" w:name="_Toc391756441"/>
                            <w:bookmarkStart w:id="13" w:name="_Toc391843720"/>
                            <w:r w:rsidRPr="004E48E6">
                              <w:rPr>
                                <w:color w:val="4D8E42"/>
                                <w14:textFill>
                                  <w14:solidFill>
                                    <w14:srgbClr w14:val="4D8E42">
                                      <w14:lumMod w14:val="75000"/>
                                    </w14:srgbClr>
                                  </w14:solidFill>
                                </w14:textFill>
                              </w:rPr>
                              <w:t xml:space="preserve">Figure </w:t>
                            </w:r>
                            <w:r w:rsidR="00913A55">
                              <w:rPr>
                                <w:color w:val="4D8E42"/>
                                <w14:textFill>
                                  <w14:solidFill>
                                    <w14:srgbClr w14:val="4D8E42">
                                      <w14:lumMod w14:val="75000"/>
                                    </w14:srgbClr>
                                  </w14:solidFill>
                                </w14:textFill>
                              </w:rPr>
                              <w:t>1</w:t>
                            </w:r>
                            <w:r w:rsidRPr="004E48E6">
                              <w:rPr>
                                <w:color w:val="4D8E42"/>
                                <w14:textFill>
                                  <w14:solidFill>
                                    <w14:srgbClr w14:val="4D8E42">
                                      <w14:lumMod w14:val="75000"/>
                                    </w14:srgbClr>
                                  </w14:solidFill>
                                </w14:textFill>
                              </w:rPr>
                              <w:t xml:space="preserve">: </w:t>
                            </w:r>
                            <w:bookmarkEnd w:id="10"/>
                            <w:r w:rsidRPr="004E48E6">
                              <w:rPr>
                                <w:color w:val="4D8E42"/>
                                <w14:textFill>
                                  <w14:solidFill>
                                    <w14:srgbClr w14:val="4D8E42">
                                      <w14:lumMod w14:val="75000"/>
                                    </w14:srgbClr>
                                  </w14:solidFill>
                                </w14:textFill>
                              </w:rPr>
                              <w:t>Map of parks in Greenville County, SC</w:t>
                            </w:r>
                          </w:p>
                          <w:p w14:paraId="56152CBA" w14:textId="77777777" w:rsidR="00B56673" w:rsidRDefault="00B56673"/>
                          <w:p w14:paraId="0561CE4A" w14:textId="77777777" w:rsidR="00B56673" w:rsidRPr="004E48E6" w:rsidRDefault="00B56673" w:rsidP="004E48E6">
                            <w:pPr>
                              <w:pStyle w:val="Figure"/>
                              <w:rPr>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2</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Greenville County, SC Block Groups  </w:t>
                            </w:r>
                            <w:r w:rsidRPr="004E48E6">
                              <w:rPr>
                                <w:color w:val="4D8E42"/>
                                <w14:textFill>
                                  <w14:solidFill>
                                    <w14:srgbClr w14:val="4D8E42">
                                      <w14:lumMod w14:val="75000"/>
                                    </w14:srgbClr>
                                  </w14:solidFill>
                                </w14:textFill>
                              </w:rPr>
                              <w:t xml:space="preserve">Figure </w:t>
                            </w:r>
                            <w:r w:rsidRPr="004E48E6">
                              <w:rPr>
                                <w:color w:val="4D8E42"/>
                                <w14:textFill>
                                  <w14:solidFill>
                                    <w14:srgbClr w14:val="4D8E42">
                                      <w14:lumMod w14:val="75000"/>
                                    </w14:srgbClr>
                                  </w14:solidFill>
                                </w14:textFill>
                              </w:rPr>
                              <w:fldChar w:fldCharType="begin"/>
                            </w:r>
                            <w:r w:rsidRPr="004E48E6">
                              <w:rPr>
                                <w:color w:val="4D8E42"/>
                                <w14:textFill>
                                  <w14:solidFill>
                                    <w14:srgbClr w14:val="4D8E42">
                                      <w14:lumMod w14:val="75000"/>
                                    </w14:srgbClr>
                                  </w14:solidFill>
                                </w14:textFill>
                              </w:rPr>
                              <w:instrText xml:space="preserve"> SEQ Figure \* ARABIC </w:instrText>
                            </w:r>
                            <w:r w:rsidRPr="004E48E6">
                              <w:rPr>
                                <w:color w:val="4D8E42"/>
                                <w14:textFill>
                                  <w14:solidFill>
                                    <w14:srgbClr w14:val="4D8E42">
                                      <w14:lumMod w14:val="75000"/>
                                    </w14:srgbClr>
                                  </w14:solidFill>
                                </w14:textFill>
                              </w:rPr>
                              <w:fldChar w:fldCharType="separate"/>
                            </w:r>
                            <w:r w:rsidR="00117338">
                              <w:rPr>
                                <w:noProof/>
                                <w:color w:val="4D8E42"/>
                                <w14:textFill>
                                  <w14:solidFill>
                                    <w14:srgbClr w14:val="4D8E42">
                                      <w14:lumMod w14:val="75000"/>
                                    </w14:srgbClr>
                                  </w14:solidFill>
                                </w14:textFill>
                              </w:rPr>
                              <w:t>3</w:t>
                            </w:r>
                            <w:r w:rsidRPr="004E48E6">
                              <w:rPr>
                                <w:noProof/>
                                <w:color w:val="4D8E42"/>
                                <w14:textFill>
                                  <w14:solidFill>
                                    <w14:srgbClr w14:val="4D8E42">
                                      <w14:lumMod w14:val="75000"/>
                                    </w14:srgbClr>
                                  </w14:solidFill>
                                </w14:textFill>
                              </w:rPr>
                              <w:fldChar w:fldCharType="end"/>
                            </w:r>
                            <w:r w:rsidRPr="004E48E6">
                              <w:rPr>
                                <w:color w:val="4D8E42"/>
                                <w14:textFill>
                                  <w14:solidFill>
                                    <w14:srgbClr w14:val="4D8E42">
                                      <w14:lumMod w14:val="75000"/>
                                    </w14:srgbClr>
                                  </w14:solidFill>
                                </w14:textFill>
                              </w:rPr>
                              <w:t>: Map of parks in Greenville County, SC</w:t>
                            </w:r>
                            <w:bookmarkEnd w:id="11"/>
                            <w:bookmarkEnd w:id="12"/>
                            <w:bookmarkEnd w:id="1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3C22F" id="_x0000_s1036" type="#_x0000_t202" style="position:absolute;margin-left:-5.55pt;margin-top:12.7pt;width:292.7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qRuwIAAME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" filled="f" stroked="f">
                <v:textbox>
                  <w:txbxContent>
                    <w:p w14:paraId="6DF4740E" w14:textId="77777777" w:rsidR="00B56673" w:rsidRPr="004E48E6" w:rsidRDefault="00B56673" w:rsidP="004E48E6">
                      <w:pPr>
                        <w:pStyle w:val="Figure"/>
                        <w:rPr>
                          <w:color w:val="4D8E42"/>
                          <w14:textFill>
                            <w14:solidFill>
                              <w14:srgbClr w14:val="4D8E42">
                                <w14:lumMod w14:val="75000"/>
                              </w14:srgbClr>
                            </w14:solidFill>
                          </w14:textFill>
                        </w:rPr>
                      </w:pPr>
                      <w:bookmarkStart w:id="14" w:name="Figure1"/>
                      <w:bookmarkStart w:id="15" w:name="_Toc331167075"/>
                      <w:bookmarkStart w:id="16" w:name="_Toc391756441"/>
                      <w:bookmarkStart w:id="17" w:name="_Toc391843720"/>
                      <w:r w:rsidRPr="004E48E6">
                        <w:rPr>
                          <w:color w:val="4D8E42"/>
                          <w14:textFill>
                            <w14:solidFill>
                              <w14:srgbClr w14:val="4D8E42">
                                <w14:lumMod w14:val="75000"/>
                              </w14:srgbClr>
                            </w14:solidFill>
                          </w14:textFill>
                        </w:rPr>
                        <w:t xml:space="preserve">Figure </w:t>
                      </w:r>
                      <w:r w:rsidR="00913A55">
                        <w:rPr>
                          <w:color w:val="4D8E42"/>
                          <w14:textFill>
                            <w14:solidFill>
                              <w14:srgbClr w14:val="4D8E42">
                                <w14:lumMod w14:val="75000"/>
                              </w14:srgbClr>
                            </w14:solidFill>
                          </w14:textFill>
                        </w:rPr>
                        <w:t>1</w:t>
                      </w:r>
                      <w:r w:rsidRPr="004E48E6">
                        <w:rPr>
                          <w:color w:val="4D8E42"/>
                          <w14:textFill>
                            <w14:solidFill>
                              <w14:srgbClr w14:val="4D8E42">
                                <w14:lumMod w14:val="75000"/>
                              </w14:srgbClr>
                            </w14:solidFill>
                          </w14:textFill>
                        </w:rPr>
                        <w:t xml:space="preserve">: </w:t>
                      </w:r>
                      <w:bookmarkEnd w:id="14"/>
                      <w:r w:rsidRPr="004E48E6">
                        <w:rPr>
                          <w:color w:val="4D8E42"/>
                          <w14:textFill>
                            <w14:solidFill>
                              <w14:srgbClr w14:val="4D8E42">
                                <w14:lumMod w14:val="75000"/>
                              </w14:srgbClr>
                            </w14:solidFill>
                          </w14:textFill>
                        </w:rPr>
                        <w:t>Map of parks in Greenville County, SC</w:t>
                      </w:r>
                    </w:p>
                    <w:p w14:paraId="56152CBA" w14:textId="77777777" w:rsidR="00B56673" w:rsidRDefault="00B56673"/>
                    <w:p w14:paraId="0561CE4A" w14:textId="77777777" w:rsidR="00B56673" w:rsidRPr="004E48E6" w:rsidRDefault="00B56673" w:rsidP="004E48E6">
                      <w:pPr>
                        <w:pStyle w:val="Figure"/>
                        <w:rPr>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2</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Greenville County, SC Block Groups  </w:t>
                      </w:r>
                      <w:r w:rsidRPr="004E48E6">
                        <w:rPr>
                          <w:color w:val="4D8E42"/>
                          <w14:textFill>
                            <w14:solidFill>
                              <w14:srgbClr w14:val="4D8E42">
                                <w14:lumMod w14:val="75000"/>
                              </w14:srgbClr>
                            </w14:solidFill>
                          </w14:textFill>
                        </w:rPr>
                        <w:t xml:space="preserve">Figure </w:t>
                      </w:r>
                      <w:r w:rsidRPr="004E48E6">
                        <w:rPr>
                          <w:color w:val="4D8E42"/>
                          <w14:textFill>
                            <w14:solidFill>
                              <w14:srgbClr w14:val="4D8E42">
                                <w14:lumMod w14:val="75000"/>
                              </w14:srgbClr>
                            </w14:solidFill>
                          </w14:textFill>
                        </w:rPr>
                        <w:fldChar w:fldCharType="begin"/>
                      </w:r>
                      <w:r w:rsidRPr="004E48E6">
                        <w:rPr>
                          <w:color w:val="4D8E42"/>
                          <w14:textFill>
                            <w14:solidFill>
                              <w14:srgbClr w14:val="4D8E42">
                                <w14:lumMod w14:val="75000"/>
                              </w14:srgbClr>
                            </w14:solidFill>
                          </w14:textFill>
                        </w:rPr>
                        <w:instrText xml:space="preserve"> SEQ Figure \* ARABIC </w:instrText>
                      </w:r>
                      <w:r w:rsidRPr="004E48E6">
                        <w:rPr>
                          <w:color w:val="4D8E42"/>
                          <w14:textFill>
                            <w14:solidFill>
                              <w14:srgbClr w14:val="4D8E42">
                                <w14:lumMod w14:val="75000"/>
                              </w14:srgbClr>
                            </w14:solidFill>
                          </w14:textFill>
                        </w:rPr>
                        <w:fldChar w:fldCharType="separate"/>
                      </w:r>
                      <w:r w:rsidR="00117338">
                        <w:rPr>
                          <w:noProof/>
                          <w:color w:val="4D8E42"/>
                          <w14:textFill>
                            <w14:solidFill>
                              <w14:srgbClr w14:val="4D8E42">
                                <w14:lumMod w14:val="75000"/>
                              </w14:srgbClr>
                            </w14:solidFill>
                          </w14:textFill>
                        </w:rPr>
                        <w:t>3</w:t>
                      </w:r>
                      <w:r w:rsidRPr="004E48E6">
                        <w:rPr>
                          <w:noProof/>
                          <w:color w:val="4D8E42"/>
                          <w14:textFill>
                            <w14:solidFill>
                              <w14:srgbClr w14:val="4D8E42">
                                <w14:lumMod w14:val="75000"/>
                              </w14:srgbClr>
                            </w14:solidFill>
                          </w14:textFill>
                        </w:rPr>
                        <w:fldChar w:fldCharType="end"/>
                      </w:r>
                      <w:r w:rsidRPr="004E48E6">
                        <w:rPr>
                          <w:color w:val="4D8E42"/>
                          <w14:textFill>
                            <w14:solidFill>
                              <w14:srgbClr w14:val="4D8E42">
                                <w14:lumMod w14:val="75000"/>
                              </w14:srgbClr>
                            </w14:solidFill>
                          </w14:textFill>
                        </w:rPr>
                        <w:t>: Map of parks in Greenville County, SC</w:t>
                      </w:r>
                      <w:bookmarkEnd w:id="15"/>
                      <w:bookmarkEnd w:id="16"/>
                      <w:bookmarkEnd w:id="17"/>
                    </w:p>
                  </w:txbxContent>
                </v:textbox>
                <w10:wrap type="square"/>
              </v:shape>
            </w:pict>
          </mc:Fallback>
        </mc:AlternateContent>
      </w:r>
    </w:p>
    <w:p w14:paraId="6600D07F" w14:textId="77777777" w:rsidR="00987117" w:rsidRDefault="00987117" w:rsidP="00927886">
      <w:pPr>
        <w:spacing w:after="0" w:line="240" w:lineRule="auto"/>
        <w:rPr>
          <w:rFonts w:ascii="Arial" w:hAnsi="Arial" w:cs="Arial"/>
          <w:sz w:val="24"/>
          <w:szCs w:val="24"/>
        </w:rPr>
      </w:pPr>
    </w:p>
    <w:p w14:paraId="484B76C5" w14:textId="77777777" w:rsidR="00987117" w:rsidRDefault="00987117" w:rsidP="00927886">
      <w:pPr>
        <w:spacing w:after="0" w:line="240" w:lineRule="auto"/>
        <w:rPr>
          <w:rFonts w:ascii="Arial" w:hAnsi="Arial" w:cs="Arial"/>
          <w:sz w:val="24"/>
          <w:szCs w:val="24"/>
        </w:rPr>
      </w:pPr>
    </w:p>
    <w:p w14:paraId="12184D38" w14:textId="77777777" w:rsidR="00083325" w:rsidRDefault="00987117" w:rsidP="00927886">
      <w:pPr>
        <w:spacing w:after="0" w:line="240" w:lineRule="auto"/>
        <w:rPr>
          <w:rFonts w:ascii="Arial" w:hAnsi="Arial" w:cs="Arial"/>
          <w:sz w:val="24"/>
          <w:szCs w:val="24"/>
        </w:rPr>
      </w:pPr>
      <w:r>
        <w:rPr>
          <w:noProof/>
        </w:rPr>
        <w:drawing>
          <wp:anchor distT="0" distB="0" distL="114300" distR="114300" simplePos="0" relativeHeight="251768832" behindDoc="0" locked="0" layoutInCell="1" allowOverlap="1" wp14:anchorId="3D1C5011" wp14:editId="023880F5">
            <wp:simplePos x="0" y="0"/>
            <wp:positionH relativeFrom="column">
              <wp:posOffset>-76835</wp:posOffset>
            </wp:positionH>
            <wp:positionV relativeFrom="paragraph">
              <wp:posOffset>0</wp:posOffset>
            </wp:positionV>
            <wp:extent cx="3599180" cy="4731385"/>
            <wp:effectExtent l="19050" t="19050" r="20320" b="1206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3070" t="8915" r="30259" b="5390"/>
                    <a:stretch/>
                  </pic:blipFill>
                  <pic:spPr bwMode="auto">
                    <a:xfrm>
                      <a:off x="0" y="0"/>
                      <a:ext cx="3599180" cy="473138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E6" w:rsidRPr="00AE1AC5">
        <w:rPr>
          <w:rFonts w:ascii="Arial" w:hAnsi="Arial" w:cs="Arial"/>
          <w:sz w:val="24"/>
          <w:szCs w:val="24"/>
        </w:rPr>
        <w:t>Parks were identified for enumeration and location</w:t>
      </w:r>
      <w:r w:rsidR="004E48E6">
        <w:rPr>
          <w:rFonts w:ascii="Arial" w:hAnsi="Arial" w:cs="Arial"/>
          <w:sz w:val="24"/>
          <w:szCs w:val="24"/>
        </w:rPr>
        <w:t xml:space="preserve"> through park lists that were provided by Greenville County P</w:t>
      </w:r>
      <w:r w:rsidR="004E48E6" w:rsidRPr="00AE1AC5">
        <w:rPr>
          <w:rFonts w:ascii="Arial" w:hAnsi="Arial" w:cs="Arial"/>
          <w:sz w:val="24"/>
          <w:szCs w:val="24"/>
        </w:rPr>
        <w:t>arks</w:t>
      </w:r>
      <w:r w:rsidR="00CA5FFE">
        <w:rPr>
          <w:rFonts w:ascii="Arial" w:hAnsi="Arial" w:cs="Arial"/>
          <w:sz w:val="24"/>
          <w:szCs w:val="24"/>
        </w:rPr>
        <w:t>, Recreation, and Tourism</w:t>
      </w:r>
      <w:r w:rsidR="004E48E6" w:rsidRPr="00AE1AC5">
        <w:rPr>
          <w:rFonts w:ascii="Arial" w:hAnsi="Arial" w:cs="Arial"/>
          <w:sz w:val="24"/>
          <w:szCs w:val="24"/>
        </w:rPr>
        <w:t xml:space="preserve"> </w:t>
      </w:r>
      <w:r w:rsidR="004E48E6">
        <w:rPr>
          <w:rFonts w:ascii="Arial" w:hAnsi="Arial" w:cs="Arial"/>
          <w:sz w:val="24"/>
          <w:szCs w:val="24"/>
        </w:rPr>
        <w:t xml:space="preserve">and </w:t>
      </w:r>
      <w:r w:rsidR="00593803">
        <w:rPr>
          <w:rFonts w:ascii="Arial" w:hAnsi="Arial" w:cs="Arial"/>
          <w:sz w:val="24"/>
          <w:szCs w:val="24"/>
        </w:rPr>
        <w:t xml:space="preserve">the </w:t>
      </w:r>
      <w:r w:rsidR="00344495">
        <w:rPr>
          <w:rFonts w:ascii="Arial" w:hAnsi="Arial" w:cs="Arial"/>
          <w:sz w:val="24"/>
          <w:szCs w:val="24"/>
        </w:rPr>
        <w:t xml:space="preserve">City of Greenville </w:t>
      </w:r>
      <w:r w:rsidR="004E48E6">
        <w:rPr>
          <w:rFonts w:ascii="Arial" w:hAnsi="Arial" w:cs="Arial"/>
          <w:sz w:val="24"/>
          <w:szCs w:val="24"/>
        </w:rPr>
        <w:t>Parks</w:t>
      </w:r>
      <w:r w:rsidR="00344495">
        <w:rPr>
          <w:rFonts w:ascii="Arial" w:hAnsi="Arial" w:cs="Arial"/>
          <w:sz w:val="24"/>
          <w:szCs w:val="24"/>
        </w:rPr>
        <w:t xml:space="preserve"> and Recreation</w:t>
      </w:r>
      <w:r w:rsidR="004E48E6">
        <w:rPr>
          <w:rFonts w:ascii="Arial" w:hAnsi="Arial" w:cs="Arial"/>
          <w:sz w:val="24"/>
          <w:szCs w:val="24"/>
        </w:rPr>
        <w:t xml:space="preserve"> Department. In addition, Greenv</w:t>
      </w:r>
      <w:r w:rsidR="005746C7">
        <w:rPr>
          <w:rFonts w:ascii="Arial" w:hAnsi="Arial" w:cs="Arial"/>
          <w:sz w:val="24"/>
          <w:szCs w:val="24"/>
        </w:rPr>
        <w:t xml:space="preserve">ille County and </w:t>
      </w:r>
      <w:r w:rsidR="00593803">
        <w:rPr>
          <w:rFonts w:ascii="Arial" w:hAnsi="Arial" w:cs="Arial"/>
          <w:sz w:val="24"/>
          <w:szCs w:val="24"/>
        </w:rPr>
        <w:t>City of Greenville</w:t>
      </w:r>
      <w:r w:rsidR="00C226D7">
        <w:rPr>
          <w:rFonts w:ascii="Arial" w:hAnsi="Arial" w:cs="Arial"/>
          <w:sz w:val="24"/>
          <w:szCs w:val="24"/>
        </w:rPr>
        <w:t xml:space="preserve"> </w:t>
      </w:r>
      <w:r w:rsidR="004E48E6" w:rsidRPr="00AE1AC5">
        <w:rPr>
          <w:rFonts w:ascii="Arial" w:hAnsi="Arial" w:cs="Arial"/>
          <w:sz w:val="24"/>
          <w:szCs w:val="24"/>
        </w:rPr>
        <w:t>Geographical Information Systems (GIS)</w:t>
      </w:r>
      <w:r w:rsidR="004E48E6">
        <w:rPr>
          <w:rFonts w:ascii="Arial" w:hAnsi="Arial" w:cs="Arial"/>
          <w:sz w:val="24"/>
          <w:szCs w:val="24"/>
        </w:rPr>
        <w:t xml:space="preserve"> departments provided shape files that identified each park and the total ac</w:t>
      </w:r>
      <w:r w:rsidR="00EF6552">
        <w:rPr>
          <w:rFonts w:ascii="Arial" w:hAnsi="Arial" w:cs="Arial"/>
          <w:sz w:val="24"/>
          <w:szCs w:val="24"/>
        </w:rPr>
        <w:t xml:space="preserve">reage of each park. Ultimately, </w:t>
      </w:r>
      <w:r w:rsidR="004E48E6" w:rsidRPr="00D47BEC">
        <w:rPr>
          <w:rFonts w:ascii="Arial" w:hAnsi="Arial" w:cs="Arial"/>
          <w:sz w:val="24"/>
          <w:szCs w:val="24"/>
        </w:rPr>
        <w:t>103</w:t>
      </w:r>
      <w:r w:rsidR="004E48E6">
        <w:rPr>
          <w:rFonts w:ascii="Arial" w:hAnsi="Arial" w:cs="Arial"/>
          <w:sz w:val="24"/>
          <w:szCs w:val="24"/>
        </w:rPr>
        <w:t xml:space="preserve"> </w:t>
      </w:r>
      <w:r w:rsidR="004E48E6" w:rsidRPr="00AE1AC5">
        <w:rPr>
          <w:rFonts w:ascii="Arial" w:hAnsi="Arial" w:cs="Arial"/>
          <w:sz w:val="24"/>
          <w:szCs w:val="24"/>
        </w:rPr>
        <w:t>parks</w:t>
      </w:r>
      <w:r w:rsidR="00EF6552">
        <w:rPr>
          <w:rFonts w:ascii="Arial" w:hAnsi="Arial" w:cs="Arial"/>
          <w:sz w:val="24"/>
          <w:szCs w:val="24"/>
        </w:rPr>
        <w:t xml:space="preserve"> (0.12 to 293.24 acres) </w:t>
      </w:r>
      <w:r w:rsidR="004E48E6" w:rsidRPr="00AE1AC5">
        <w:rPr>
          <w:rFonts w:ascii="Arial" w:hAnsi="Arial" w:cs="Arial"/>
          <w:sz w:val="24"/>
          <w:szCs w:val="24"/>
        </w:rPr>
        <w:t>were included in an edited GIS file after an in-person audit determined that they were parkland useable for recreation</w:t>
      </w:r>
      <w:r w:rsidR="004E48E6">
        <w:rPr>
          <w:rFonts w:ascii="Arial" w:hAnsi="Arial" w:cs="Arial"/>
          <w:sz w:val="24"/>
          <w:szCs w:val="24"/>
        </w:rPr>
        <w:t>, were publicly accessible,</w:t>
      </w:r>
      <w:r w:rsidR="00F71DDA">
        <w:rPr>
          <w:rFonts w:ascii="Arial" w:hAnsi="Arial" w:cs="Arial"/>
          <w:sz w:val="24"/>
          <w:szCs w:val="24"/>
        </w:rPr>
        <w:t xml:space="preserve"> free of cost</w:t>
      </w:r>
      <w:r w:rsidR="00593803">
        <w:rPr>
          <w:rFonts w:ascii="Arial" w:hAnsi="Arial" w:cs="Arial"/>
          <w:sz w:val="24"/>
          <w:szCs w:val="24"/>
        </w:rPr>
        <w:t>,</w:t>
      </w:r>
      <w:r w:rsidR="004E48E6">
        <w:rPr>
          <w:rFonts w:ascii="Arial" w:hAnsi="Arial" w:cs="Arial"/>
          <w:sz w:val="24"/>
          <w:szCs w:val="24"/>
        </w:rPr>
        <w:t xml:space="preserve"> and were located in Greenville County</w:t>
      </w:r>
      <w:r w:rsidR="00593803">
        <w:rPr>
          <w:rFonts w:ascii="Arial" w:hAnsi="Arial" w:cs="Arial"/>
          <w:sz w:val="24"/>
          <w:szCs w:val="24"/>
        </w:rPr>
        <w:t xml:space="preserve"> (also, it should be noted that state parks and other large natural spaces were excluded from this analysis)</w:t>
      </w:r>
      <w:r w:rsidR="004E48E6">
        <w:rPr>
          <w:rFonts w:ascii="Arial" w:hAnsi="Arial" w:cs="Arial"/>
          <w:sz w:val="24"/>
          <w:szCs w:val="24"/>
        </w:rPr>
        <w:t>.</w:t>
      </w:r>
      <w:r w:rsidR="00F71DDA">
        <w:rPr>
          <w:rFonts w:ascii="Arial" w:hAnsi="Arial" w:cs="Arial"/>
          <w:sz w:val="24"/>
          <w:szCs w:val="24"/>
        </w:rPr>
        <w:t xml:space="preserve"> Th</w:t>
      </w:r>
      <w:r w:rsidR="00593803">
        <w:rPr>
          <w:rFonts w:ascii="Arial" w:hAnsi="Arial" w:cs="Arial"/>
          <w:sz w:val="24"/>
          <w:szCs w:val="24"/>
        </w:rPr>
        <w:t>e</w:t>
      </w:r>
      <w:r w:rsidR="00F71DDA">
        <w:rPr>
          <w:rFonts w:ascii="Arial" w:hAnsi="Arial" w:cs="Arial"/>
          <w:sz w:val="24"/>
          <w:szCs w:val="24"/>
        </w:rPr>
        <w:t xml:space="preserve"> final compilation of parks </w:t>
      </w:r>
      <w:r w:rsidR="00593803">
        <w:rPr>
          <w:rFonts w:ascii="Arial" w:hAnsi="Arial" w:cs="Arial"/>
          <w:sz w:val="24"/>
          <w:szCs w:val="24"/>
        </w:rPr>
        <w:t>represented</w:t>
      </w:r>
      <w:r w:rsidR="00F71DDA">
        <w:rPr>
          <w:rFonts w:ascii="Arial" w:hAnsi="Arial" w:cs="Arial"/>
          <w:sz w:val="24"/>
          <w:szCs w:val="24"/>
        </w:rPr>
        <w:t xml:space="preserve"> </w:t>
      </w:r>
      <w:r w:rsidR="00EF6552" w:rsidRPr="00AE1AC5">
        <w:rPr>
          <w:rFonts w:ascii="Arial" w:hAnsi="Arial" w:cs="Arial"/>
          <w:sz w:val="24"/>
          <w:szCs w:val="24"/>
        </w:rPr>
        <w:t>approximately</w:t>
      </w:r>
      <w:r w:rsidR="00EF6552">
        <w:rPr>
          <w:rFonts w:ascii="Arial" w:hAnsi="Arial" w:cs="Arial"/>
          <w:sz w:val="24"/>
          <w:szCs w:val="24"/>
        </w:rPr>
        <w:t xml:space="preserve"> 2,523.9 </w:t>
      </w:r>
      <w:r w:rsidR="00EF6552" w:rsidRPr="00AE1AC5">
        <w:rPr>
          <w:rFonts w:ascii="Arial" w:hAnsi="Arial" w:cs="Arial"/>
          <w:sz w:val="24"/>
          <w:szCs w:val="24"/>
        </w:rPr>
        <w:t>total acres of parkland in Greenville County, which included a wide array of facilities and amenities of varying quality</w:t>
      </w:r>
      <w:r w:rsidR="00EF6552">
        <w:rPr>
          <w:rFonts w:ascii="Arial" w:hAnsi="Arial" w:cs="Arial"/>
          <w:sz w:val="24"/>
          <w:szCs w:val="24"/>
        </w:rPr>
        <w:t xml:space="preserve">. </w:t>
      </w:r>
      <w:r>
        <w:rPr>
          <w:rFonts w:ascii="Arial" w:hAnsi="Arial" w:cs="Arial"/>
          <w:sz w:val="24"/>
          <w:szCs w:val="24"/>
        </w:rPr>
        <w:t xml:space="preserve">Greenville County parks are displayed in Figure 1. </w:t>
      </w:r>
    </w:p>
    <w:p w14:paraId="4957152A" w14:textId="77777777" w:rsidR="00927886" w:rsidRDefault="00927886" w:rsidP="004E48E6">
      <w:pPr>
        <w:spacing w:after="0" w:line="240" w:lineRule="auto"/>
        <w:rPr>
          <w:rFonts w:ascii="Arial" w:hAnsi="Arial" w:cs="Arial"/>
          <w:sz w:val="24"/>
          <w:szCs w:val="24"/>
        </w:rPr>
      </w:pPr>
    </w:p>
    <w:p w14:paraId="2CD3D276" w14:textId="77777777" w:rsidR="007F02A1" w:rsidRDefault="007F02A1" w:rsidP="004E48E6">
      <w:pPr>
        <w:spacing w:after="0" w:line="240" w:lineRule="auto"/>
        <w:rPr>
          <w:rFonts w:ascii="Arial" w:hAnsi="Arial" w:cs="Arial"/>
          <w:sz w:val="24"/>
          <w:szCs w:val="24"/>
        </w:rPr>
      </w:pPr>
    </w:p>
    <w:p w14:paraId="553DC96A" w14:textId="77777777" w:rsidR="007F02A1" w:rsidRDefault="007020B4" w:rsidP="004E48E6">
      <w:pPr>
        <w:spacing w:after="0" w:line="240" w:lineRule="auto"/>
        <w:rPr>
          <w:rFonts w:ascii="Arial" w:hAnsi="Arial" w:cs="Arial"/>
          <w:sz w:val="24"/>
          <w:szCs w:val="24"/>
        </w:rPr>
      </w:pPr>
      <w:r w:rsidRPr="00AE1AC5">
        <w:rPr>
          <w:rFonts w:ascii="Arial" w:hAnsi="Arial" w:cs="Arial"/>
          <w:i/>
          <w:noProof/>
          <w:sz w:val="24"/>
          <w:szCs w:val="24"/>
        </w:rPr>
        <mc:AlternateContent>
          <mc:Choice Requires="wps">
            <w:drawing>
              <wp:anchor distT="0" distB="0" distL="114300" distR="114300" simplePos="0" relativeHeight="251686912" behindDoc="0" locked="0" layoutInCell="1" allowOverlap="1" wp14:anchorId="4CB7F63E" wp14:editId="486E8E0E">
                <wp:simplePos x="0" y="0"/>
                <wp:positionH relativeFrom="margin">
                  <wp:posOffset>3155950</wp:posOffset>
                </wp:positionH>
                <wp:positionV relativeFrom="margin">
                  <wp:posOffset>227330</wp:posOffset>
                </wp:positionV>
                <wp:extent cx="3246120" cy="446405"/>
                <wp:effectExtent l="0" t="0" r="0" b="0"/>
                <wp:wrapSquare wrapText="bothSides"/>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D505" w14:textId="77777777" w:rsidR="00B56673" w:rsidRPr="000F57D6" w:rsidRDefault="00B56673" w:rsidP="00927886">
                            <w:pPr>
                              <w:pStyle w:val="Figure"/>
                              <w:rPr>
                                <w:rFonts w:ascii="Arial" w:hAnsi="Arial" w:cs="Arial"/>
                                <w:color w:val="4D8E42"/>
                                <w14:textFill>
                                  <w14:solidFill>
                                    <w14:srgbClr w14:val="4D8E42">
                                      <w14:lumMod w14:val="75000"/>
                                    </w14:srgbClr>
                                  </w14:solidFill>
                                </w14:textFill>
                              </w:rPr>
                            </w:pPr>
                            <w:bookmarkStart w:id="18" w:name="Figure2"/>
                            <w:bookmarkStart w:id="19" w:name="_Toc391756442"/>
                            <w:bookmarkStart w:id="20" w:name="_Toc391843721"/>
                            <w:bookmarkStart w:id="21" w:name="_Toc331167076"/>
                            <w:r w:rsidRPr="000F57D6">
                              <w:rPr>
                                <w:rFonts w:ascii="Arial" w:hAnsi="Arial" w:cs="Arial"/>
                                <w:color w:val="4D8E42"/>
                                <w14:textFill>
                                  <w14:solidFill>
                                    <w14:srgbClr w14:val="4D8E42">
                                      <w14:lumMod w14:val="75000"/>
                                    </w14:srgbClr>
                                  </w14:solidFill>
                                </w14:textFill>
                              </w:rPr>
                              <w:t xml:space="preserve">Figure </w:t>
                            </w:r>
                            <w:bookmarkEnd w:id="18"/>
                            <w:r w:rsidR="00CA769B">
                              <w:rPr>
                                <w:rFonts w:ascii="Arial" w:hAnsi="Arial" w:cs="Arial"/>
                                <w:color w:val="4D8E42"/>
                                <w14:textFill>
                                  <w14:solidFill>
                                    <w14:srgbClr w14:val="4D8E42">
                                      <w14:lumMod w14:val="75000"/>
                                    </w14:srgbClr>
                                  </w14:solidFill>
                                </w14:textFill>
                              </w:rPr>
                              <w:t>2</w:t>
                            </w:r>
                            <w:r w:rsidRPr="000F57D6">
                              <w:rPr>
                                <w:rFonts w:ascii="Arial" w:hAnsi="Arial" w:cs="Arial"/>
                                <w:color w:val="4D8E42"/>
                                <w14:textFill>
                                  <w14:solidFill>
                                    <w14:srgbClr w14:val="4D8E42">
                                      <w14:lumMod w14:val="75000"/>
                                    </w14:srgbClr>
                                  </w14:solidFill>
                                </w14:textFill>
                              </w:rPr>
                              <w:t xml:space="preserve">: Map of Greenville County, SC Block Groups  </w:t>
                            </w:r>
                          </w:p>
                          <w:p w14:paraId="7F52D1F7" w14:textId="77777777" w:rsidR="00B56673" w:rsidRDefault="00B56673"/>
                          <w:p w14:paraId="274DF6EE" w14:textId="77777777" w:rsidR="00B56673" w:rsidRPr="000F57D6" w:rsidRDefault="00B56673" w:rsidP="00927886">
                            <w:pPr>
                              <w:pStyle w:val="Figure"/>
                              <w:rPr>
                                <w:rFonts w:ascii="Arial" w:hAnsi="Arial" w:cs="Arial"/>
                                <w:color w:val="4D8E42"/>
                                <w14:textFill>
                                  <w14:solidFill>
                                    <w14:srgbClr w14:val="4D8E42">
                                      <w14:lumMod w14:val="75000"/>
                                    </w14:srgbClr>
                                  </w14:solidFill>
                                </w14:textFill>
                              </w:rPr>
                            </w:pPr>
                            <w:r w:rsidRPr="00850248">
                              <w:rPr>
                                <w:rFonts w:ascii="Arial" w:hAnsi="Arial" w:cs="Arial"/>
                                <w:color w:val="4D8E42"/>
                                <w14:textFill>
                                  <w14:solidFill>
                                    <w14:srgbClr w14:val="4D8E42">
                                      <w14:lumMod w14:val="75000"/>
                                    </w14:srgbClr>
                                  </w14:solidFill>
                                </w14:textFill>
                              </w:rPr>
                              <w:t xml:space="preserve">Figure </w:t>
                            </w:r>
                            <w:r w:rsidRPr="00850248">
                              <w:rPr>
                                <w:rFonts w:ascii="Arial" w:hAnsi="Arial" w:cs="Arial"/>
                                <w:color w:val="4D8E42"/>
                                <w14:textFill>
                                  <w14:solidFill>
                                    <w14:srgbClr w14:val="4D8E42">
                                      <w14:lumMod w14:val="75000"/>
                                    </w14:srgbClr>
                                  </w14:solidFill>
                                </w14:textFill>
                              </w:rPr>
                              <w:fldChar w:fldCharType="begin"/>
                            </w:r>
                            <w:r w:rsidRPr="00850248">
                              <w:rPr>
                                <w:rFonts w:ascii="Arial" w:hAnsi="Arial" w:cs="Arial"/>
                                <w:color w:val="4D8E42"/>
                                <w14:textFill>
                                  <w14:solidFill>
                                    <w14:srgbClr w14:val="4D8E42">
                                      <w14:lumMod w14:val="75000"/>
                                    </w14:srgbClr>
                                  </w14:solidFill>
                                </w14:textFill>
                              </w:rPr>
                              <w:instrText xml:space="preserve"> SEQ Figure \* ARABIC </w:instrText>
                            </w:r>
                            <w:r w:rsidRPr="00850248">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4</w:t>
                            </w:r>
                            <w:r w:rsidRPr="00850248">
                              <w:rPr>
                                <w:rFonts w:ascii="Arial" w:hAnsi="Arial" w:cs="Arial"/>
                                <w:color w:val="4D8E42"/>
                                <w14:textFill>
                                  <w14:solidFill>
                                    <w14:srgbClr w14:val="4D8E42">
                                      <w14:lumMod w14:val="75000"/>
                                    </w14:srgbClr>
                                  </w14:solidFill>
                                </w14:textFill>
                              </w:rPr>
                              <w:fldChar w:fldCharType="end"/>
                            </w:r>
                            <w:r w:rsidRPr="00850248">
                              <w:rPr>
                                <w:rFonts w:ascii="Arial" w:hAnsi="Arial" w:cs="Arial"/>
                                <w:color w:val="4D8E42"/>
                                <w14:textFill>
                                  <w14:solidFill>
                                    <w14:srgbClr w14:val="4D8E42">
                                      <w14:lumMod w14:val="75000"/>
                                    </w14:srgbClr>
                                  </w14:solidFill>
                                </w14:textFill>
                              </w:rPr>
                              <w:t>: Map of Greenville County Block Groups by Percent Minority Category</w:t>
                            </w: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5</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Map of Greenville County, SC Block Groups</w:t>
                            </w:r>
                            <w:bookmarkEnd w:id="19"/>
                            <w:bookmarkEnd w:id="20"/>
                            <w:r w:rsidRPr="000F57D6">
                              <w:rPr>
                                <w:rFonts w:ascii="Arial" w:hAnsi="Arial" w:cs="Arial"/>
                                <w:color w:val="4D8E42"/>
                                <w14:textFill>
                                  <w14:solidFill>
                                    <w14:srgbClr w14:val="4D8E42">
                                      <w14:lumMod w14:val="75000"/>
                                    </w14:srgbClr>
                                  </w14:solidFill>
                                </w14:textFill>
                              </w:rPr>
                              <w:t xml:space="preserve">  </w:t>
                            </w:r>
                            <w:bookmarkEnd w:id="2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7F63E" id="Text Box 3" o:spid="_x0000_s1037" type="#_x0000_t202" style="position:absolute;margin-left:248.5pt;margin-top:17.9pt;width:255.6pt;height:35.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G1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" filled="f" stroked="f">
                <v:textbox>
                  <w:txbxContent>
                    <w:p w14:paraId="1C22D505" w14:textId="77777777" w:rsidR="00B56673" w:rsidRPr="000F57D6" w:rsidRDefault="00B56673" w:rsidP="00927886">
                      <w:pPr>
                        <w:pStyle w:val="Figure"/>
                        <w:rPr>
                          <w:rFonts w:ascii="Arial" w:hAnsi="Arial" w:cs="Arial"/>
                          <w:color w:val="4D8E42"/>
                          <w14:textFill>
                            <w14:solidFill>
                              <w14:srgbClr w14:val="4D8E42">
                                <w14:lumMod w14:val="75000"/>
                              </w14:srgbClr>
                            </w14:solidFill>
                          </w14:textFill>
                        </w:rPr>
                      </w:pPr>
                      <w:bookmarkStart w:id="22" w:name="Figure2"/>
                      <w:bookmarkStart w:id="23" w:name="_Toc391756442"/>
                      <w:bookmarkStart w:id="24" w:name="_Toc391843721"/>
                      <w:bookmarkStart w:id="25" w:name="_Toc331167076"/>
                      <w:r w:rsidRPr="000F57D6">
                        <w:rPr>
                          <w:rFonts w:ascii="Arial" w:hAnsi="Arial" w:cs="Arial"/>
                          <w:color w:val="4D8E42"/>
                          <w14:textFill>
                            <w14:solidFill>
                              <w14:srgbClr w14:val="4D8E42">
                                <w14:lumMod w14:val="75000"/>
                              </w14:srgbClr>
                            </w14:solidFill>
                          </w14:textFill>
                        </w:rPr>
                        <w:t xml:space="preserve">Figure </w:t>
                      </w:r>
                      <w:bookmarkEnd w:id="22"/>
                      <w:r w:rsidR="00CA769B">
                        <w:rPr>
                          <w:rFonts w:ascii="Arial" w:hAnsi="Arial" w:cs="Arial"/>
                          <w:color w:val="4D8E42"/>
                          <w14:textFill>
                            <w14:solidFill>
                              <w14:srgbClr w14:val="4D8E42">
                                <w14:lumMod w14:val="75000"/>
                              </w14:srgbClr>
                            </w14:solidFill>
                          </w14:textFill>
                        </w:rPr>
                        <w:t>2</w:t>
                      </w:r>
                      <w:r w:rsidRPr="000F57D6">
                        <w:rPr>
                          <w:rFonts w:ascii="Arial" w:hAnsi="Arial" w:cs="Arial"/>
                          <w:color w:val="4D8E42"/>
                          <w14:textFill>
                            <w14:solidFill>
                              <w14:srgbClr w14:val="4D8E42">
                                <w14:lumMod w14:val="75000"/>
                              </w14:srgbClr>
                            </w14:solidFill>
                          </w14:textFill>
                        </w:rPr>
                        <w:t xml:space="preserve">: Map of Greenville County, SC Block Groups  </w:t>
                      </w:r>
                    </w:p>
                    <w:p w14:paraId="7F52D1F7" w14:textId="77777777" w:rsidR="00B56673" w:rsidRDefault="00B56673"/>
                    <w:p w14:paraId="274DF6EE" w14:textId="77777777" w:rsidR="00B56673" w:rsidRPr="000F57D6" w:rsidRDefault="00B56673" w:rsidP="00927886">
                      <w:pPr>
                        <w:pStyle w:val="Figure"/>
                        <w:rPr>
                          <w:rFonts w:ascii="Arial" w:hAnsi="Arial" w:cs="Arial"/>
                          <w:color w:val="4D8E42"/>
                          <w14:textFill>
                            <w14:solidFill>
                              <w14:srgbClr w14:val="4D8E42">
                                <w14:lumMod w14:val="75000"/>
                              </w14:srgbClr>
                            </w14:solidFill>
                          </w14:textFill>
                        </w:rPr>
                      </w:pPr>
                      <w:r w:rsidRPr="00850248">
                        <w:rPr>
                          <w:rFonts w:ascii="Arial" w:hAnsi="Arial" w:cs="Arial"/>
                          <w:color w:val="4D8E42"/>
                          <w14:textFill>
                            <w14:solidFill>
                              <w14:srgbClr w14:val="4D8E42">
                                <w14:lumMod w14:val="75000"/>
                              </w14:srgbClr>
                            </w14:solidFill>
                          </w14:textFill>
                        </w:rPr>
                        <w:t xml:space="preserve">Figure </w:t>
                      </w:r>
                      <w:r w:rsidRPr="00850248">
                        <w:rPr>
                          <w:rFonts w:ascii="Arial" w:hAnsi="Arial" w:cs="Arial"/>
                          <w:color w:val="4D8E42"/>
                          <w14:textFill>
                            <w14:solidFill>
                              <w14:srgbClr w14:val="4D8E42">
                                <w14:lumMod w14:val="75000"/>
                              </w14:srgbClr>
                            </w14:solidFill>
                          </w14:textFill>
                        </w:rPr>
                        <w:fldChar w:fldCharType="begin"/>
                      </w:r>
                      <w:r w:rsidRPr="00850248">
                        <w:rPr>
                          <w:rFonts w:ascii="Arial" w:hAnsi="Arial" w:cs="Arial"/>
                          <w:color w:val="4D8E42"/>
                          <w14:textFill>
                            <w14:solidFill>
                              <w14:srgbClr w14:val="4D8E42">
                                <w14:lumMod w14:val="75000"/>
                              </w14:srgbClr>
                            </w14:solidFill>
                          </w14:textFill>
                        </w:rPr>
                        <w:instrText xml:space="preserve"> SEQ Figure \* ARABIC </w:instrText>
                      </w:r>
                      <w:r w:rsidRPr="00850248">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4</w:t>
                      </w:r>
                      <w:r w:rsidRPr="00850248">
                        <w:rPr>
                          <w:rFonts w:ascii="Arial" w:hAnsi="Arial" w:cs="Arial"/>
                          <w:color w:val="4D8E42"/>
                          <w14:textFill>
                            <w14:solidFill>
                              <w14:srgbClr w14:val="4D8E42">
                                <w14:lumMod w14:val="75000"/>
                              </w14:srgbClr>
                            </w14:solidFill>
                          </w14:textFill>
                        </w:rPr>
                        <w:fldChar w:fldCharType="end"/>
                      </w:r>
                      <w:r w:rsidRPr="00850248">
                        <w:rPr>
                          <w:rFonts w:ascii="Arial" w:hAnsi="Arial" w:cs="Arial"/>
                          <w:color w:val="4D8E42"/>
                          <w14:textFill>
                            <w14:solidFill>
                              <w14:srgbClr w14:val="4D8E42">
                                <w14:lumMod w14:val="75000"/>
                              </w14:srgbClr>
                            </w14:solidFill>
                          </w14:textFill>
                        </w:rPr>
                        <w:t>: Map of Greenville County Block Groups by Percent Minority Category</w:t>
                      </w: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5</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Map of Greenville County, SC Block Groups</w:t>
                      </w:r>
                      <w:bookmarkEnd w:id="23"/>
                      <w:bookmarkEnd w:id="24"/>
                      <w:r w:rsidRPr="000F57D6">
                        <w:rPr>
                          <w:rFonts w:ascii="Arial" w:hAnsi="Arial" w:cs="Arial"/>
                          <w:color w:val="4D8E42"/>
                          <w14:textFill>
                            <w14:solidFill>
                              <w14:srgbClr w14:val="4D8E42">
                                <w14:lumMod w14:val="75000"/>
                              </w14:srgbClr>
                            </w14:solidFill>
                          </w14:textFill>
                        </w:rPr>
                        <w:t xml:space="preserve">  </w:t>
                      </w:r>
                      <w:bookmarkEnd w:id="25"/>
                    </w:p>
                  </w:txbxContent>
                </v:textbox>
                <w10:wrap type="square" anchorx="margin" anchory="margin"/>
              </v:shape>
            </w:pict>
          </mc:Fallback>
        </mc:AlternateContent>
      </w:r>
    </w:p>
    <w:p w14:paraId="3E64CB76" w14:textId="77777777" w:rsidR="007020B4" w:rsidRDefault="007020B4" w:rsidP="00987117">
      <w:pPr>
        <w:spacing w:after="0" w:line="240" w:lineRule="auto"/>
        <w:rPr>
          <w:rFonts w:ascii="Arial" w:hAnsi="Arial" w:cs="Arial"/>
          <w:sz w:val="24"/>
          <w:szCs w:val="24"/>
        </w:rPr>
      </w:pPr>
    </w:p>
    <w:p w14:paraId="3BDE538C" w14:textId="77777777" w:rsidR="007020B4" w:rsidRDefault="007020B4" w:rsidP="00987117">
      <w:pPr>
        <w:spacing w:after="0" w:line="240" w:lineRule="auto"/>
        <w:rPr>
          <w:rFonts w:ascii="Arial" w:hAnsi="Arial" w:cs="Arial"/>
          <w:sz w:val="24"/>
          <w:szCs w:val="24"/>
        </w:rPr>
      </w:pPr>
    </w:p>
    <w:p w14:paraId="5B37E7FE" w14:textId="77777777" w:rsidR="00987117" w:rsidRDefault="007020B4" w:rsidP="00987117">
      <w:pPr>
        <w:spacing w:after="0" w:line="240" w:lineRule="auto"/>
        <w:rPr>
          <w:rFonts w:cstheme="minorHAnsi"/>
          <w:sz w:val="24"/>
          <w:szCs w:val="24"/>
          <w:u w:val="single"/>
        </w:rPr>
      </w:pPr>
      <w:r>
        <w:rPr>
          <w:noProof/>
        </w:rPr>
        <w:drawing>
          <wp:anchor distT="0" distB="0" distL="114300" distR="114300" simplePos="0" relativeHeight="251769856" behindDoc="0" locked="0" layoutInCell="1" allowOverlap="1" wp14:anchorId="544C7E49" wp14:editId="15959023">
            <wp:simplePos x="0" y="0"/>
            <wp:positionH relativeFrom="column">
              <wp:posOffset>3354070</wp:posOffset>
            </wp:positionH>
            <wp:positionV relativeFrom="paragraph">
              <wp:posOffset>175895</wp:posOffset>
            </wp:positionV>
            <wp:extent cx="2923540" cy="3950335"/>
            <wp:effectExtent l="19050" t="19050" r="10160" b="1206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2341" t="11111" r="29845" b="5413"/>
                    <a:stretch/>
                  </pic:blipFill>
                  <pic:spPr bwMode="auto">
                    <a:xfrm>
                      <a:off x="0" y="0"/>
                      <a:ext cx="2923540" cy="39503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8E6" w:rsidRPr="00AE1AC5">
        <w:rPr>
          <w:rFonts w:ascii="Arial" w:hAnsi="Arial" w:cs="Arial"/>
          <w:sz w:val="24"/>
          <w:szCs w:val="24"/>
        </w:rPr>
        <w:t xml:space="preserve">The units of analysis for this study were </w:t>
      </w:r>
      <w:r w:rsidR="004E48E6">
        <w:rPr>
          <w:rFonts w:ascii="Arial" w:hAnsi="Arial" w:cs="Arial"/>
          <w:sz w:val="24"/>
          <w:szCs w:val="24"/>
        </w:rPr>
        <w:t xml:space="preserve">all </w:t>
      </w:r>
      <w:r w:rsidR="00593803">
        <w:rPr>
          <w:rFonts w:ascii="Arial" w:hAnsi="Arial" w:cs="Arial"/>
          <w:sz w:val="24"/>
          <w:szCs w:val="24"/>
        </w:rPr>
        <w:t xml:space="preserve">census </w:t>
      </w:r>
      <w:r w:rsidR="004E48E6">
        <w:rPr>
          <w:rFonts w:ascii="Arial" w:hAnsi="Arial" w:cs="Arial"/>
          <w:sz w:val="24"/>
          <w:szCs w:val="24"/>
        </w:rPr>
        <w:t>block groups located in Greenville County, SC</w:t>
      </w:r>
      <w:r w:rsidR="004E48E6" w:rsidRPr="00AE1AC5">
        <w:rPr>
          <w:rFonts w:ascii="Arial" w:hAnsi="Arial" w:cs="Arial"/>
          <w:sz w:val="24"/>
          <w:szCs w:val="24"/>
        </w:rPr>
        <w:t xml:space="preserve">. </w:t>
      </w:r>
      <w:r w:rsidR="004E48E6">
        <w:rPr>
          <w:rFonts w:ascii="Arial" w:hAnsi="Arial" w:cs="Arial"/>
          <w:sz w:val="24"/>
          <w:szCs w:val="24"/>
        </w:rPr>
        <w:t xml:space="preserve">Block </w:t>
      </w:r>
      <w:r w:rsidR="00593803">
        <w:rPr>
          <w:rFonts w:ascii="Arial" w:hAnsi="Arial" w:cs="Arial"/>
          <w:sz w:val="24"/>
          <w:szCs w:val="24"/>
        </w:rPr>
        <w:t>g</w:t>
      </w:r>
      <w:r w:rsidR="004E48E6">
        <w:rPr>
          <w:rFonts w:ascii="Arial" w:hAnsi="Arial" w:cs="Arial"/>
          <w:sz w:val="24"/>
          <w:szCs w:val="24"/>
        </w:rPr>
        <w:t xml:space="preserve">roups are </w:t>
      </w:r>
      <w:r w:rsidR="005746C7">
        <w:rPr>
          <w:rFonts w:ascii="Arial" w:hAnsi="Arial" w:cs="Arial"/>
          <w:sz w:val="24"/>
          <w:szCs w:val="24"/>
        </w:rPr>
        <w:t xml:space="preserve">the </w:t>
      </w:r>
      <w:r w:rsidR="004E48E6">
        <w:rPr>
          <w:rFonts w:ascii="Arial" w:hAnsi="Arial" w:cs="Arial"/>
          <w:sz w:val="24"/>
          <w:szCs w:val="24"/>
        </w:rPr>
        <w:t xml:space="preserve">next to smallest geographical unit recognized by the Census Bureau. They are </w:t>
      </w:r>
      <w:r w:rsidR="004E48E6" w:rsidRPr="00AE1AC5">
        <w:rPr>
          <w:rFonts w:ascii="Arial" w:hAnsi="Arial" w:cs="Arial"/>
          <w:sz w:val="24"/>
          <w:szCs w:val="24"/>
        </w:rPr>
        <w:t xml:space="preserve">small, generally permanent subdivisions of a county that usually contain from </w:t>
      </w:r>
      <w:r w:rsidR="004E48E6">
        <w:rPr>
          <w:rFonts w:ascii="Arial" w:hAnsi="Arial" w:cs="Arial"/>
          <w:sz w:val="24"/>
          <w:szCs w:val="24"/>
        </w:rPr>
        <w:t>600-3,000</w:t>
      </w:r>
      <w:r w:rsidR="004E48E6" w:rsidRPr="00AE1AC5">
        <w:rPr>
          <w:rFonts w:ascii="Arial" w:hAnsi="Arial" w:cs="Arial"/>
          <w:sz w:val="24"/>
          <w:szCs w:val="24"/>
        </w:rPr>
        <w:t xml:space="preserve"> people and are fairly homogenous in terms of population characteristics, economic status, and living conditions.</w:t>
      </w:r>
      <w:r w:rsidR="004E48E6" w:rsidRPr="00B861F9">
        <w:rPr>
          <w:rFonts w:ascii="Arial" w:hAnsi="Arial" w:cs="Arial"/>
          <w:sz w:val="24"/>
          <w:szCs w:val="24"/>
          <w:vertAlign w:val="superscript"/>
        </w:rPr>
        <w:t>2</w:t>
      </w:r>
      <w:r w:rsidR="00B861F9">
        <w:rPr>
          <w:rFonts w:ascii="Arial" w:hAnsi="Arial" w:cs="Arial"/>
          <w:sz w:val="24"/>
          <w:szCs w:val="24"/>
          <w:vertAlign w:val="superscript"/>
        </w:rPr>
        <w:t>9</w:t>
      </w:r>
      <w:r w:rsidR="00987117">
        <w:rPr>
          <w:rFonts w:ascii="Arial" w:hAnsi="Arial" w:cs="Arial"/>
          <w:sz w:val="24"/>
          <w:szCs w:val="24"/>
          <w:vertAlign w:val="superscript"/>
        </w:rPr>
        <w:t xml:space="preserve"> </w:t>
      </w:r>
      <w:r w:rsidR="00987117" w:rsidRPr="00AE1AC5">
        <w:rPr>
          <w:rFonts w:ascii="Arial" w:hAnsi="Arial" w:cs="Arial"/>
          <w:sz w:val="24"/>
          <w:szCs w:val="24"/>
        </w:rPr>
        <w:t xml:space="preserve">In ArcGIS, shape files representing the </w:t>
      </w:r>
      <w:r w:rsidR="00987117">
        <w:rPr>
          <w:rFonts w:ascii="Arial" w:hAnsi="Arial" w:cs="Arial"/>
          <w:sz w:val="24"/>
          <w:szCs w:val="24"/>
        </w:rPr>
        <w:t xml:space="preserve">Greenville County geographical </w:t>
      </w:r>
      <w:r w:rsidR="00987117" w:rsidRPr="00AE1AC5">
        <w:rPr>
          <w:rFonts w:ascii="Arial" w:hAnsi="Arial" w:cs="Arial"/>
          <w:sz w:val="24"/>
          <w:szCs w:val="24"/>
        </w:rPr>
        <w:t xml:space="preserve">boundary and all </w:t>
      </w:r>
      <w:r w:rsidR="00987117">
        <w:rPr>
          <w:rFonts w:ascii="Arial" w:hAnsi="Arial" w:cs="Arial"/>
          <w:sz w:val="24"/>
          <w:szCs w:val="24"/>
        </w:rPr>
        <w:t>block groups</w:t>
      </w:r>
      <w:r w:rsidR="00987117" w:rsidRPr="00AE1AC5">
        <w:rPr>
          <w:rFonts w:ascii="Arial" w:hAnsi="Arial" w:cs="Arial"/>
          <w:sz w:val="24"/>
          <w:szCs w:val="24"/>
        </w:rPr>
        <w:t xml:space="preserve"> were overlaid to determine</w:t>
      </w:r>
      <w:r w:rsidR="00987117">
        <w:rPr>
          <w:rFonts w:ascii="Arial" w:hAnsi="Arial" w:cs="Arial"/>
          <w:sz w:val="24"/>
          <w:szCs w:val="24"/>
        </w:rPr>
        <w:t xml:space="preserve"> the total number of block groups in the County (n=255).</w:t>
      </w:r>
    </w:p>
    <w:p w14:paraId="0ACBD5B7" w14:textId="77777777" w:rsidR="00987117" w:rsidRDefault="00987117" w:rsidP="004E48E6">
      <w:pPr>
        <w:spacing w:after="0" w:line="240" w:lineRule="auto"/>
        <w:rPr>
          <w:rFonts w:ascii="Arial" w:hAnsi="Arial" w:cs="Arial"/>
          <w:sz w:val="24"/>
          <w:szCs w:val="24"/>
        </w:rPr>
      </w:pPr>
    </w:p>
    <w:p w14:paraId="48D28A2C" w14:textId="77777777" w:rsidR="00927886" w:rsidRDefault="005746C7" w:rsidP="004E48E6">
      <w:pPr>
        <w:spacing w:after="0" w:line="240" w:lineRule="auto"/>
        <w:rPr>
          <w:rFonts w:ascii="Arial" w:hAnsi="Arial" w:cs="Arial"/>
          <w:sz w:val="24"/>
          <w:szCs w:val="24"/>
        </w:rPr>
      </w:pPr>
      <w:r>
        <w:rPr>
          <w:rFonts w:ascii="Arial" w:hAnsi="Arial" w:cs="Arial"/>
          <w:sz w:val="24"/>
          <w:szCs w:val="24"/>
        </w:rPr>
        <w:t>As described further below, t</w:t>
      </w:r>
      <w:r w:rsidR="00987117" w:rsidRPr="00AE1AC5">
        <w:rPr>
          <w:rFonts w:ascii="Arial" w:hAnsi="Arial" w:cs="Arial"/>
          <w:sz w:val="24"/>
          <w:szCs w:val="24"/>
        </w:rPr>
        <w:t>h</w:t>
      </w:r>
      <w:r w:rsidR="00987117">
        <w:rPr>
          <w:rFonts w:ascii="Arial" w:hAnsi="Arial" w:cs="Arial"/>
          <w:sz w:val="24"/>
          <w:szCs w:val="24"/>
        </w:rPr>
        <w:t xml:space="preserve">e </w:t>
      </w:r>
      <w:r w:rsidR="00593803">
        <w:rPr>
          <w:rFonts w:ascii="Arial" w:hAnsi="Arial" w:cs="Arial"/>
          <w:sz w:val="24"/>
          <w:szCs w:val="24"/>
        </w:rPr>
        <w:t xml:space="preserve">consolidated </w:t>
      </w:r>
      <w:r w:rsidR="00987117">
        <w:rPr>
          <w:rFonts w:ascii="Arial" w:hAnsi="Arial" w:cs="Arial"/>
          <w:sz w:val="24"/>
          <w:szCs w:val="24"/>
        </w:rPr>
        <w:t xml:space="preserve">file of </w:t>
      </w:r>
      <w:r w:rsidR="00593803">
        <w:rPr>
          <w:rFonts w:ascii="Arial" w:hAnsi="Arial" w:cs="Arial"/>
          <w:sz w:val="24"/>
          <w:szCs w:val="24"/>
        </w:rPr>
        <w:t xml:space="preserve">public </w:t>
      </w:r>
      <w:r w:rsidR="00987117">
        <w:rPr>
          <w:rFonts w:ascii="Arial" w:hAnsi="Arial" w:cs="Arial"/>
          <w:sz w:val="24"/>
          <w:szCs w:val="24"/>
        </w:rPr>
        <w:t xml:space="preserve">parks in Greenville County </w:t>
      </w:r>
      <w:r w:rsidR="00987117" w:rsidRPr="00AE1AC5">
        <w:rPr>
          <w:rFonts w:ascii="Arial" w:hAnsi="Arial" w:cs="Arial"/>
          <w:sz w:val="24"/>
          <w:szCs w:val="24"/>
        </w:rPr>
        <w:t xml:space="preserve">was cross-referenced by location with census </w:t>
      </w:r>
      <w:r w:rsidR="00987117">
        <w:rPr>
          <w:rFonts w:ascii="Arial" w:hAnsi="Arial" w:cs="Arial"/>
          <w:sz w:val="24"/>
          <w:szCs w:val="24"/>
        </w:rPr>
        <w:t>block groups</w:t>
      </w:r>
      <w:r w:rsidR="00987117" w:rsidRPr="00AE1AC5">
        <w:rPr>
          <w:rFonts w:ascii="Arial" w:hAnsi="Arial" w:cs="Arial"/>
          <w:sz w:val="24"/>
          <w:szCs w:val="24"/>
        </w:rPr>
        <w:t xml:space="preserve"> to allocate parks (and their area and characteristics) to </w:t>
      </w:r>
      <w:r w:rsidR="00987117">
        <w:rPr>
          <w:rFonts w:ascii="Arial" w:hAnsi="Arial" w:cs="Arial"/>
          <w:sz w:val="24"/>
          <w:szCs w:val="24"/>
        </w:rPr>
        <w:t>block groups</w:t>
      </w:r>
      <w:r w:rsidR="00987117" w:rsidRPr="00AE1AC5">
        <w:rPr>
          <w:rFonts w:ascii="Arial" w:hAnsi="Arial" w:cs="Arial"/>
          <w:sz w:val="24"/>
          <w:szCs w:val="24"/>
        </w:rPr>
        <w:t>.</w:t>
      </w:r>
    </w:p>
    <w:p w14:paraId="500B98C5" w14:textId="77777777" w:rsidR="00987117" w:rsidRDefault="00987117" w:rsidP="004E48E6">
      <w:pPr>
        <w:spacing w:after="0" w:line="240" w:lineRule="auto"/>
        <w:rPr>
          <w:rFonts w:ascii="Arial" w:hAnsi="Arial" w:cs="Arial"/>
          <w:sz w:val="24"/>
          <w:szCs w:val="24"/>
        </w:rPr>
      </w:pPr>
    </w:p>
    <w:p w14:paraId="67F08EC9" w14:textId="77777777" w:rsidR="00927886" w:rsidRDefault="00927886" w:rsidP="004E48E6">
      <w:pPr>
        <w:spacing w:after="0" w:line="240" w:lineRule="auto"/>
        <w:rPr>
          <w:rFonts w:ascii="Arial" w:hAnsi="Arial" w:cs="Arial"/>
          <w:sz w:val="24"/>
          <w:szCs w:val="24"/>
        </w:rPr>
      </w:pPr>
    </w:p>
    <w:p w14:paraId="12A2B154" w14:textId="77777777" w:rsidR="00C267DC" w:rsidRDefault="00C267DC" w:rsidP="004E48E6">
      <w:pPr>
        <w:spacing w:after="0" w:line="240" w:lineRule="auto"/>
        <w:rPr>
          <w:rFonts w:ascii="Arial" w:hAnsi="Arial" w:cs="Arial"/>
          <w:sz w:val="24"/>
          <w:szCs w:val="24"/>
        </w:rPr>
      </w:pPr>
    </w:p>
    <w:p w14:paraId="0679A41C" w14:textId="77777777" w:rsidR="00987117" w:rsidRDefault="00987117" w:rsidP="000F57D6">
      <w:pPr>
        <w:spacing w:after="0"/>
        <w:rPr>
          <w:sz w:val="26"/>
          <w:szCs w:val="26"/>
          <w:u w:val="single"/>
        </w:rPr>
      </w:pPr>
    </w:p>
    <w:p w14:paraId="03996951" w14:textId="77777777" w:rsidR="000F57D6" w:rsidRDefault="00927886" w:rsidP="000F57D6">
      <w:pPr>
        <w:spacing w:after="0"/>
        <w:rPr>
          <w:sz w:val="26"/>
          <w:szCs w:val="26"/>
          <w:u w:val="single"/>
        </w:rPr>
      </w:pPr>
      <w:bookmarkStart w:id="26" w:name="Measures"/>
      <w:r w:rsidRPr="00927886">
        <w:rPr>
          <w:sz w:val="26"/>
          <w:szCs w:val="26"/>
          <w:u w:val="single"/>
        </w:rPr>
        <w:t>Measures</w:t>
      </w:r>
    </w:p>
    <w:bookmarkEnd w:id="26"/>
    <w:p w14:paraId="2F6A032C" w14:textId="77777777" w:rsidR="000F57D6" w:rsidRPr="00927886" w:rsidRDefault="000F57D6" w:rsidP="000F57D6">
      <w:pPr>
        <w:spacing w:after="0"/>
        <w:rPr>
          <w:sz w:val="26"/>
          <w:szCs w:val="26"/>
          <w:u w:val="single"/>
        </w:rPr>
      </w:pPr>
    </w:p>
    <w:p w14:paraId="1108720C" w14:textId="77777777" w:rsidR="00927886" w:rsidRDefault="00927886" w:rsidP="000F57D6">
      <w:pPr>
        <w:pStyle w:val="Heading3"/>
        <w:spacing w:before="0"/>
        <w:rPr>
          <w:rFonts w:ascii="Arial" w:hAnsi="Arial" w:cs="Arial"/>
          <w:i/>
          <w:color w:val="000000" w:themeColor="text1"/>
          <w:sz w:val="24"/>
          <w:szCs w:val="24"/>
        </w:rPr>
      </w:pPr>
      <w:bookmarkStart w:id="27" w:name="BLOCKGROUPINCOMEANDRACEETHNICITY"/>
      <w:r>
        <w:rPr>
          <w:rFonts w:ascii="Arial" w:hAnsi="Arial" w:cs="Arial"/>
          <w:i/>
          <w:color w:val="000000" w:themeColor="text1"/>
          <w:sz w:val="24"/>
          <w:szCs w:val="24"/>
        </w:rPr>
        <w:t>Block Group</w:t>
      </w:r>
      <w:r w:rsidRPr="00AE1AC5">
        <w:rPr>
          <w:rFonts w:ascii="Arial" w:hAnsi="Arial" w:cs="Arial"/>
          <w:i/>
          <w:color w:val="000000" w:themeColor="text1"/>
          <w:sz w:val="24"/>
          <w:szCs w:val="24"/>
        </w:rPr>
        <w:t xml:space="preserve"> Income and Race/Ethnicity</w:t>
      </w:r>
    </w:p>
    <w:bookmarkEnd w:id="27"/>
    <w:p w14:paraId="0C0BFFA5" w14:textId="77777777" w:rsidR="000F57D6" w:rsidRDefault="000F57D6" w:rsidP="000D50CA">
      <w:pPr>
        <w:spacing w:after="0" w:line="240" w:lineRule="auto"/>
        <w:rPr>
          <w:rFonts w:ascii="Arial" w:hAnsi="Arial" w:cs="Arial"/>
          <w:sz w:val="24"/>
          <w:szCs w:val="24"/>
        </w:rPr>
      </w:pPr>
    </w:p>
    <w:p w14:paraId="435B02C8" w14:textId="77777777" w:rsidR="00083325" w:rsidRDefault="000F57D6" w:rsidP="000D50CA">
      <w:pPr>
        <w:spacing w:after="0" w:line="240" w:lineRule="auto"/>
        <w:rPr>
          <w:rFonts w:cstheme="minorHAnsi"/>
          <w:sz w:val="24"/>
          <w:szCs w:val="24"/>
        </w:rPr>
      </w:pPr>
      <w:r w:rsidRPr="00AE1AC5">
        <w:rPr>
          <w:rFonts w:ascii="Arial" w:hAnsi="Arial" w:cs="Arial"/>
          <w:sz w:val="24"/>
          <w:szCs w:val="24"/>
        </w:rPr>
        <w:t>The American Community Survey (ACS) was used to gather information on income and race</w:t>
      </w:r>
      <w:r w:rsidR="005746C7">
        <w:rPr>
          <w:rFonts w:ascii="Arial" w:hAnsi="Arial" w:cs="Arial"/>
          <w:sz w:val="24"/>
          <w:szCs w:val="24"/>
        </w:rPr>
        <w:t>/ethnicity for each census block group</w:t>
      </w:r>
      <w:r>
        <w:rPr>
          <w:rFonts w:ascii="Arial" w:hAnsi="Arial" w:cs="Arial"/>
          <w:sz w:val="24"/>
          <w:szCs w:val="24"/>
        </w:rPr>
        <w:t xml:space="preserve"> in Greenville County, SC</w:t>
      </w:r>
      <w:r w:rsidRPr="00AE1AC5">
        <w:rPr>
          <w:rFonts w:ascii="Arial" w:hAnsi="Arial" w:cs="Arial"/>
          <w:sz w:val="24"/>
          <w:szCs w:val="24"/>
        </w:rPr>
        <w:t>. The ACS is operated through the US Census Bureau and provides communities with annual data outputs to plan investments and services.</w:t>
      </w:r>
      <w:r w:rsidR="00B861F9" w:rsidRPr="00B861F9">
        <w:rPr>
          <w:rFonts w:ascii="Arial" w:hAnsi="Arial" w:cs="Arial"/>
          <w:sz w:val="24"/>
          <w:szCs w:val="24"/>
          <w:vertAlign w:val="superscript"/>
        </w:rPr>
        <w:t>30</w:t>
      </w:r>
      <w:r w:rsidRPr="00B861F9">
        <w:rPr>
          <w:rFonts w:ascii="Arial" w:hAnsi="Arial" w:cs="Arial"/>
          <w:sz w:val="24"/>
          <w:szCs w:val="24"/>
        </w:rPr>
        <w:t xml:space="preserve"> ACS</w:t>
      </w:r>
      <w:r>
        <w:rPr>
          <w:rFonts w:ascii="Arial" w:hAnsi="Arial" w:cs="Arial"/>
          <w:sz w:val="24"/>
          <w:szCs w:val="24"/>
        </w:rPr>
        <w:t xml:space="preserve"> 5-year</w:t>
      </w:r>
      <w:r w:rsidRPr="00AE1AC5">
        <w:rPr>
          <w:rFonts w:ascii="Arial" w:hAnsi="Arial" w:cs="Arial"/>
          <w:sz w:val="24"/>
          <w:szCs w:val="24"/>
        </w:rPr>
        <w:t xml:space="preserve"> estimates</w:t>
      </w:r>
      <w:r>
        <w:rPr>
          <w:rFonts w:ascii="Arial" w:hAnsi="Arial" w:cs="Arial"/>
          <w:sz w:val="24"/>
          <w:szCs w:val="24"/>
        </w:rPr>
        <w:t xml:space="preserve"> (</w:t>
      </w:r>
      <w:r w:rsidRPr="00921E31">
        <w:rPr>
          <w:rFonts w:ascii="Arial" w:hAnsi="Arial" w:cs="Arial"/>
          <w:sz w:val="24"/>
          <w:szCs w:val="24"/>
        </w:rPr>
        <w:t>2008-</w:t>
      </w:r>
      <w:r w:rsidR="00593803">
        <w:rPr>
          <w:rFonts w:ascii="Arial" w:hAnsi="Arial" w:cs="Arial"/>
          <w:sz w:val="24"/>
          <w:szCs w:val="24"/>
        </w:rPr>
        <w:t>2012) we</w:t>
      </w:r>
      <w:r w:rsidRPr="00921E31">
        <w:rPr>
          <w:rFonts w:ascii="Arial" w:hAnsi="Arial" w:cs="Arial"/>
          <w:sz w:val="24"/>
          <w:szCs w:val="24"/>
        </w:rPr>
        <w:t>re available at the block group level and were downloaded from the ACS website. The median househ</w:t>
      </w:r>
      <w:r w:rsidR="005746C7">
        <w:rPr>
          <w:rFonts w:ascii="Arial" w:hAnsi="Arial" w:cs="Arial"/>
          <w:sz w:val="24"/>
          <w:szCs w:val="24"/>
        </w:rPr>
        <w:t>old income for each census block group</w:t>
      </w:r>
      <w:r w:rsidRPr="00921E31">
        <w:rPr>
          <w:rFonts w:ascii="Arial" w:hAnsi="Arial" w:cs="Arial"/>
          <w:sz w:val="24"/>
          <w:szCs w:val="24"/>
        </w:rPr>
        <w:t xml:space="preserve"> was used to c</w:t>
      </w:r>
      <w:r w:rsidR="005746C7">
        <w:rPr>
          <w:rFonts w:ascii="Arial" w:hAnsi="Arial" w:cs="Arial"/>
          <w:sz w:val="24"/>
          <w:szCs w:val="24"/>
        </w:rPr>
        <w:t>ategorize block groups</w:t>
      </w:r>
      <w:r w:rsidR="00987117" w:rsidRPr="00921E31">
        <w:rPr>
          <w:rFonts w:ascii="Arial" w:hAnsi="Arial" w:cs="Arial"/>
          <w:sz w:val="24"/>
          <w:szCs w:val="24"/>
        </w:rPr>
        <w:t xml:space="preserve"> into three</w:t>
      </w:r>
      <w:r w:rsidRPr="00921E31">
        <w:rPr>
          <w:rFonts w:ascii="Arial" w:hAnsi="Arial" w:cs="Arial"/>
          <w:sz w:val="24"/>
          <w:szCs w:val="24"/>
        </w:rPr>
        <w:t xml:space="preserve"> tertiles (low, medium, and high income).</w:t>
      </w:r>
      <w:r w:rsidR="00987117" w:rsidRPr="00921E31">
        <w:rPr>
          <w:rFonts w:ascii="Arial" w:hAnsi="Arial" w:cs="Arial"/>
          <w:sz w:val="24"/>
          <w:szCs w:val="24"/>
        </w:rPr>
        <w:t xml:space="preserve"> The tertiles were determined by conceptual definitions of income levels </w:t>
      </w:r>
      <w:r w:rsidR="00593803">
        <w:rPr>
          <w:rFonts w:ascii="Arial" w:hAnsi="Arial" w:cs="Arial"/>
          <w:sz w:val="24"/>
          <w:szCs w:val="24"/>
        </w:rPr>
        <w:t>while also ensuring</w:t>
      </w:r>
      <w:r w:rsidR="00C226D7">
        <w:rPr>
          <w:rFonts w:ascii="Arial" w:hAnsi="Arial" w:cs="Arial"/>
          <w:sz w:val="24"/>
          <w:szCs w:val="24"/>
        </w:rPr>
        <w:t xml:space="preserve"> a large enough sample to run analyses for each tertile</w:t>
      </w:r>
      <w:r w:rsidR="00987117" w:rsidRPr="00921E31">
        <w:rPr>
          <w:rFonts w:ascii="Arial" w:hAnsi="Arial" w:cs="Arial"/>
          <w:sz w:val="24"/>
          <w:szCs w:val="24"/>
        </w:rPr>
        <w:t xml:space="preserve">. Each income category was defined as </w:t>
      </w:r>
      <w:r w:rsidR="00593803">
        <w:rPr>
          <w:rFonts w:ascii="Arial" w:hAnsi="Arial" w:cs="Arial"/>
          <w:sz w:val="24"/>
          <w:szCs w:val="24"/>
        </w:rPr>
        <w:t>follows</w:t>
      </w:r>
      <w:r w:rsidR="00987117" w:rsidRPr="00921E31">
        <w:rPr>
          <w:rFonts w:ascii="Arial" w:hAnsi="Arial" w:cs="Arial"/>
          <w:sz w:val="24"/>
          <w:szCs w:val="24"/>
        </w:rPr>
        <w:t>: low income (0-</w:t>
      </w:r>
      <w:r w:rsidR="00BD3C71">
        <w:rPr>
          <w:rFonts w:ascii="Arial" w:hAnsi="Arial" w:cs="Arial"/>
          <w:sz w:val="24"/>
          <w:szCs w:val="24"/>
        </w:rPr>
        <w:t>$</w:t>
      </w:r>
      <w:r w:rsidR="00987117" w:rsidRPr="00921E31">
        <w:rPr>
          <w:rFonts w:ascii="Arial" w:hAnsi="Arial" w:cs="Arial"/>
          <w:sz w:val="24"/>
          <w:szCs w:val="24"/>
        </w:rPr>
        <w:t>34,999), medium income (</w:t>
      </w:r>
      <w:r w:rsidR="00BD3C71">
        <w:rPr>
          <w:rFonts w:ascii="Arial" w:hAnsi="Arial" w:cs="Arial"/>
          <w:sz w:val="24"/>
          <w:szCs w:val="24"/>
        </w:rPr>
        <w:t>$</w:t>
      </w:r>
      <w:r w:rsidR="00987117" w:rsidRPr="00921E31">
        <w:rPr>
          <w:rFonts w:ascii="Arial" w:hAnsi="Arial" w:cs="Arial"/>
          <w:sz w:val="24"/>
          <w:szCs w:val="24"/>
        </w:rPr>
        <w:t xml:space="preserve">35,000 to </w:t>
      </w:r>
      <w:r w:rsidR="00BD3C71">
        <w:rPr>
          <w:rFonts w:ascii="Arial" w:hAnsi="Arial" w:cs="Arial"/>
          <w:sz w:val="24"/>
          <w:szCs w:val="24"/>
        </w:rPr>
        <w:t>$</w:t>
      </w:r>
      <w:r w:rsidR="00987117" w:rsidRPr="00921E31">
        <w:rPr>
          <w:rFonts w:ascii="Arial" w:hAnsi="Arial" w:cs="Arial"/>
          <w:sz w:val="24"/>
          <w:szCs w:val="24"/>
        </w:rPr>
        <w:t>60,000), and high income (&gt;</w:t>
      </w:r>
      <w:r w:rsidR="00BD3C71">
        <w:rPr>
          <w:rFonts w:ascii="Arial" w:hAnsi="Arial" w:cs="Arial"/>
          <w:sz w:val="24"/>
          <w:szCs w:val="24"/>
        </w:rPr>
        <w:t>$</w:t>
      </w:r>
      <w:r w:rsidR="00987117" w:rsidRPr="00921E31">
        <w:rPr>
          <w:rFonts w:ascii="Arial" w:hAnsi="Arial" w:cs="Arial"/>
          <w:sz w:val="24"/>
          <w:szCs w:val="24"/>
        </w:rPr>
        <w:t xml:space="preserve">65,000). </w:t>
      </w:r>
      <w:r w:rsidRPr="00921E31">
        <w:rPr>
          <w:rFonts w:ascii="Arial" w:hAnsi="Arial" w:cs="Arial"/>
          <w:sz w:val="24"/>
          <w:szCs w:val="24"/>
        </w:rPr>
        <w:t xml:space="preserve">For race/ethnicity, we identified the percentage of minority residents, defined as </w:t>
      </w:r>
      <w:r w:rsidR="00C267DC">
        <w:rPr>
          <w:rFonts w:ascii="Arial" w:hAnsi="Arial" w:cs="Arial"/>
          <w:sz w:val="24"/>
          <w:szCs w:val="24"/>
        </w:rPr>
        <w:t>residents that do not identify with being non-Hispanic White</w:t>
      </w:r>
      <w:r w:rsidR="00593803">
        <w:rPr>
          <w:rFonts w:ascii="Arial" w:hAnsi="Arial" w:cs="Arial"/>
          <w:sz w:val="24"/>
          <w:szCs w:val="24"/>
        </w:rPr>
        <w:t>,</w:t>
      </w:r>
      <w:r w:rsidRPr="00921E31">
        <w:rPr>
          <w:rFonts w:ascii="Arial" w:hAnsi="Arial" w:cs="Arial"/>
          <w:sz w:val="24"/>
          <w:szCs w:val="24"/>
        </w:rPr>
        <w:t xml:space="preserve"> and block groups were again categorized </w:t>
      </w:r>
      <w:r w:rsidR="00987117" w:rsidRPr="00921E31">
        <w:rPr>
          <w:rFonts w:ascii="Arial" w:hAnsi="Arial" w:cs="Arial"/>
          <w:sz w:val="24"/>
          <w:szCs w:val="24"/>
        </w:rPr>
        <w:t xml:space="preserve">into </w:t>
      </w:r>
      <w:r w:rsidRPr="00921E31">
        <w:rPr>
          <w:rFonts w:ascii="Arial" w:hAnsi="Arial" w:cs="Arial"/>
          <w:sz w:val="24"/>
          <w:szCs w:val="24"/>
        </w:rPr>
        <w:t>tertiles (low, medium, and high percent minority).</w:t>
      </w:r>
      <w:r w:rsidR="00987117" w:rsidRPr="00921E31">
        <w:rPr>
          <w:rFonts w:ascii="Arial" w:hAnsi="Arial" w:cs="Arial"/>
          <w:sz w:val="24"/>
          <w:szCs w:val="24"/>
        </w:rPr>
        <w:t xml:space="preserve"> Each race/ethnicity category was defined as </w:t>
      </w:r>
      <w:r w:rsidR="00593803">
        <w:rPr>
          <w:rFonts w:ascii="Arial" w:hAnsi="Arial" w:cs="Arial"/>
          <w:sz w:val="24"/>
          <w:szCs w:val="24"/>
        </w:rPr>
        <w:t>follows</w:t>
      </w:r>
      <w:r w:rsidR="00987117" w:rsidRPr="00921E31">
        <w:rPr>
          <w:rFonts w:ascii="Arial" w:hAnsi="Arial" w:cs="Arial"/>
          <w:sz w:val="24"/>
          <w:szCs w:val="24"/>
        </w:rPr>
        <w:t>: low percentage rac</w:t>
      </w:r>
      <w:r w:rsidR="00921E31" w:rsidRPr="00921E31">
        <w:rPr>
          <w:rFonts w:ascii="Arial" w:hAnsi="Arial" w:cs="Arial"/>
          <w:sz w:val="24"/>
          <w:szCs w:val="24"/>
        </w:rPr>
        <w:t xml:space="preserve">ial/ethnic minority </w:t>
      </w:r>
      <w:r w:rsidR="00987117" w:rsidRPr="00921E31">
        <w:rPr>
          <w:rFonts w:ascii="Arial" w:hAnsi="Arial" w:cs="Arial"/>
          <w:sz w:val="24"/>
          <w:szCs w:val="24"/>
        </w:rPr>
        <w:t>(0-19.99%), medium</w:t>
      </w:r>
      <w:r w:rsidR="00921E31" w:rsidRPr="00921E31">
        <w:rPr>
          <w:rFonts w:ascii="Arial" w:hAnsi="Arial" w:cs="Arial"/>
          <w:sz w:val="24"/>
          <w:szCs w:val="24"/>
        </w:rPr>
        <w:t xml:space="preserve"> percentage racial/ethnic minority (20.00-40.00%)</w:t>
      </w:r>
      <w:r w:rsidR="00987117" w:rsidRPr="00921E31">
        <w:rPr>
          <w:rFonts w:ascii="Arial" w:hAnsi="Arial" w:cs="Arial"/>
          <w:sz w:val="24"/>
          <w:szCs w:val="24"/>
        </w:rPr>
        <w:t>, and high</w:t>
      </w:r>
      <w:r w:rsidR="00921E31" w:rsidRPr="00921E31">
        <w:rPr>
          <w:rFonts w:ascii="Arial" w:hAnsi="Arial" w:cs="Arial"/>
          <w:sz w:val="24"/>
          <w:szCs w:val="24"/>
        </w:rPr>
        <w:t xml:space="preserve"> percentage racial/ethnic minority (&gt; 40.00%).</w:t>
      </w:r>
      <w:r w:rsidR="00987117" w:rsidRPr="00921E31">
        <w:rPr>
          <w:rFonts w:ascii="Arial" w:hAnsi="Arial" w:cs="Arial"/>
          <w:sz w:val="24"/>
          <w:szCs w:val="24"/>
        </w:rPr>
        <w:t xml:space="preserve"> </w:t>
      </w:r>
      <w:r w:rsidRPr="00921E31">
        <w:rPr>
          <w:rFonts w:ascii="Arial" w:hAnsi="Arial" w:cs="Arial"/>
          <w:sz w:val="24"/>
          <w:szCs w:val="24"/>
        </w:rPr>
        <w:t>The study block groups are shown in Figures 3 and 4 according to income and percent minority, respectively</w:t>
      </w:r>
      <w:r w:rsidRPr="00921E31">
        <w:rPr>
          <w:rFonts w:cstheme="minorHAnsi"/>
          <w:sz w:val="24"/>
          <w:szCs w:val="24"/>
        </w:rPr>
        <w:t>.</w:t>
      </w:r>
    </w:p>
    <w:p w14:paraId="15868215" w14:textId="77777777" w:rsidR="000D50CA" w:rsidRDefault="00593803" w:rsidP="000D50CA">
      <w:pPr>
        <w:spacing w:after="0" w:line="240" w:lineRule="auto"/>
        <w:rPr>
          <w:rFonts w:cstheme="minorHAnsi"/>
          <w:sz w:val="24"/>
          <w:szCs w:val="24"/>
        </w:rPr>
      </w:pPr>
      <w:r w:rsidRPr="00840EA2">
        <w:rPr>
          <w:rFonts w:ascii="Arial" w:hAnsi="Arial" w:cs="Arial"/>
          <w:noProof/>
          <w:sz w:val="24"/>
          <w:szCs w:val="24"/>
          <w:highlight w:val="yellow"/>
        </w:rPr>
        <mc:AlternateContent>
          <mc:Choice Requires="wps">
            <w:drawing>
              <wp:anchor distT="0" distB="0" distL="114300" distR="114300" simplePos="0" relativeHeight="251767808" behindDoc="0" locked="0" layoutInCell="1" allowOverlap="1" wp14:anchorId="25C74B7C" wp14:editId="69A7936F">
                <wp:simplePos x="0" y="0"/>
                <wp:positionH relativeFrom="margin">
                  <wp:posOffset>3198495</wp:posOffset>
                </wp:positionH>
                <wp:positionV relativeFrom="margin">
                  <wp:posOffset>31115</wp:posOffset>
                </wp:positionV>
                <wp:extent cx="3209925" cy="561975"/>
                <wp:effectExtent l="0" t="0" r="0" b="9525"/>
                <wp:wrapSquare wrapText="bothSides"/>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22A7" w14:textId="77777777" w:rsidR="00B56673" w:rsidRPr="00850248" w:rsidRDefault="00B56673" w:rsidP="001A1040">
                            <w:pPr>
                              <w:pStyle w:val="Figure"/>
                              <w:rPr>
                                <w:rFonts w:ascii="Arial" w:hAnsi="Arial" w:cs="Arial"/>
                                <w:color w:val="4D8E42"/>
                                <w14:textFill>
                                  <w14:solidFill>
                                    <w14:srgbClr w14:val="4D8E42">
                                      <w14:lumMod w14:val="75000"/>
                                    </w14:srgbClr>
                                  </w14:solidFill>
                                </w14:textFill>
                              </w:rPr>
                            </w:pPr>
                            <w:bookmarkStart w:id="28" w:name="Figure4"/>
                            <w:bookmarkStart w:id="29" w:name="_Toc391756443"/>
                            <w:bookmarkStart w:id="30" w:name="_Toc391843722"/>
                            <w:r w:rsidRPr="00850248">
                              <w:rPr>
                                <w:rFonts w:ascii="Arial" w:hAnsi="Arial" w:cs="Arial"/>
                                <w:color w:val="4D8E42"/>
                                <w14:textFill>
                                  <w14:solidFill>
                                    <w14:srgbClr w14:val="4D8E42">
                                      <w14:lumMod w14:val="75000"/>
                                    </w14:srgbClr>
                                  </w14:solidFill>
                                </w14:textFill>
                              </w:rPr>
                              <w:t xml:space="preserve">Figure </w:t>
                            </w:r>
                            <w:bookmarkEnd w:id="28"/>
                            <w:r w:rsidR="00115961">
                              <w:rPr>
                                <w:rFonts w:ascii="Arial" w:hAnsi="Arial" w:cs="Arial"/>
                                <w:color w:val="4D8E42"/>
                                <w14:textFill>
                                  <w14:solidFill>
                                    <w14:srgbClr w14:val="4D8E42">
                                      <w14:lumMod w14:val="75000"/>
                                    </w14:srgbClr>
                                  </w14:solidFill>
                                </w14:textFill>
                              </w:rPr>
                              <w:t>4</w:t>
                            </w:r>
                            <w:r w:rsidRPr="00850248">
                              <w:rPr>
                                <w:rFonts w:ascii="Arial" w:hAnsi="Arial" w:cs="Arial"/>
                                <w:color w:val="4D8E42"/>
                                <w14:textFill>
                                  <w14:solidFill>
                                    <w14:srgbClr w14:val="4D8E42">
                                      <w14:lumMod w14:val="75000"/>
                                    </w14:srgbClr>
                                  </w14:solidFill>
                                </w14:textFill>
                              </w:rPr>
                              <w:t>: Map of Greenville County Block Groups by Percent Minority Category</w:t>
                            </w:r>
                          </w:p>
                          <w:p w14:paraId="3E0A2288" w14:textId="77777777" w:rsidR="00B56673" w:rsidRDefault="00B56673"/>
                          <w:p w14:paraId="25DB8849" w14:textId="77777777" w:rsidR="00B56673" w:rsidRPr="00850248" w:rsidRDefault="00B56673" w:rsidP="001A1040">
                            <w:pPr>
                              <w:pStyle w:val="Figure"/>
                              <w:rPr>
                                <w:rFonts w:ascii="Arial" w:hAnsi="Arial" w:cs="Arial"/>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6</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r w:rsidRPr="00850248">
                              <w:rPr>
                                <w:rFonts w:ascii="Arial" w:hAnsi="Arial" w:cs="Arial"/>
                                <w:color w:val="4D8E42"/>
                                <w14:textFill>
                                  <w14:solidFill>
                                    <w14:srgbClr w14:val="4D8E42">
                                      <w14:lumMod w14:val="75000"/>
                                    </w14:srgbClr>
                                  </w14:solidFill>
                                </w14:textFill>
                              </w:rPr>
                              <w:t xml:space="preserve">Figure </w:t>
                            </w:r>
                            <w:r w:rsidRPr="00850248">
                              <w:rPr>
                                <w:rFonts w:ascii="Arial" w:hAnsi="Arial" w:cs="Arial"/>
                                <w:color w:val="4D8E42"/>
                                <w14:textFill>
                                  <w14:solidFill>
                                    <w14:srgbClr w14:val="4D8E42">
                                      <w14:lumMod w14:val="75000"/>
                                    </w14:srgbClr>
                                  </w14:solidFill>
                                </w14:textFill>
                              </w:rPr>
                              <w:fldChar w:fldCharType="begin"/>
                            </w:r>
                            <w:r w:rsidRPr="00850248">
                              <w:rPr>
                                <w:rFonts w:ascii="Arial" w:hAnsi="Arial" w:cs="Arial"/>
                                <w:color w:val="4D8E42"/>
                                <w14:textFill>
                                  <w14:solidFill>
                                    <w14:srgbClr w14:val="4D8E42">
                                      <w14:lumMod w14:val="75000"/>
                                    </w14:srgbClr>
                                  </w14:solidFill>
                                </w14:textFill>
                              </w:rPr>
                              <w:instrText xml:space="preserve"> SEQ Figure \* ARABIC </w:instrText>
                            </w:r>
                            <w:r w:rsidRPr="00850248">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7</w:t>
                            </w:r>
                            <w:r w:rsidRPr="00850248">
                              <w:rPr>
                                <w:rFonts w:ascii="Arial" w:hAnsi="Arial" w:cs="Arial"/>
                                <w:color w:val="4D8E42"/>
                                <w14:textFill>
                                  <w14:solidFill>
                                    <w14:srgbClr w14:val="4D8E42">
                                      <w14:lumMod w14:val="75000"/>
                                    </w14:srgbClr>
                                  </w14:solidFill>
                                </w14:textFill>
                              </w:rPr>
                              <w:fldChar w:fldCharType="end"/>
                            </w:r>
                            <w:r w:rsidRPr="00850248">
                              <w:rPr>
                                <w:rFonts w:ascii="Arial" w:hAnsi="Arial" w:cs="Arial"/>
                                <w:color w:val="4D8E42"/>
                                <w14:textFill>
                                  <w14:solidFill>
                                    <w14:srgbClr w14:val="4D8E42">
                                      <w14:lumMod w14:val="75000"/>
                                    </w14:srgbClr>
                                  </w14:solidFill>
                                </w14:textFill>
                              </w:rPr>
                              <w:t>: Map of Greenville County Block Groups by Percent Minority Category</w:t>
                            </w:r>
                            <w:bookmarkEnd w:id="29"/>
                            <w:bookmarkEnd w:id="3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74B7C" id="Text Box 5" o:spid="_x0000_s1038" type="#_x0000_t202" style="position:absolute;margin-left:251.85pt;margin-top:2.45pt;width:252.75pt;height:44.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" filled="f" stroked="f">
                <v:textbox>
                  <w:txbxContent>
                    <w:p w14:paraId="203C22A7" w14:textId="77777777" w:rsidR="00B56673" w:rsidRPr="00850248" w:rsidRDefault="00B56673" w:rsidP="001A1040">
                      <w:pPr>
                        <w:pStyle w:val="Figure"/>
                        <w:rPr>
                          <w:rFonts w:ascii="Arial" w:hAnsi="Arial" w:cs="Arial"/>
                          <w:color w:val="4D8E42"/>
                          <w14:textFill>
                            <w14:solidFill>
                              <w14:srgbClr w14:val="4D8E42">
                                <w14:lumMod w14:val="75000"/>
                              </w14:srgbClr>
                            </w14:solidFill>
                          </w14:textFill>
                        </w:rPr>
                      </w:pPr>
                      <w:bookmarkStart w:id="31" w:name="Figure4"/>
                      <w:bookmarkStart w:id="32" w:name="_Toc391756443"/>
                      <w:bookmarkStart w:id="33" w:name="_Toc391843722"/>
                      <w:r w:rsidRPr="00850248">
                        <w:rPr>
                          <w:rFonts w:ascii="Arial" w:hAnsi="Arial" w:cs="Arial"/>
                          <w:color w:val="4D8E42"/>
                          <w14:textFill>
                            <w14:solidFill>
                              <w14:srgbClr w14:val="4D8E42">
                                <w14:lumMod w14:val="75000"/>
                              </w14:srgbClr>
                            </w14:solidFill>
                          </w14:textFill>
                        </w:rPr>
                        <w:t xml:space="preserve">Figure </w:t>
                      </w:r>
                      <w:bookmarkEnd w:id="31"/>
                      <w:r w:rsidR="00115961">
                        <w:rPr>
                          <w:rFonts w:ascii="Arial" w:hAnsi="Arial" w:cs="Arial"/>
                          <w:color w:val="4D8E42"/>
                          <w14:textFill>
                            <w14:solidFill>
                              <w14:srgbClr w14:val="4D8E42">
                                <w14:lumMod w14:val="75000"/>
                              </w14:srgbClr>
                            </w14:solidFill>
                          </w14:textFill>
                        </w:rPr>
                        <w:t>4</w:t>
                      </w:r>
                      <w:r w:rsidRPr="00850248">
                        <w:rPr>
                          <w:rFonts w:ascii="Arial" w:hAnsi="Arial" w:cs="Arial"/>
                          <w:color w:val="4D8E42"/>
                          <w14:textFill>
                            <w14:solidFill>
                              <w14:srgbClr w14:val="4D8E42">
                                <w14:lumMod w14:val="75000"/>
                              </w14:srgbClr>
                            </w14:solidFill>
                          </w14:textFill>
                        </w:rPr>
                        <w:t>: Map of Greenville County Block Groups by Percent Minority Category</w:t>
                      </w:r>
                    </w:p>
                    <w:p w14:paraId="3E0A2288" w14:textId="77777777" w:rsidR="00B56673" w:rsidRDefault="00B56673"/>
                    <w:p w14:paraId="25DB8849" w14:textId="77777777" w:rsidR="00B56673" w:rsidRPr="00850248" w:rsidRDefault="00B56673" w:rsidP="001A1040">
                      <w:pPr>
                        <w:pStyle w:val="Figure"/>
                        <w:rPr>
                          <w:rFonts w:ascii="Arial" w:hAnsi="Arial" w:cs="Arial"/>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6</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r w:rsidRPr="00850248">
                        <w:rPr>
                          <w:rFonts w:ascii="Arial" w:hAnsi="Arial" w:cs="Arial"/>
                          <w:color w:val="4D8E42"/>
                          <w14:textFill>
                            <w14:solidFill>
                              <w14:srgbClr w14:val="4D8E42">
                                <w14:lumMod w14:val="75000"/>
                              </w14:srgbClr>
                            </w14:solidFill>
                          </w14:textFill>
                        </w:rPr>
                        <w:t xml:space="preserve">Figure </w:t>
                      </w:r>
                      <w:r w:rsidRPr="00850248">
                        <w:rPr>
                          <w:rFonts w:ascii="Arial" w:hAnsi="Arial" w:cs="Arial"/>
                          <w:color w:val="4D8E42"/>
                          <w14:textFill>
                            <w14:solidFill>
                              <w14:srgbClr w14:val="4D8E42">
                                <w14:lumMod w14:val="75000"/>
                              </w14:srgbClr>
                            </w14:solidFill>
                          </w14:textFill>
                        </w:rPr>
                        <w:fldChar w:fldCharType="begin"/>
                      </w:r>
                      <w:r w:rsidRPr="00850248">
                        <w:rPr>
                          <w:rFonts w:ascii="Arial" w:hAnsi="Arial" w:cs="Arial"/>
                          <w:color w:val="4D8E42"/>
                          <w14:textFill>
                            <w14:solidFill>
                              <w14:srgbClr w14:val="4D8E42">
                                <w14:lumMod w14:val="75000"/>
                              </w14:srgbClr>
                            </w14:solidFill>
                          </w14:textFill>
                        </w:rPr>
                        <w:instrText xml:space="preserve"> SEQ Figure \* ARABIC </w:instrText>
                      </w:r>
                      <w:r w:rsidRPr="00850248">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7</w:t>
                      </w:r>
                      <w:r w:rsidRPr="00850248">
                        <w:rPr>
                          <w:rFonts w:ascii="Arial" w:hAnsi="Arial" w:cs="Arial"/>
                          <w:color w:val="4D8E42"/>
                          <w14:textFill>
                            <w14:solidFill>
                              <w14:srgbClr w14:val="4D8E42">
                                <w14:lumMod w14:val="75000"/>
                              </w14:srgbClr>
                            </w14:solidFill>
                          </w14:textFill>
                        </w:rPr>
                        <w:fldChar w:fldCharType="end"/>
                      </w:r>
                      <w:r w:rsidRPr="00850248">
                        <w:rPr>
                          <w:rFonts w:ascii="Arial" w:hAnsi="Arial" w:cs="Arial"/>
                          <w:color w:val="4D8E42"/>
                          <w14:textFill>
                            <w14:solidFill>
                              <w14:srgbClr w14:val="4D8E42">
                                <w14:lumMod w14:val="75000"/>
                              </w14:srgbClr>
                            </w14:solidFill>
                          </w14:textFill>
                        </w:rPr>
                        <w:t>: Map of Greenville County Block Groups by Percent Minority Category</w:t>
                      </w:r>
                      <w:bookmarkEnd w:id="32"/>
                      <w:bookmarkEnd w:id="33"/>
                    </w:p>
                  </w:txbxContent>
                </v:textbox>
                <w10:wrap type="square" anchorx="margin" anchory="margin"/>
              </v:shape>
            </w:pict>
          </mc:Fallback>
        </mc:AlternateContent>
      </w:r>
      <w:r w:rsidR="00612120">
        <w:rPr>
          <w:rFonts w:cstheme="minorHAnsi"/>
          <w:noProof/>
          <w:sz w:val="24"/>
          <w:szCs w:val="24"/>
          <w:u w:val="single"/>
        </w:rPr>
        <mc:AlternateContent>
          <mc:Choice Requires="wps">
            <w:drawing>
              <wp:anchor distT="0" distB="0" distL="114300" distR="114300" simplePos="0" relativeHeight="251691008" behindDoc="0" locked="0" layoutInCell="1" allowOverlap="1" wp14:anchorId="5CCFFCCA" wp14:editId="3221A7B4">
                <wp:simplePos x="0" y="0"/>
                <wp:positionH relativeFrom="column">
                  <wp:posOffset>-57785</wp:posOffset>
                </wp:positionH>
                <wp:positionV relativeFrom="paragraph">
                  <wp:posOffset>12700</wp:posOffset>
                </wp:positionV>
                <wp:extent cx="3133725" cy="581025"/>
                <wp:effectExtent l="0" t="0" r="0" b="9525"/>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7AF41" w14:textId="77777777" w:rsidR="00B56673" w:rsidRPr="000F57D6" w:rsidRDefault="00B56673" w:rsidP="000F57D6">
                            <w:pPr>
                              <w:pStyle w:val="Figure"/>
                              <w:rPr>
                                <w:rFonts w:ascii="Arial" w:hAnsi="Arial" w:cs="Arial"/>
                                <w:color w:val="4D8E42"/>
                                <w14:textFill>
                                  <w14:solidFill>
                                    <w14:srgbClr w14:val="4D8E42">
                                      <w14:lumMod w14:val="75000"/>
                                    </w14:srgbClr>
                                  </w14:solidFill>
                                </w14:textFill>
                              </w:rPr>
                            </w:pPr>
                            <w:bookmarkStart w:id="34" w:name="Figure3"/>
                            <w:bookmarkStart w:id="35" w:name="_Toc331167077"/>
                            <w:bookmarkStart w:id="36" w:name="_Toc391756444"/>
                            <w:bookmarkStart w:id="37" w:name="_Toc391843723"/>
                            <w:r w:rsidRPr="000F57D6">
                              <w:rPr>
                                <w:rFonts w:ascii="Arial" w:hAnsi="Arial" w:cs="Arial"/>
                                <w:color w:val="4D8E42"/>
                                <w14:textFill>
                                  <w14:solidFill>
                                    <w14:srgbClr w14:val="4D8E42">
                                      <w14:lumMod w14:val="75000"/>
                                    </w14:srgbClr>
                                  </w14:solidFill>
                                </w14:textFill>
                              </w:rPr>
                              <w:t xml:space="preserve">Figure </w:t>
                            </w:r>
                            <w:bookmarkEnd w:id="34"/>
                            <w:r w:rsidR="00115961">
                              <w:rPr>
                                <w:rFonts w:ascii="Arial" w:hAnsi="Arial" w:cs="Arial"/>
                                <w:color w:val="4D8E42"/>
                                <w14:textFill>
                                  <w14:solidFill>
                                    <w14:srgbClr w14:val="4D8E42">
                                      <w14:lumMod w14:val="75000"/>
                                    </w14:srgbClr>
                                  </w14:solidFill>
                                </w14:textFill>
                              </w:rPr>
                              <w:t>3</w:t>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p>
                          <w:p w14:paraId="5C6B2AC0" w14:textId="77777777" w:rsidR="00B56673" w:rsidRDefault="00B56673"/>
                          <w:p w14:paraId="1653F54C" w14:textId="77777777" w:rsidR="00B56673" w:rsidRPr="000F57D6" w:rsidRDefault="00B56673" w:rsidP="000F57D6">
                            <w:pPr>
                              <w:pStyle w:val="Figure"/>
                              <w:rPr>
                                <w:rFonts w:ascii="Arial" w:hAnsi="Arial" w:cs="Arial"/>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8</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bookmarkEnd w:id="35"/>
                            <w:bookmarkEnd w:id="36"/>
                            <w:bookmarkEnd w:id="3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FFCCA" id="Text Box 4" o:spid="_x0000_s1039" type="#_x0000_t202" style="position:absolute;margin-left:-4.55pt;margin-top:1pt;width:246.75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9PuQIAAM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" filled="f" stroked="f">
                <v:textbox>
                  <w:txbxContent>
                    <w:p w14:paraId="3BD7AF41" w14:textId="77777777" w:rsidR="00B56673" w:rsidRPr="000F57D6" w:rsidRDefault="00B56673" w:rsidP="000F57D6">
                      <w:pPr>
                        <w:pStyle w:val="Figure"/>
                        <w:rPr>
                          <w:rFonts w:ascii="Arial" w:hAnsi="Arial" w:cs="Arial"/>
                          <w:color w:val="4D8E42"/>
                          <w14:textFill>
                            <w14:solidFill>
                              <w14:srgbClr w14:val="4D8E42">
                                <w14:lumMod w14:val="75000"/>
                              </w14:srgbClr>
                            </w14:solidFill>
                          </w14:textFill>
                        </w:rPr>
                      </w:pPr>
                      <w:bookmarkStart w:id="38" w:name="Figure3"/>
                      <w:bookmarkStart w:id="39" w:name="_Toc331167077"/>
                      <w:bookmarkStart w:id="40" w:name="_Toc391756444"/>
                      <w:bookmarkStart w:id="41" w:name="_Toc391843723"/>
                      <w:r w:rsidRPr="000F57D6">
                        <w:rPr>
                          <w:rFonts w:ascii="Arial" w:hAnsi="Arial" w:cs="Arial"/>
                          <w:color w:val="4D8E42"/>
                          <w14:textFill>
                            <w14:solidFill>
                              <w14:srgbClr w14:val="4D8E42">
                                <w14:lumMod w14:val="75000"/>
                              </w14:srgbClr>
                            </w14:solidFill>
                          </w14:textFill>
                        </w:rPr>
                        <w:t xml:space="preserve">Figure </w:t>
                      </w:r>
                      <w:bookmarkEnd w:id="38"/>
                      <w:r w:rsidR="00115961">
                        <w:rPr>
                          <w:rFonts w:ascii="Arial" w:hAnsi="Arial" w:cs="Arial"/>
                          <w:color w:val="4D8E42"/>
                          <w14:textFill>
                            <w14:solidFill>
                              <w14:srgbClr w14:val="4D8E42">
                                <w14:lumMod w14:val="75000"/>
                              </w14:srgbClr>
                            </w14:solidFill>
                          </w14:textFill>
                        </w:rPr>
                        <w:t>3</w:t>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p>
                    <w:p w14:paraId="5C6B2AC0" w14:textId="77777777" w:rsidR="00B56673" w:rsidRDefault="00B56673"/>
                    <w:p w14:paraId="1653F54C" w14:textId="77777777" w:rsidR="00B56673" w:rsidRPr="000F57D6" w:rsidRDefault="00B56673" w:rsidP="000F57D6">
                      <w:pPr>
                        <w:pStyle w:val="Figure"/>
                        <w:rPr>
                          <w:rFonts w:ascii="Arial" w:hAnsi="Arial" w:cs="Arial"/>
                          <w:color w:val="4D8E42"/>
                          <w14:textFill>
                            <w14:solidFill>
                              <w14:srgbClr w14:val="4D8E42">
                                <w14:lumMod w14:val="75000"/>
                              </w14:srgbClr>
                            </w14:solidFill>
                          </w14:textFill>
                        </w:rPr>
                      </w:pPr>
                      <w:r w:rsidRPr="000F57D6">
                        <w:rPr>
                          <w:rFonts w:ascii="Arial" w:hAnsi="Arial" w:cs="Arial"/>
                          <w:color w:val="4D8E42"/>
                          <w14:textFill>
                            <w14:solidFill>
                              <w14:srgbClr w14:val="4D8E42">
                                <w14:lumMod w14:val="75000"/>
                              </w14:srgbClr>
                            </w14:solidFill>
                          </w14:textFill>
                        </w:rPr>
                        <w:t xml:space="preserve">Figure </w:t>
                      </w:r>
                      <w:r w:rsidRPr="000F57D6">
                        <w:rPr>
                          <w:rFonts w:ascii="Arial" w:hAnsi="Arial" w:cs="Arial"/>
                          <w:color w:val="4D8E42"/>
                          <w14:textFill>
                            <w14:solidFill>
                              <w14:srgbClr w14:val="4D8E42">
                                <w14:lumMod w14:val="75000"/>
                              </w14:srgbClr>
                            </w14:solidFill>
                          </w14:textFill>
                        </w:rPr>
                        <w:fldChar w:fldCharType="begin"/>
                      </w:r>
                      <w:r w:rsidRPr="000F57D6">
                        <w:rPr>
                          <w:rFonts w:ascii="Arial" w:hAnsi="Arial" w:cs="Arial"/>
                          <w:color w:val="4D8E42"/>
                          <w14:textFill>
                            <w14:solidFill>
                              <w14:srgbClr w14:val="4D8E42">
                                <w14:lumMod w14:val="75000"/>
                              </w14:srgbClr>
                            </w14:solidFill>
                          </w14:textFill>
                        </w:rPr>
                        <w:instrText xml:space="preserve"> SEQ Figure \* ARABIC </w:instrText>
                      </w:r>
                      <w:r w:rsidRPr="000F57D6">
                        <w:rPr>
                          <w:rFonts w:ascii="Arial" w:hAnsi="Arial" w:cs="Arial"/>
                          <w:color w:val="4D8E42"/>
                          <w14:textFill>
                            <w14:solidFill>
                              <w14:srgbClr w14:val="4D8E42">
                                <w14:lumMod w14:val="75000"/>
                              </w14:srgbClr>
                            </w14:solidFill>
                          </w14:textFill>
                        </w:rPr>
                        <w:fldChar w:fldCharType="separate"/>
                      </w:r>
                      <w:r w:rsidR="00117338">
                        <w:rPr>
                          <w:rFonts w:ascii="Arial" w:hAnsi="Arial" w:cs="Arial"/>
                          <w:noProof/>
                          <w:color w:val="4D8E42"/>
                          <w14:textFill>
                            <w14:solidFill>
                              <w14:srgbClr w14:val="4D8E42">
                                <w14:lumMod w14:val="75000"/>
                              </w14:srgbClr>
                            </w14:solidFill>
                          </w14:textFill>
                        </w:rPr>
                        <w:t>8</w:t>
                      </w:r>
                      <w:r w:rsidRPr="000F57D6">
                        <w:rPr>
                          <w:rFonts w:ascii="Arial" w:hAnsi="Arial" w:cs="Arial"/>
                          <w:noProof/>
                          <w:color w:val="4D8E42"/>
                          <w14:textFill>
                            <w14:solidFill>
                              <w14:srgbClr w14:val="4D8E42">
                                <w14:lumMod w14:val="75000"/>
                              </w14:srgbClr>
                            </w14:solidFill>
                          </w14:textFill>
                        </w:rPr>
                        <w:fldChar w:fldCharType="end"/>
                      </w:r>
                      <w:r w:rsidRPr="000F57D6">
                        <w:rPr>
                          <w:rFonts w:ascii="Arial" w:hAnsi="Arial" w:cs="Arial"/>
                          <w:color w:val="4D8E42"/>
                          <w14:textFill>
                            <w14:solidFill>
                              <w14:srgbClr w14:val="4D8E42">
                                <w14:lumMod w14:val="75000"/>
                              </w14:srgbClr>
                            </w14:solidFill>
                          </w14:textFill>
                        </w:rPr>
                        <w:t xml:space="preserve">: Map of </w:t>
                      </w:r>
                      <w:r>
                        <w:rPr>
                          <w:rFonts w:ascii="Arial" w:hAnsi="Arial" w:cs="Arial"/>
                          <w:color w:val="4D8E42"/>
                          <w14:textFill>
                            <w14:solidFill>
                              <w14:srgbClr w14:val="4D8E42">
                                <w14:lumMod w14:val="75000"/>
                              </w14:srgbClr>
                            </w14:solidFill>
                          </w14:textFill>
                        </w:rPr>
                        <w:t xml:space="preserve">Greenville County Block Groups by </w:t>
                      </w:r>
                      <w:r w:rsidRPr="000F57D6">
                        <w:rPr>
                          <w:rFonts w:ascii="Arial" w:hAnsi="Arial" w:cs="Arial"/>
                          <w:color w:val="4D8E42"/>
                          <w14:textFill>
                            <w14:solidFill>
                              <w14:srgbClr w14:val="4D8E42">
                                <w14:lumMod w14:val="75000"/>
                              </w14:srgbClr>
                            </w14:solidFill>
                          </w14:textFill>
                        </w:rPr>
                        <w:t>Income Category</w:t>
                      </w:r>
                      <w:bookmarkEnd w:id="39"/>
                      <w:bookmarkEnd w:id="40"/>
                      <w:bookmarkEnd w:id="41"/>
                    </w:p>
                  </w:txbxContent>
                </v:textbox>
              </v:shape>
            </w:pict>
          </mc:Fallback>
        </mc:AlternateContent>
      </w:r>
    </w:p>
    <w:p w14:paraId="643927C8" w14:textId="77777777" w:rsidR="000D50CA" w:rsidRDefault="000D50CA" w:rsidP="000D50CA">
      <w:pPr>
        <w:spacing w:after="0" w:line="240" w:lineRule="auto"/>
      </w:pPr>
    </w:p>
    <w:p w14:paraId="7FB820C8" w14:textId="77777777" w:rsidR="00083325" w:rsidRDefault="00083325"/>
    <w:p w14:paraId="55CEA5E5" w14:textId="77777777" w:rsidR="00083325" w:rsidRDefault="00612120">
      <w:r>
        <w:rPr>
          <w:noProof/>
        </w:rPr>
        <w:drawing>
          <wp:anchor distT="0" distB="0" distL="114300" distR="114300" simplePos="0" relativeHeight="251765760" behindDoc="0" locked="0" layoutInCell="1" allowOverlap="1" wp14:anchorId="502B6175" wp14:editId="2B46A0C5">
            <wp:simplePos x="0" y="0"/>
            <wp:positionH relativeFrom="column">
              <wp:posOffset>3296920</wp:posOffset>
            </wp:positionH>
            <wp:positionV relativeFrom="paragraph">
              <wp:posOffset>34290</wp:posOffset>
            </wp:positionV>
            <wp:extent cx="3046095" cy="4057650"/>
            <wp:effectExtent l="19050" t="19050" r="20955" b="190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2810" t="9613" r="30930" b="4510"/>
                    <a:stretch/>
                  </pic:blipFill>
                  <pic:spPr bwMode="auto">
                    <a:xfrm>
                      <a:off x="0" y="0"/>
                      <a:ext cx="3046095" cy="40576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92622F" wp14:editId="3DCD7CE4">
            <wp:extent cx="3080890" cy="4053803"/>
            <wp:effectExtent l="19050" t="19050" r="24765"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579" t="9242" r="30770" b="5025"/>
                    <a:stretch/>
                  </pic:blipFill>
                  <pic:spPr bwMode="auto">
                    <a:xfrm>
                      <a:off x="0" y="0"/>
                      <a:ext cx="3095814" cy="40734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3BF2B2A" w14:textId="77777777" w:rsidR="0035448F" w:rsidRDefault="0035448F" w:rsidP="00BB1809">
      <w:pPr>
        <w:pStyle w:val="Heading3"/>
        <w:spacing w:before="0"/>
        <w:rPr>
          <w:rFonts w:ascii="Arial" w:hAnsi="Arial" w:cs="Arial"/>
          <w:i/>
          <w:color w:val="000000" w:themeColor="text1"/>
          <w:sz w:val="24"/>
          <w:szCs w:val="24"/>
        </w:rPr>
      </w:pPr>
    </w:p>
    <w:p w14:paraId="07E7D675" w14:textId="77777777" w:rsidR="00BB1809" w:rsidRPr="00840EA2" w:rsidRDefault="00BB1809" w:rsidP="00BB1809">
      <w:pPr>
        <w:pStyle w:val="Heading3"/>
        <w:spacing w:before="0"/>
        <w:rPr>
          <w:rFonts w:ascii="Arial" w:hAnsi="Arial" w:cs="Arial"/>
          <w:i/>
          <w:color w:val="000000" w:themeColor="text1"/>
          <w:sz w:val="24"/>
          <w:szCs w:val="24"/>
        </w:rPr>
      </w:pPr>
      <w:r w:rsidRPr="00840EA2">
        <w:rPr>
          <w:rFonts w:ascii="Arial" w:hAnsi="Arial" w:cs="Arial"/>
          <w:i/>
          <w:color w:val="000000" w:themeColor="text1"/>
          <w:sz w:val="24"/>
          <w:szCs w:val="24"/>
        </w:rPr>
        <w:t>Park Availability</w:t>
      </w:r>
    </w:p>
    <w:p w14:paraId="641B0511" w14:textId="77777777" w:rsidR="00BB1809" w:rsidRDefault="00BB1809" w:rsidP="00BB1809">
      <w:pPr>
        <w:spacing w:after="0" w:line="240" w:lineRule="auto"/>
        <w:rPr>
          <w:rFonts w:ascii="Arial" w:hAnsi="Arial" w:cs="Arial"/>
          <w:sz w:val="24"/>
          <w:szCs w:val="24"/>
        </w:rPr>
      </w:pPr>
    </w:p>
    <w:p w14:paraId="7B9E50B6" w14:textId="77777777" w:rsidR="00BB1809" w:rsidRPr="00734CC9" w:rsidRDefault="00BB1809" w:rsidP="00BB1809">
      <w:pPr>
        <w:spacing w:after="0" w:line="240" w:lineRule="auto"/>
        <w:rPr>
          <w:rFonts w:cstheme="minorHAnsi"/>
          <w:sz w:val="24"/>
          <w:szCs w:val="24"/>
        </w:rPr>
      </w:pPr>
      <w:r w:rsidRPr="00840EA2">
        <w:rPr>
          <w:rFonts w:ascii="Arial" w:hAnsi="Arial" w:cs="Arial"/>
          <w:sz w:val="24"/>
          <w:szCs w:val="24"/>
        </w:rPr>
        <w:t xml:space="preserve">The first community resource variable of interest in this study was park availability, which was measured in two ways. First, we used ArcGIS to determine the </w:t>
      </w:r>
      <w:r w:rsidRPr="00840EA2">
        <w:rPr>
          <w:rFonts w:ascii="Arial" w:hAnsi="Arial" w:cs="Arial"/>
          <w:i/>
          <w:sz w:val="24"/>
          <w:szCs w:val="24"/>
        </w:rPr>
        <w:t>number</w:t>
      </w:r>
      <w:r w:rsidRPr="00840EA2">
        <w:rPr>
          <w:rFonts w:ascii="Arial" w:hAnsi="Arial" w:cs="Arial"/>
          <w:sz w:val="24"/>
          <w:szCs w:val="24"/>
        </w:rPr>
        <w:t xml:space="preserve"> of parks that in</w:t>
      </w:r>
      <w:r>
        <w:rPr>
          <w:rFonts w:ascii="Arial" w:hAnsi="Arial" w:cs="Arial"/>
          <w:sz w:val="24"/>
          <w:szCs w:val="24"/>
        </w:rPr>
        <w:t>tersected each census block group</w:t>
      </w:r>
      <w:r w:rsidRPr="00840EA2">
        <w:rPr>
          <w:rFonts w:ascii="Arial" w:hAnsi="Arial" w:cs="Arial"/>
          <w:sz w:val="24"/>
          <w:szCs w:val="24"/>
        </w:rPr>
        <w:t>.</w:t>
      </w:r>
      <w:r w:rsidRPr="00840EA2">
        <w:rPr>
          <w:rFonts w:ascii="Arial" w:hAnsi="Arial" w:cs="Arial"/>
          <w:sz w:val="24"/>
          <w:szCs w:val="24"/>
          <w:vertAlign w:val="superscript"/>
        </w:rPr>
        <w:t>20</w:t>
      </w:r>
      <w:r w:rsidRPr="00840EA2">
        <w:rPr>
          <w:rFonts w:ascii="Arial" w:hAnsi="Arial" w:cs="Arial"/>
          <w:sz w:val="24"/>
          <w:szCs w:val="24"/>
        </w:rPr>
        <w:t xml:space="preserve"> Second, a total </w:t>
      </w:r>
      <w:r w:rsidRPr="00840EA2">
        <w:rPr>
          <w:rFonts w:ascii="Arial" w:hAnsi="Arial" w:cs="Arial"/>
          <w:i/>
          <w:sz w:val="24"/>
          <w:szCs w:val="24"/>
        </w:rPr>
        <w:t>amount</w:t>
      </w:r>
      <w:r w:rsidRPr="00840EA2">
        <w:rPr>
          <w:rFonts w:ascii="Arial" w:hAnsi="Arial" w:cs="Arial"/>
          <w:sz w:val="24"/>
          <w:szCs w:val="24"/>
        </w:rPr>
        <w:t xml:space="preserve"> of park space (in acres) was calculated for each </w:t>
      </w:r>
      <w:r w:rsidR="003C0218">
        <w:rPr>
          <w:rFonts w:ascii="Arial" w:hAnsi="Arial" w:cs="Arial"/>
          <w:sz w:val="24"/>
          <w:szCs w:val="24"/>
        </w:rPr>
        <w:t xml:space="preserve">block group </w:t>
      </w:r>
      <w:r w:rsidRPr="00840EA2">
        <w:rPr>
          <w:rFonts w:ascii="Arial" w:hAnsi="Arial" w:cs="Arial"/>
          <w:sz w:val="24"/>
          <w:szCs w:val="24"/>
        </w:rPr>
        <w:t xml:space="preserve">by summing the area of all </w:t>
      </w:r>
      <w:r w:rsidR="003C0218">
        <w:rPr>
          <w:rFonts w:ascii="Arial" w:hAnsi="Arial" w:cs="Arial"/>
          <w:sz w:val="24"/>
          <w:szCs w:val="24"/>
        </w:rPr>
        <w:t>parks that intersected the block group</w:t>
      </w:r>
      <w:r w:rsidRPr="00840EA2">
        <w:rPr>
          <w:rFonts w:ascii="Arial" w:hAnsi="Arial" w:cs="Arial"/>
          <w:sz w:val="24"/>
          <w:szCs w:val="24"/>
        </w:rPr>
        <w:t xml:space="preserve">.  </w:t>
      </w:r>
    </w:p>
    <w:p w14:paraId="038B59C5" w14:textId="77777777" w:rsidR="00BB1809" w:rsidRDefault="00BB1809" w:rsidP="00BB1809">
      <w:pPr>
        <w:spacing w:after="0"/>
      </w:pPr>
    </w:p>
    <w:p w14:paraId="13FF9397" w14:textId="77777777" w:rsidR="00BB1809" w:rsidRPr="00AE1AC5" w:rsidRDefault="00BB1809" w:rsidP="00BB1809">
      <w:pPr>
        <w:pStyle w:val="Heading3"/>
        <w:spacing w:before="0"/>
        <w:rPr>
          <w:rFonts w:ascii="Arial" w:hAnsi="Arial" w:cs="Arial"/>
          <w:i/>
          <w:color w:val="000000" w:themeColor="text1"/>
          <w:sz w:val="24"/>
          <w:szCs w:val="24"/>
        </w:rPr>
      </w:pPr>
      <w:r w:rsidRPr="00AE1AC5">
        <w:rPr>
          <w:rFonts w:ascii="Arial" w:hAnsi="Arial" w:cs="Arial"/>
          <w:i/>
          <w:color w:val="000000" w:themeColor="text1"/>
          <w:sz w:val="24"/>
          <w:szCs w:val="24"/>
        </w:rPr>
        <w:t xml:space="preserve">Park Features </w:t>
      </w:r>
    </w:p>
    <w:p w14:paraId="4ECDC419" w14:textId="77777777" w:rsidR="00BB1809" w:rsidRDefault="00BB1809" w:rsidP="00BB1809">
      <w:pPr>
        <w:spacing w:after="0" w:line="240" w:lineRule="auto"/>
        <w:rPr>
          <w:rFonts w:ascii="Arial" w:hAnsi="Arial" w:cs="Arial"/>
          <w:sz w:val="24"/>
          <w:szCs w:val="24"/>
        </w:rPr>
      </w:pPr>
    </w:p>
    <w:p w14:paraId="46E8CE6B" w14:textId="77777777" w:rsidR="003158A6" w:rsidRDefault="00BB1809" w:rsidP="00BB1809">
      <w:pPr>
        <w:spacing w:after="0" w:line="240" w:lineRule="auto"/>
        <w:rPr>
          <w:rFonts w:cstheme="minorHAnsi"/>
          <w:sz w:val="24"/>
          <w:szCs w:val="24"/>
        </w:rPr>
      </w:pPr>
      <w:r w:rsidRPr="00AE1AC5">
        <w:rPr>
          <w:rFonts w:ascii="Arial" w:hAnsi="Arial" w:cs="Arial"/>
          <w:sz w:val="24"/>
          <w:szCs w:val="24"/>
        </w:rPr>
        <w:t xml:space="preserve">The characteristics (e.g., features, quality) of all parks in the study were assessed using the Community Park Audit Tool (CPAT). The CPAT was recently developed to capture key attributes of park environments for physical activity, including the surrounding neighborhood, park facilities and </w:t>
      </w:r>
      <w:r w:rsidR="00466693">
        <w:rPr>
          <w:rFonts w:ascii="Arial" w:hAnsi="Arial" w:cs="Arial"/>
          <w:sz w:val="24"/>
          <w:szCs w:val="24"/>
        </w:rPr>
        <w:t>amenities, and</w:t>
      </w:r>
      <w:r w:rsidRPr="00AE1AC5">
        <w:rPr>
          <w:rFonts w:ascii="Arial" w:hAnsi="Arial" w:cs="Arial"/>
          <w:sz w:val="24"/>
          <w:szCs w:val="24"/>
        </w:rPr>
        <w:t xml:space="preserve"> safety, and quality features (see Appendix A). In a recent study, the CPAT displayed excellent reliability</w:t>
      </w:r>
      <w:r w:rsidRPr="00B861F9">
        <w:rPr>
          <w:rFonts w:ascii="Arial" w:hAnsi="Arial" w:cs="Arial"/>
          <w:sz w:val="24"/>
          <w:szCs w:val="24"/>
        </w:rPr>
        <w:t>.</w:t>
      </w:r>
      <w:r w:rsidR="00B861F9" w:rsidRPr="00B861F9">
        <w:rPr>
          <w:rFonts w:ascii="Arial" w:hAnsi="Arial" w:cs="Arial"/>
          <w:sz w:val="24"/>
          <w:szCs w:val="24"/>
          <w:vertAlign w:val="superscript"/>
        </w:rPr>
        <w:t>31</w:t>
      </w:r>
      <w:r w:rsidR="00B861F9">
        <w:rPr>
          <w:rFonts w:ascii="Arial" w:hAnsi="Arial" w:cs="Arial"/>
          <w:sz w:val="24"/>
          <w:szCs w:val="24"/>
          <w:vertAlign w:val="superscript"/>
        </w:rPr>
        <w:t xml:space="preserve"> </w:t>
      </w:r>
      <w:r w:rsidRPr="00AE1AC5">
        <w:rPr>
          <w:rFonts w:ascii="Arial" w:hAnsi="Arial" w:cs="Arial"/>
          <w:sz w:val="24"/>
          <w:szCs w:val="24"/>
        </w:rPr>
        <w:t xml:space="preserve">Audits of all </w:t>
      </w:r>
      <w:r>
        <w:rPr>
          <w:rFonts w:ascii="Arial" w:hAnsi="Arial" w:cs="Arial"/>
          <w:sz w:val="24"/>
          <w:szCs w:val="24"/>
        </w:rPr>
        <w:t>Greenville County parks w</w:t>
      </w:r>
      <w:r w:rsidR="003C0218">
        <w:rPr>
          <w:rFonts w:ascii="Arial" w:hAnsi="Arial" w:cs="Arial"/>
          <w:sz w:val="24"/>
          <w:szCs w:val="24"/>
        </w:rPr>
        <w:t>ere conducted by</w:t>
      </w:r>
      <w:r w:rsidRPr="00AE1AC5">
        <w:rPr>
          <w:rFonts w:ascii="Arial" w:hAnsi="Arial" w:cs="Arial"/>
          <w:sz w:val="24"/>
          <w:szCs w:val="24"/>
        </w:rPr>
        <w:t xml:space="preserve"> trained research assistants from</w:t>
      </w:r>
      <w:r>
        <w:rPr>
          <w:rFonts w:ascii="Arial" w:hAnsi="Arial" w:cs="Arial"/>
          <w:sz w:val="24"/>
          <w:szCs w:val="24"/>
        </w:rPr>
        <w:t xml:space="preserve"> September 2013 – January 2014</w:t>
      </w:r>
      <w:r w:rsidRPr="0062002B">
        <w:rPr>
          <w:rFonts w:cstheme="minorHAnsi"/>
          <w:sz w:val="24"/>
          <w:szCs w:val="24"/>
        </w:rPr>
        <w:t>.</w:t>
      </w:r>
      <w:r w:rsidRPr="00734CC9">
        <w:rPr>
          <w:rFonts w:cstheme="minorHAnsi"/>
          <w:sz w:val="24"/>
          <w:szCs w:val="24"/>
        </w:rPr>
        <w:t xml:space="preserve"> </w:t>
      </w:r>
      <w:r w:rsidR="003158A6">
        <w:rPr>
          <w:rFonts w:cstheme="minorHAnsi"/>
          <w:sz w:val="24"/>
          <w:szCs w:val="24"/>
        </w:rPr>
        <w:br w:type="page"/>
      </w:r>
    </w:p>
    <w:p w14:paraId="6C43C8D1" w14:textId="77777777" w:rsidR="001F2626" w:rsidRDefault="00921E31" w:rsidP="00BB1809">
      <w:pPr>
        <w:spacing w:after="0" w:line="240" w:lineRule="auto"/>
        <w:rPr>
          <w:rFonts w:ascii="Arial" w:hAnsi="Arial" w:cs="Arial"/>
          <w:sz w:val="24"/>
          <w:szCs w:val="24"/>
        </w:rPr>
      </w:pPr>
      <w:r w:rsidRPr="00840EA2">
        <w:rPr>
          <w:rFonts w:ascii="Arial" w:hAnsi="Arial" w:cs="Arial"/>
          <w:sz w:val="24"/>
          <w:szCs w:val="24"/>
        </w:rPr>
        <w:t xml:space="preserve">The park features examined in the audit tool comprised both park facilities and amenities. Park </w:t>
      </w:r>
      <w:r w:rsidRPr="00840EA2">
        <w:rPr>
          <w:rFonts w:ascii="Arial" w:hAnsi="Arial" w:cs="Arial"/>
          <w:i/>
          <w:sz w:val="24"/>
          <w:szCs w:val="24"/>
        </w:rPr>
        <w:t>facilities</w:t>
      </w:r>
      <w:r w:rsidRPr="00840EA2">
        <w:rPr>
          <w:rFonts w:ascii="Arial" w:hAnsi="Arial" w:cs="Arial"/>
          <w:sz w:val="24"/>
          <w:szCs w:val="24"/>
        </w:rPr>
        <w:t xml:space="preserve"> included 14 park activity areas: </w:t>
      </w:r>
    </w:p>
    <w:tbl>
      <w:tblPr>
        <w:tblStyle w:val="TableGrid"/>
        <w:tblpPr w:leftFromText="180" w:rightFromText="180" w:vertAnchor="text" w:horzAnchor="margin" w:tblpY="4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168"/>
      </w:tblGrid>
      <w:tr w:rsidR="00466693" w14:paraId="440D7F61" w14:textId="77777777" w:rsidTr="00466693">
        <w:trPr>
          <w:trHeight w:hRule="exact" w:val="288"/>
        </w:trPr>
        <w:tc>
          <w:tcPr>
            <w:tcW w:w="3744" w:type="dxa"/>
          </w:tcPr>
          <w:p w14:paraId="7F7BF3FB" w14:textId="77777777" w:rsidR="00466693" w:rsidRPr="000836EA" w:rsidRDefault="00466693" w:rsidP="00466693">
            <w:pPr>
              <w:pStyle w:val="ListParagraph"/>
              <w:numPr>
                <w:ilvl w:val="0"/>
                <w:numId w:val="5"/>
              </w:numPr>
              <w:spacing w:line="240" w:lineRule="auto"/>
              <w:rPr>
                <w:rStyle w:val="SubtleReference"/>
                <w:b/>
                <w:color w:val="4D8E42"/>
                <w:sz w:val="24"/>
                <w:szCs w:val="24"/>
              </w:rPr>
            </w:pPr>
            <w:r>
              <w:rPr>
                <w:rStyle w:val="SubtleReference"/>
                <w:b/>
                <w:color w:val="4D8E42"/>
                <w:sz w:val="24"/>
                <w:szCs w:val="24"/>
              </w:rPr>
              <w:t>P</w:t>
            </w:r>
            <w:r w:rsidRPr="000836EA">
              <w:rPr>
                <w:rStyle w:val="SubtleReference"/>
                <w:b/>
                <w:color w:val="4D8E42"/>
                <w:sz w:val="24"/>
                <w:szCs w:val="24"/>
              </w:rPr>
              <w:t>laygrounds</w:t>
            </w:r>
          </w:p>
        </w:tc>
        <w:tc>
          <w:tcPr>
            <w:tcW w:w="3168" w:type="dxa"/>
          </w:tcPr>
          <w:p w14:paraId="514BE057" w14:textId="77777777" w:rsidR="00466693" w:rsidRPr="000836EA" w:rsidRDefault="00466693" w:rsidP="00466693">
            <w:pPr>
              <w:pStyle w:val="ListParagraph"/>
              <w:numPr>
                <w:ilvl w:val="0"/>
                <w:numId w:val="5"/>
              </w:numPr>
              <w:spacing w:line="240" w:lineRule="auto"/>
              <w:rPr>
                <w:rStyle w:val="SubtleReference"/>
                <w:b/>
                <w:color w:val="4D8E42"/>
                <w:sz w:val="24"/>
                <w:szCs w:val="24"/>
              </w:rPr>
            </w:pPr>
            <w:r>
              <w:rPr>
                <w:rStyle w:val="SubtleReference"/>
                <w:b/>
                <w:color w:val="4D8E42"/>
                <w:sz w:val="24"/>
                <w:szCs w:val="24"/>
              </w:rPr>
              <w:t>S</w:t>
            </w:r>
            <w:r w:rsidRPr="000836EA">
              <w:rPr>
                <w:rStyle w:val="SubtleReference"/>
                <w:b/>
                <w:color w:val="4D8E42"/>
                <w:sz w:val="24"/>
                <w:szCs w:val="24"/>
              </w:rPr>
              <w:t xml:space="preserve">kate parks </w:t>
            </w:r>
          </w:p>
          <w:p w14:paraId="66EA42B1" w14:textId="77777777" w:rsidR="00466693" w:rsidRPr="000836EA" w:rsidRDefault="00466693" w:rsidP="00466693">
            <w:pPr>
              <w:spacing w:line="240" w:lineRule="auto"/>
              <w:rPr>
                <w:rStyle w:val="SubtleReference"/>
                <w:b/>
                <w:color w:val="4D8E42"/>
                <w:sz w:val="24"/>
                <w:szCs w:val="24"/>
              </w:rPr>
            </w:pPr>
          </w:p>
        </w:tc>
      </w:tr>
      <w:tr w:rsidR="00466693" w14:paraId="2341807B" w14:textId="77777777" w:rsidTr="00466693">
        <w:trPr>
          <w:trHeight w:hRule="exact" w:val="288"/>
        </w:trPr>
        <w:tc>
          <w:tcPr>
            <w:tcW w:w="3744" w:type="dxa"/>
          </w:tcPr>
          <w:p w14:paraId="54DC8879"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B</w:t>
            </w:r>
            <w:r w:rsidRPr="000836EA">
              <w:rPr>
                <w:rStyle w:val="SubtleReference"/>
                <w:b/>
                <w:color w:val="4D8E42"/>
                <w:sz w:val="24"/>
                <w:szCs w:val="24"/>
              </w:rPr>
              <w:t xml:space="preserve">aseball fields </w:t>
            </w:r>
          </w:p>
        </w:tc>
        <w:tc>
          <w:tcPr>
            <w:tcW w:w="3168" w:type="dxa"/>
          </w:tcPr>
          <w:p w14:paraId="2B6C7ACD"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S</w:t>
            </w:r>
            <w:r w:rsidRPr="000836EA">
              <w:rPr>
                <w:rStyle w:val="SubtleReference"/>
                <w:b/>
                <w:color w:val="4D8E42"/>
                <w:sz w:val="24"/>
                <w:szCs w:val="24"/>
              </w:rPr>
              <w:t>plash pads</w:t>
            </w:r>
          </w:p>
          <w:p w14:paraId="7BAFD313" w14:textId="77777777" w:rsidR="00466693" w:rsidRPr="000836EA" w:rsidRDefault="00466693" w:rsidP="00466693">
            <w:pPr>
              <w:spacing w:line="240" w:lineRule="auto"/>
              <w:rPr>
                <w:rStyle w:val="SubtleReference"/>
                <w:b/>
                <w:color w:val="4D8E42"/>
                <w:sz w:val="24"/>
                <w:szCs w:val="24"/>
              </w:rPr>
            </w:pPr>
          </w:p>
        </w:tc>
      </w:tr>
      <w:tr w:rsidR="00466693" w14:paraId="7D5CF695" w14:textId="77777777" w:rsidTr="00466693">
        <w:trPr>
          <w:trHeight w:hRule="exact" w:val="288"/>
        </w:trPr>
        <w:tc>
          <w:tcPr>
            <w:tcW w:w="3744" w:type="dxa"/>
          </w:tcPr>
          <w:p w14:paraId="22EABCD6"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B</w:t>
            </w:r>
            <w:r w:rsidRPr="000836EA">
              <w:rPr>
                <w:rStyle w:val="SubtleReference"/>
                <w:b/>
                <w:color w:val="4D8E42"/>
                <w:sz w:val="24"/>
                <w:szCs w:val="24"/>
              </w:rPr>
              <w:t xml:space="preserve">asketball courts </w:t>
            </w:r>
          </w:p>
        </w:tc>
        <w:tc>
          <w:tcPr>
            <w:tcW w:w="3168" w:type="dxa"/>
          </w:tcPr>
          <w:p w14:paraId="225B2287"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S</w:t>
            </w:r>
            <w:r w:rsidRPr="000836EA">
              <w:rPr>
                <w:rStyle w:val="SubtleReference"/>
                <w:b/>
                <w:color w:val="4D8E42"/>
                <w:sz w:val="24"/>
                <w:szCs w:val="24"/>
              </w:rPr>
              <w:t xml:space="preserve">ports fields </w:t>
            </w:r>
          </w:p>
          <w:p w14:paraId="1D486525" w14:textId="77777777" w:rsidR="00466693" w:rsidRPr="000836EA" w:rsidRDefault="00466693" w:rsidP="00466693">
            <w:pPr>
              <w:spacing w:line="240" w:lineRule="auto"/>
              <w:rPr>
                <w:rStyle w:val="SubtleReference"/>
                <w:b/>
                <w:color w:val="4D8E42"/>
                <w:sz w:val="24"/>
                <w:szCs w:val="24"/>
              </w:rPr>
            </w:pPr>
          </w:p>
        </w:tc>
      </w:tr>
      <w:tr w:rsidR="00466693" w14:paraId="0670A255" w14:textId="77777777" w:rsidTr="00466693">
        <w:trPr>
          <w:trHeight w:hRule="exact" w:val="288"/>
        </w:trPr>
        <w:tc>
          <w:tcPr>
            <w:tcW w:w="3744" w:type="dxa"/>
          </w:tcPr>
          <w:p w14:paraId="726CB088"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D</w:t>
            </w:r>
            <w:r w:rsidRPr="000836EA">
              <w:rPr>
                <w:rStyle w:val="SubtleReference"/>
                <w:b/>
                <w:color w:val="4D8E42"/>
                <w:sz w:val="24"/>
                <w:szCs w:val="24"/>
              </w:rPr>
              <w:t xml:space="preserve">og parks </w:t>
            </w:r>
          </w:p>
          <w:p w14:paraId="4EBD3BBB" w14:textId="77777777" w:rsidR="00466693" w:rsidRPr="000836EA" w:rsidRDefault="00466693" w:rsidP="00466693">
            <w:pPr>
              <w:spacing w:line="240" w:lineRule="auto"/>
              <w:rPr>
                <w:rStyle w:val="SubtleReference"/>
                <w:b/>
                <w:color w:val="4D8E42"/>
                <w:sz w:val="24"/>
                <w:szCs w:val="24"/>
              </w:rPr>
            </w:pPr>
          </w:p>
        </w:tc>
        <w:tc>
          <w:tcPr>
            <w:tcW w:w="3168" w:type="dxa"/>
          </w:tcPr>
          <w:p w14:paraId="4CA9452E"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S</w:t>
            </w:r>
            <w:r w:rsidRPr="000836EA">
              <w:rPr>
                <w:rStyle w:val="SubtleReference"/>
                <w:b/>
                <w:color w:val="4D8E42"/>
                <w:sz w:val="24"/>
                <w:szCs w:val="24"/>
              </w:rPr>
              <w:t xml:space="preserve">wimming pools </w:t>
            </w:r>
          </w:p>
          <w:p w14:paraId="14CFE428" w14:textId="77777777" w:rsidR="00466693" w:rsidRPr="000836EA" w:rsidRDefault="00466693" w:rsidP="00466693">
            <w:pPr>
              <w:spacing w:line="240" w:lineRule="auto"/>
              <w:rPr>
                <w:rStyle w:val="SubtleReference"/>
                <w:b/>
                <w:color w:val="4D8E42"/>
                <w:sz w:val="24"/>
                <w:szCs w:val="24"/>
              </w:rPr>
            </w:pPr>
          </w:p>
        </w:tc>
      </w:tr>
      <w:tr w:rsidR="00466693" w14:paraId="744C477D" w14:textId="77777777" w:rsidTr="00466693">
        <w:trPr>
          <w:trHeight w:hRule="exact" w:val="288"/>
        </w:trPr>
        <w:tc>
          <w:tcPr>
            <w:tcW w:w="3744" w:type="dxa"/>
          </w:tcPr>
          <w:p w14:paraId="2A105B84"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F</w:t>
            </w:r>
            <w:r w:rsidRPr="000836EA">
              <w:rPr>
                <w:rStyle w:val="SubtleReference"/>
                <w:b/>
                <w:color w:val="4D8E42"/>
                <w:sz w:val="24"/>
                <w:szCs w:val="24"/>
              </w:rPr>
              <w:t xml:space="preserve">itness stations </w:t>
            </w:r>
          </w:p>
          <w:p w14:paraId="5093991D" w14:textId="77777777" w:rsidR="00466693" w:rsidRPr="000836EA" w:rsidRDefault="00466693" w:rsidP="00466693">
            <w:pPr>
              <w:spacing w:line="240" w:lineRule="auto"/>
              <w:rPr>
                <w:rStyle w:val="SubtleReference"/>
                <w:b/>
                <w:color w:val="4D8E42"/>
                <w:sz w:val="24"/>
                <w:szCs w:val="24"/>
              </w:rPr>
            </w:pPr>
          </w:p>
        </w:tc>
        <w:tc>
          <w:tcPr>
            <w:tcW w:w="3168" w:type="dxa"/>
          </w:tcPr>
          <w:p w14:paraId="4965D649"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w:t>
            </w:r>
            <w:r w:rsidRPr="000836EA">
              <w:rPr>
                <w:rStyle w:val="SubtleReference"/>
                <w:b/>
                <w:color w:val="4D8E42"/>
                <w:sz w:val="24"/>
                <w:szCs w:val="24"/>
              </w:rPr>
              <w:t>ennis courts</w:t>
            </w:r>
          </w:p>
          <w:p w14:paraId="62DA85CF" w14:textId="77777777" w:rsidR="00466693" w:rsidRPr="000836EA" w:rsidRDefault="00466693" w:rsidP="00466693">
            <w:pPr>
              <w:spacing w:line="240" w:lineRule="auto"/>
              <w:rPr>
                <w:rStyle w:val="SubtleReference"/>
                <w:b/>
                <w:color w:val="4D8E42"/>
                <w:sz w:val="24"/>
                <w:szCs w:val="24"/>
              </w:rPr>
            </w:pPr>
          </w:p>
        </w:tc>
      </w:tr>
      <w:tr w:rsidR="00466693" w14:paraId="344BE42F" w14:textId="77777777" w:rsidTr="00466693">
        <w:trPr>
          <w:trHeight w:hRule="exact" w:val="288"/>
        </w:trPr>
        <w:tc>
          <w:tcPr>
            <w:tcW w:w="3744" w:type="dxa"/>
          </w:tcPr>
          <w:p w14:paraId="2D5F78D4"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G</w:t>
            </w:r>
            <w:r w:rsidRPr="000836EA">
              <w:rPr>
                <w:rStyle w:val="SubtleReference"/>
                <w:b/>
                <w:color w:val="4D8E42"/>
                <w:sz w:val="24"/>
                <w:szCs w:val="24"/>
              </w:rPr>
              <w:t xml:space="preserve">reen spaces </w:t>
            </w:r>
          </w:p>
          <w:p w14:paraId="42AB1E94" w14:textId="77777777" w:rsidR="00466693" w:rsidRPr="000836EA" w:rsidRDefault="00466693" w:rsidP="00466693">
            <w:pPr>
              <w:spacing w:line="240" w:lineRule="auto"/>
              <w:rPr>
                <w:rStyle w:val="SubtleReference"/>
                <w:b/>
                <w:color w:val="4D8E42"/>
                <w:sz w:val="24"/>
                <w:szCs w:val="24"/>
              </w:rPr>
            </w:pPr>
          </w:p>
        </w:tc>
        <w:tc>
          <w:tcPr>
            <w:tcW w:w="3168" w:type="dxa"/>
          </w:tcPr>
          <w:p w14:paraId="39C0EB22"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w:t>
            </w:r>
            <w:r w:rsidRPr="000836EA">
              <w:rPr>
                <w:rStyle w:val="SubtleReference"/>
                <w:b/>
                <w:color w:val="4D8E42"/>
                <w:sz w:val="24"/>
                <w:szCs w:val="24"/>
              </w:rPr>
              <w:t>rails</w:t>
            </w:r>
          </w:p>
          <w:p w14:paraId="39094940" w14:textId="77777777" w:rsidR="00466693" w:rsidRPr="000836EA" w:rsidRDefault="00466693" w:rsidP="00466693">
            <w:pPr>
              <w:pStyle w:val="ListParagraph"/>
              <w:spacing w:line="240" w:lineRule="auto"/>
              <w:ind w:left="1440"/>
              <w:rPr>
                <w:rStyle w:val="SubtleReference"/>
                <w:b/>
                <w:color w:val="4D8E42"/>
                <w:sz w:val="24"/>
                <w:szCs w:val="24"/>
              </w:rPr>
            </w:pPr>
          </w:p>
        </w:tc>
      </w:tr>
      <w:tr w:rsidR="00466693" w14:paraId="28926749" w14:textId="77777777" w:rsidTr="00466693">
        <w:trPr>
          <w:trHeight w:hRule="exact" w:val="288"/>
        </w:trPr>
        <w:tc>
          <w:tcPr>
            <w:tcW w:w="3744" w:type="dxa"/>
          </w:tcPr>
          <w:p w14:paraId="5E7DA0EF"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L</w:t>
            </w:r>
            <w:r w:rsidRPr="000836EA">
              <w:rPr>
                <w:rStyle w:val="SubtleReference"/>
                <w:b/>
                <w:color w:val="4D8E42"/>
                <w:sz w:val="24"/>
                <w:szCs w:val="24"/>
              </w:rPr>
              <w:t>akes</w:t>
            </w:r>
          </w:p>
        </w:tc>
        <w:tc>
          <w:tcPr>
            <w:tcW w:w="3168" w:type="dxa"/>
          </w:tcPr>
          <w:p w14:paraId="1493E411" w14:textId="77777777" w:rsidR="00466693" w:rsidRPr="000836EA" w:rsidRDefault="00466693" w:rsidP="0046669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V</w:t>
            </w:r>
            <w:r w:rsidRPr="000836EA">
              <w:rPr>
                <w:rStyle w:val="SubtleReference"/>
                <w:b/>
                <w:color w:val="4D8E42"/>
                <w:sz w:val="24"/>
                <w:szCs w:val="24"/>
              </w:rPr>
              <w:t xml:space="preserve">olleyball courts </w:t>
            </w:r>
          </w:p>
          <w:p w14:paraId="08A12198" w14:textId="77777777" w:rsidR="00466693" w:rsidRPr="000836EA" w:rsidRDefault="00466693" w:rsidP="00466693">
            <w:pPr>
              <w:spacing w:line="240" w:lineRule="auto"/>
              <w:rPr>
                <w:rStyle w:val="SubtleReference"/>
                <w:b/>
                <w:color w:val="4D8E42"/>
                <w:sz w:val="24"/>
                <w:szCs w:val="24"/>
              </w:rPr>
            </w:pPr>
          </w:p>
        </w:tc>
      </w:tr>
    </w:tbl>
    <w:p w14:paraId="139135A9" w14:textId="77777777" w:rsidR="00BB1809" w:rsidRPr="00840EA2" w:rsidRDefault="00B5302B" w:rsidP="00BB1809">
      <w:pPr>
        <w:spacing w:after="0" w:line="240" w:lineRule="auto"/>
        <w:rPr>
          <w:rFonts w:ascii="Arial" w:hAnsi="Arial" w:cs="Arial"/>
          <w:sz w:val="24"/>
          <w:szCs w:val="24"/>
        </w:rPr>
      </w:pPr>
      <w:r>
        <w:rPr>
          <w:noProof/>
        </w:rPr>
        <mc:AlternateContent>
          <mc:Choice Requires="wps">
            <w:drawing>
              <wp:anchor distT="0" distB="0" distL="114300" distR="114300" simplePos="0" relativeHeight="251700224" behindDoc="0" locked="0" layoutInCell="1" allowOverlap="0" wp14:anchorId="0F3D0C2D" wp14:editId="3408C98E">
                <wp:simplePos x="0" y="0"/>
                <wp:positionH relativeFrom="margin">
                  <wp:posOffset>4587875</wp:posOffset>
                </wp:positionH>
                <wp:positionV relativeFrom="margin">
                  <wp:posOffset>600075</wp:posOffset>
                </wp:positionV>
                <wp:extent cx="1818005" cy="1318260"/>
                <wp:effectExtent l="0" t="0" r="0" b="0"/>
                <wp:wrapTopAndBottom/>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31826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83CF0AD" w14:textId="77777777" w:rsidR="00B56673" w:rsidRDefault="004261A9">
                            <w:pPr>
                              <w:pStyle w:val="Caption"/>
                              <w:keepNext/>
                              <w:spacing w:after="120"/>
                              <w:rPr>
                                <w:sz w:val="14"/>
                                <w:szCs w:val="14"/>
                              </w:rPr>
                            </w:pPr>
                            <w:r>
                              <w:rPr>
                                <w:noProof/>
                                <w:sz w:val="14"/>
                                <w:szCs w:val="14"/>
                              </w:rPr>
                              <w:drawing>
                                <wp:inline distT="0" distB="0" distL="0" distR="0" wp14:anchorId="1577C032" wp14:editId="2E150DBD">
                                  <wp:extent cx="1635125" cy="711835"/>
                                  <wp:effectExtent l="38100" t="38100" r="41275" b="31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125" cy="711835"/>
                                          </a:xfrm>
                                          <a:prstGeom prst="rect">
                                            <a:avLst/>
                                          </a:prstGeom>
                                          <a:noFill/>
                                          <a:ln w="28575">
                                            <a:solidFill>
                                              <a:schemeClr val="tx1"/>
                                            </a:solidFill>
                                          </a:ln>
                                        </pic:spPr>
                                      </pic:pic>
                                    </a:graphicData>
                                  </a:graphic>
                                </wp:inline>
                              </w:drawing>
                            </w:r>
                          </w:p>
                          <w:p w14:paraId="34EA00E1" w14:textId="77777777" w:rsidR="00B56673" w:rsidRPr="00DD0640" w:rsidRDefault="00B56673" w:rsidP="00D6441C">
                            <w:pPr>
                              <w:pStyle w:val="Caption"/>
                              <w:keepNext/>
                              <w:jc w:val="center"/>
                              <w:rPr>
                                <w:b/>
                                <w:color w:val="000000" w:themeColor="text1"/>
                              </w:rPr>
                            </w:pPr>
                            <w:r w:rsidRPr="00DD0640">
                              <w:rPr>
                                <w:b/>
                                <w:color w:val="000000" w:themeColor="text1"/>
                              </w:rPr>
                              <w:t>Butler Springs Park</w:t>
                            </w:r>
                          </w:p>
                          <w:p w14:paraId="10307E06" w14:textId="77777777" w:rsidR="00B56673" w:rsidRDefault="00B56673"/>
                          <w:p w14:paraId="2F5F6E31" w14:textId="77777777" w:rsidR="00B56673" w:rsidRDefault="00B56673">
                            <w:pPr>
                              <w:pStyle w:val="Caption"/>
                              <w:keepNext/>
                              <w:spacing w:after="120"/>
                              <w:rPr>
                                <w:sz w:val="14"/>
                                <w:szCs w:val="14"/>
                              </w:rPr>
                            </w:pPr>
                            <w:r>
                              <w:rPr>
                                <w:noProof/>
                                <w:sz w:val="14"/>
                                <w:szCs w:val="14"/>
                              </w:rPr>
                              <w:drawing>
                                <wp:inline distT="0" distB="0" distL="0" distR="0" wp14:anchorId="78BCE1C0" wp14:editId="012D77A4">
                                  <wp:extent cx="2087790" cy="909794"/>
                                  <wp:effectExtent l="38100" t="38100" r="46355" b="431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9373" cy="914841"/>
                                          </a:xfrm>
                                          <a:prstGeom prst="rect">
                                            <a:avLst/>
                                          </a:prstGeom>
                                          <a:noFill/>
                                          <a:ln w="28575">
                                            <a:solidFill>
                                              <a:schemeClr val="tx1"/>
                                            </a:solidFill>
                                          </a:ln>
                                        </pic:spPr>
                                      </pic:pic>
                                    </a:graphicData>
                                  </a:graphic>
                                </wp:inline>
                              </w:drawing>
                            </w:r>
                          </w:p>
                          <w:p w14:paraId="7B13289C" w14:textId="77777777" w:rsidR="00B56673" w:rsidRPr="00DD0640" w:rsidRDefault="00B56673" w:rsidP="00D6441C">
                            <w:pPr>
                              <w:pStyle w:val="Caption"/>
                              <w:keepNext/>
                              <w:jc w:val="center"/>
                              <w:rPr>
                                <w:b/>
                                <w:color w:val="000000" w:themeColor="text1"/>
                              </w:rPr>
                            </w:pPr>
                            <w:r w:rsidRPr="00DD0640">
                              <w:rPr>
                                <w:b/>
                                <w:color w:val="000000" w:themeColor="text1"/>
                              </w:rPr>
                              <w:t>Butler Springs Park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3D0C2D" id="Text Box 141" o:spid="_x0000_s1040" type="#_x0000_t202" style="position:absolute;margin-left:361.25pt;margin-top:47.25pt;width:143.15pt;height:103.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" o:allowoverlap="f" filled="f" stroked="f">
                <v:textbox>
                  <w:txbxContent>
                    <w:p w14:paraId="583CF0AD" w14:textId="77777777" w:rsidR="00B56673" w:rsidRDefault="004261A9">
                      <w:pPr>
                        <w:pStyle w:val="Caption"/>
                        <w:keepNext/>
                        <w:spacing w:after="120"/>
                        <w:rPr>
                          <w:sz w:val="14"/>
                          <w:szCs w:val="14"/>
                        </w:rPr>
                      </w:pPr>
                      <w:r>
                        <w:rPr>
                          <w:noProof/>
                          <w:sz w:val="14"/>
                          <w:szCs w:val="14"/>
                        </w:rPr>
                        <w:drawing>
                          <wp:inline distT="0" distB="0" distL="0" distR="0" wp14:anchorId="1577C032" wp14:editId="2E150DBD">
                            <wp:extent cx="1635125" cy="711835"/>
                            <wp:effectExtent l="38100" t="38100" r="41275" b="311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5125" cy="711835"/>
                                    </a:xfrm>
                                    <a:prstGeom prst="rect">
                                      <a:avLst/>
                                    </a:prstGeom>
                                    <a:noFill/>
                                    <a:ln w="28575">
                                      <a:solidFill>
                                        <a:schemeClr val="tx1"/>
                                      </a:solidFill>
                                    </a:ln>
                                  </pic:spPr>
                                </pic:pic>
                              </a:graphicData>
                            </a:graphic>
                          </wp:inline>
                        </w:drawing>
                      </w:r>
                    </w:p>
                    <w:p w14:paraId="34EA00E1" w14:textId="77777777" w:rsidR="00B56673" w:rsidRPr="00DD0640" w:rsidRDefault="00B56673" w:rsidP="00D6441C">
                      <w:pPr>
                        <w:pStyle w:val="Caption"/>
                        <w:keepNext/>
                        <w:jc w:val="center"/>
                        <w:rPr>
                          <w:b/>
                          <w:color w:val="000000" w:themeColor="text1"/>
                        </w:rPr>
                      </w:pPr>
                      <w:r w:rsidRPr="00DD0640">
                        <w:rPr>
                          <w:b/>
                          <w:color w:val="000000" w:themeColor="text1"/>
                        </w:rPr>
                        <w:t>Butler Springs Park</w:t>
                      </w:r>
                    </w:p>
                    <w:p w14:paraId="10307E06" w14:textId="77777777" w:rsidR="00B56673" w:rsidRDefault="00B56673"/>
                    <w:p w14:paraId="2F5F6E31" w14:textId="77777777" w:rsidR="00B56673" w:rsidRDefault="00B56673">
                      <w:pPr>
                        <w:pStyle w:val="Caption"/>
                        <w:keepNext/>
                        <w:spacing w:after="120"/>
                        <w:rPr>
                          <w:sz w:val="14"/>
                          <w:szCs w:val="14"/>
                        </w:rPr>
                      </w:pPr>
                      <w:r>
                        <w:rPr>
                          <w:noProof/>
                          <w:sz w:val="14"/>
                          <w:szCs w:val="14"/>
                        </w:rPr>
                        <w:drawing>
                          <wp:inline distT="0" distB="0" distL="0" distR="0" wp14:anchorId="78BCE1C0" wp14:editId="012D77A4">
                            <wp:extent cx="2087790" cy="909794"/>
                            <wp:effectExtent l="38100" t="38100" r="46355" b="431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9373" cy="914841"/>
                                    </a:xfrm>
                                    <a:prstGeom prst="rect">
                                      <a:avLst/>
                                    </a:prstGeom>
                                    <a:noFill/>
                                    <a:ln w="28575">
                                      <a:solidFill>
                                        <a:schemeClr val="tx1"/>
                                      </a:solidFill>
                                    </a:ln>
                                  </pic:spPr>
                                </pic:pic>
                              </a:graphicData>
                            </a:graphic>
                          </wp:inline>
                        </w:drawing>
                      </w:r>
                    </w:p>
                    <w:p w14:paraId="7B13289C" w14:textId="77777777" w:rsidR="00B56673" w:rsidRPr="00DD0640" w:rsidRDefault="00B56673" w:rsidP="00D6441C">
                      <w:pPr>
                        <w:pStyle w:val="Caption"/>
                        <w:keepNext/>
                        <w:jc w:val="center"/>
                        <w:rPr>
                          <w:b/>
                          <w:color w:val="000000" w:themeColor="text1"/>
                        </w:rPr>
                      </w:pPr>
                      <w:r w:rsidRPr="00DD0640">
                        <w:rPr>
                          <w:b/>
                          <w:color w:val="000000" w:themeColor="text1"/>
                        </w:rPr>
                        <w:t>Butler Springs Park</w:t>
                      </w:r>
                    </w:p>
                  </w:txbxContent>
                </v:textbox>
                <w10:wrap type="topAndBottom" anchorx="margin" anchory="margin"/>
              </v:shape>
            </w:pict>
          </mc:Fallback>
        </mc:AlternateContent>
      </w:r>
    </w:p>
    <w:p w14:paraId="44C45B94" w14:textId="77777777" w:rsidR="00B5302B" w:rsidRDefault="00B5302B"/>
    <w:p w14:paraId="3BFA05AC" w14:textId="77777777" w:rsidR="00BB1809" w:rsidRDefault="00B5302B" w:rsidP="00466693">
      <w:pPr>
        <w:spacing w:after="0" w:line="240" w:lineRule="auto"/>
        <w:rPr>
          <w:rFonts w:ascii="Arial" w:hAnsi="Arial" w:cs="Arial"/>
          <w:sz w:val="24"/>
          <w:szCs w:val="24"/>
        </w:rPr>
      </w:pPr>
      <w:r w:rsidRPr="00B21AFD">
        <w:rPr>
          <w:rFonts w:ascii="Arial" w:hAnsi="Arial" w:cs="Arial"/>
          <w:sz w:val="24"/>
          <w:szCs w:val="24"/>
        </w:rPr>
        <w:t>For each park facility in the CPAT, researchers indicated whether the facility was in good condition or not, which can be defined as appearing clean and maintained (e.g., minimal rust).</w:t>
      </w:r>
    </w:p>
    <w:p w14:paraId="01B86736" w14:textId="77777777" w:rsidR="00466693" w:rsidRPr="00B21AFD" w:rsidRDefault="00466693" w:rsidP="00466693">
      <w:pPr>
        <w:spacing w:after="0" w:line="240" w:lineRule="auto"/>
        <w:rPr>
          <w:rFonts w:ascii="Arial" w:hAnsi="Arial" w:cs="Arial"/>
          <w:sz w:val="24"/>
          <w:szCs w:val="24"/>
        </w:rPr>
      </w:pPr>
    </w:p>
    <w:p w14:paraId="1A5C4049" w14:textId="77777777" w:rsidR="002436C7" w:rsidRDefault="002436C7" w:rsidP="002436C7">
      <w:pPr>
        <w:rPr>
          <w:rFonts w:ascii="Arial" w:hAnsi="Arial" w:cs="Arial"/>
          <w:sz w:val="24"/>
          <w:szCs w:val="24"/>
        </w:rPr>
      </w:pPr>
      <w:r w:rsidRPr="00840EA2">
        <w:rPr>
          <w:rFonts w:ascii="Arial" w:hAnsi="Arial" w:cs="Arial"/>
          <w:sz w:val="24"/>
          <w:szCs w:val="24"/>
        </w:rPr>
        <w:t xml:space="preserve">Park </w:t>
      </w:r>
      <w:r w:rsidRPr="00840EA2">
        <w:rPr>
          <w:rFonts w:ascii="Arial" w:hAnsi="Arial" w:cs="Arial"/>
          <w:i/>
          <w:sz w:val="24"/>
          <w:szCs w:val="24"/>
        </w:rPr>
        <w:t>amenities</w:t>
      </w:r>
      <w:r w:rsidRPr="00840EA2">
        <w:rPr>
          <w:rFonts w:ascii="Arial" w:hAnsi="Arial" w:cs="Arial"/>
          <w:sz w:val="24"/>
          <w:szCs w:val="24"/>
        </w:rPr>
        <w:t xml:space="preserve"> i</w:t>
      </w:r>
      <w:r w:rsidR="003158A6">
        <w:rPr>
          <w:rFonts w:ascii="Arial" w:hAnsi="Arial" w:cs="Arial"/>
          <w:sz w:val="24"/>
          <w:szCs w:val="24"/>
        </w:rPr>
        <w:t xml:space="preserve">ncluded 23 neighborhood, quality, and safety amenities: </w:t>
      </w:r>
      <w:r w:rsidRPr="00840EA2">
        <w:rPr>
          <w:rFonts w:ascii="Arial" w:hAnsi="Arial" w:cs="Arial"/>
          <w:sz w:val="24"/>
          <w:szCs w:val="24"/>
        </w:rPr>
        <w:t xml:space="preserve"> </w:t>
      </w:r>
    </w:p>
    <w:tbl>
      <w:tblPr>
        <w:tblStyle w:val="TableGrid"/>
        <w:tblpPr w:leftFromText="180" w:rightFromText="180" w:vertAnchor="text" w:horzAnchor="margin" w:tblpY="18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gridCol w:w="3006"/>
      </w:tblGrid>
      <w:tr w:rsidR="00CA5FFE" w14:paraId="124386E9" w14:textId="77777777" w:rsidTr="00E05647">
        <w:trPr>
          <w:trHeight w:hRule="exact" w:val="288"/>
        </w:trPr>
        <w:tc>
          <w:tcPr>
            <w:tcW w:w="2880" w:type="dxa"/>
          </w:tcPr>
          <w:p w14:paraId="601AF6CE" w14:textId="77777777" w:rsidR="00CA5FFE" w:rsidRPr="002253AB" w:rsidRDefault="00CA5FFE" w:rsidP="005F2099">
            <w:pPr>
              <w:pStyle w:val="ListParagraph"/>
              <w:spacing w:line="240" w:lineRule="auto"/>
              <w:rPr>
                <w:rStyle w:val="SubtleReference"/>
                <w:b/>
                <w:color w:val="4D8E42"/>
                <w:sz w:val="24"/>
                <w:szCs w:val="24"/>
                <w:u w:val="single"/>
              </w:rPr>
            </w:pPr>
            <w:r w:rsidRPr="002253AB">
              <w:rPr>
                <w:rStyle w:val="SubtleReference"/>
                <w:b/>
                <w:color w:val="4D8E42"/>
                <w:sz w:val="24"/>
                <w:szCs w:val="24"/>
                <w:u w:val="single"/>
              </w:rPr>
              <w:t>Neighborhood</w:t>
            </w:r>
          </w:p>
        </w:tc>
        <w:tc>
          <w:tcPr>
            <w:tcW w:w="4410" w:type="dxa"/>
          </w:tcPr>
          <w:p w14:paraId="057B15DB" w14:textId="77777777" w:rsidR="00CA5FFE" w:rsidRPr="002253AB" w:rsidRDefault="00CA5FFE" w:rsidP="005F2099">
            <w:pPr>
              <w:pStyle w:val="ListParagraph"/>
              <w:spacing w:line="240" w:lineRule="auto"/>
              <w:rPr>
                <w:rStyle w:val="SubtleReference"/>
                <w:b/>
                <w:color w:val="4D8E42"/>
                <w:sz w:val="24"/>
                <w:szCs w:val="24"/>
                <w:u w:val="single"/>
              </w:rPr>
            </w:pPr>
            <w:r w:rsidRPr="002253AB">
              <w:rPr>
                <w:rStyle w:val="SubtleReference"/>
                <w:b/>
                <w:color w:val="4D8E42"/>
                <w:sz w:val="24"/>
                <w:szCs w:val="24"/>
                <w:u w:val="single"/>
              </w:rPr>
              <w:t xml:space="preserve">Quality </w:t>
            </w:r>
          </w:p>
        </w:tc>
        <w:tc>
          <w:tcPr>
            <w:tcW w:w="3006" w:type="dxa"/>
          </w:tcPr>
          <w:p w14:paraId="5E021DF1" w14:textId="77777777" w:rsidR="00CA5FFE" w:rsidRPr="002253AB" w:rsidRDefault="00CA5FFE" w:rsidP="005F2099">
            <w:pPr>
              <w:pStyle w:val="ListParagraph"/>
              <w:spacing w:line="240" w:lineRule="auto"/>
              <w:rPr>
                <w:rStyle w:val="SubtleReference"/>
                <w:b/>
                <w:color w:val="4D8E42"/>
                <w:sz w:val="24"/>
                <w:szCs w:val="24"/>
                <w:u w:val="single"/>
              </w:rPr>
            </w:pPr>
            <w:r w:rsidRPr="002253AB">
              <w:rPr>
                <w:rStyle w:val="SubtleReference"/>
                <w:b/>
                <w:color w:val="4D8E42"/>
                <w:sz w:val="24"/>
                <w:szCs w:val="24"/>
                <w:u w:val="single"/>
              </w:rPr>
              <w:t>Safety</w:t>
            </w:r>
          </w:p>
        </w:tc>
      </w:tr>
      <w:tr w:rsidR="002253AB" w14:paraId="11418D72" w14:textId="77777777" w:rsidTr="00E05647">
        <w:trPr>
          <w:trHeight w:hRule="exact" w:val="288"/>
        </w:trPr>
        <w:tc>
          <w:tcPr>
            <w:tcW w:w="2880" w:type="dxa"/>
          </w:tcPr>
          <w:p w14:paraId="439B62C0" w14:textId="77777777" w:rsidR="002253AB" w:rsidRPr="000836EA"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Bike lanes</w:t>
            </w:r>
          </w:p>
        </w:tc>
        <w:tc>
          <w:tcPr>
            <w:tcW w:w="4410" w:type="dxa"/>
          </w:tcPr>
          <w:p w14:paraId="3B282BE1" w14:textId="77777777" w:rsidR="002253AB" w:rsidRPr="002253AB" w:rsidRDefault="002253AB" w:rsidP="005F2099">
            <w:pPr>
              <w:pStyle w:val="ListParagraph"/>
              <w:numPr>
                <w:ilvl w:val="0"/>
                <w:numId w:val="5"/>
              </w:numPr>
              <w:spacing w:line="240" w:lineRule="auto"/>
              <w:rPr>
                <w:rStyle w:val="SubtleReference"/>
                <w:b/>
                <w:color w:val="4D8E42"/>
                <w:sz w:val="24"/>
                <w:szCs w:val="24"/>
              </w:rPr>
            </w:pPr>
            <w:r w:rsidRPr="002253AB">
              <w:rPr>
                <w:rStyle w:val="SubtleReference"/>
                <w:b/>
                <w:color w:val="4D8E42"/>
                <w:sz w:val="24"/>
                <w:szCs w:val="24"/>
              </w:rPr>
              <w:t>Animal waste bags</w:t>
            </w:r>
          </w:p>
        </w:tc>
        <w:tc>
          <w:tcPr>
            <w:tcW w:w="3006" w:type="dxa"/>
          </w:tcPr>
          <w:p w14:paraId="0F281F32" w14:textId="77777777" w:rsidR="002253AB" w:rsidRDefault="002253AB" w:rsidP="005F2099">
            <w:pPr>
              <w:pStyle w:val="ListParagraph"/>
              <w:numPr>
                <w:ilvl w:val="0"/>
                <w:numId w:val="5"/>
              </w:numPr>
              <w:spacing w:line="240" w:lineRule="auto"/>
              <w:rPr>
                <w:rStyle w:val="SubtleReference"/>
                <w:b/>
                <w:color w:val="4D8E42"/>
                <w:sz w:val="24"/>
                <w:szCs w:val="24"/>
              </w:rPr>
            </w:pPr>
            <w:r>
              <w:rPr>
                <w:rStyle w:val="SubtleReference"/>
                <w:b/>
                <w:color w:val="4D8E42"/>
                <w:sz w:val="24"/>
                <w:szCs w:val="24"/>
              </w:rPr>
              <w:t>Traffic signals</w:t>
            </w:r>
          </w:p>
        </w:tc>
      </w:tr>
      <w:tr w:rsidR="002253AB" w14:paraId="704DE2DD" w14:textId="77777777" w:rsidTr="00E05647">
        <w:trPr>
          <w:trHeight w:hRule="exact" w:val="288"/>
        </w:trPr>
        <w:tc>
          <w:tcPr>
            <w:tcW w:w="2880" w:type="dxa"/>
          </w:tcPr>
          <w:p w14:paraId="1ADBFE72" w14:textId="77777777" w:rsidR="002253AB" w:rsidRPr="000836EA"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Bike racks</w:t>
            </w:r>
          </w:p>
          <w:p w14:paraId="04BD1F74" w14:textId="77777777" w:rsidR="002253AB" w:rsidRPr="000836EA" w:rsidRDefault="002253AB" w:rsidP="005F2099">
            <w:pPr>
              <w:spacing w:line="240" w:lineRule="auto"/>
              <w:rPr>
                <w:rStyle w:val="SubtleReference"/>
                <w:b/>
                <w:color w:val="4D8E42"/>
                <w:sz w:val="24"/>
                <w:szCs w:val="24"/>
              </w:rPr>
            </w:pPr>
          </w:p>
        </w:tc>
        <w:tc>
          <w:tcPr>
            <w:tcW w:w="4410" w:type="dxa"/>
          </w:tcPr>
          <w:p w14:paraId="666C55EB" w14:textId="77777777" w:rsidR="002253AB" w:rsidRPr="000836EA"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Benches</w:t>
            </w:r>
          </w:p>
        </w:tc>
        <w:tc>
          <w:tcPr>
            <w:tcW w:w="3006" w:type="dxa"/>
          </w:tcPr>
          <w:p w14:paraId="6528FBB9" w14:textId="77777777" w:rsidR="002253AB"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Park monitored</w:t>
            </w:r>
          </w:p>
        </w:tc>
      </w:tr>
      <w:tr w:rsidR="002253AB" w14:paraId="12C7FCBC" w14:textId="77777777" w:rsidTr="00E05647">
        <w:trPr>
          <w:trHeight w:hRule="exact" w:val="321"/>
        </w:trPr>
        <w:tc>
          <w:tcPr>
            <w:tcW w:w="2880" w:type="dxa"/>
          </w:tcPr>
          <w:p w14:paraId="77051F62" w14:textId="77777777" w:rsidR="002253AB"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Car parking</w:t>
            </w:r>
          </w:p>
          <w:p w14:paraId="1A91F069" w14:textId="77777777" w:rsidR="005F2099" w:rsidRDefault="005F2099" w:rsidP="005F2099">
            <w:pPr>
              <w:spacing w:line="240" w:lineRule="auto"/>
              <w:rPr>
                <w:rStyle w:val="SubtleReference"/>
                <w:b/>
                <w:color w:val="4D8E42"/>
                <w:sz w:val="24"/>
                <w:szCs w:val="24"/>
              </w:rPr>
            </w:pPr>
          </w:p>
          <w:p w14:paraId="6BC09EB8" w14:textId="77777777" w:rsidR="005F2099" w:rsidRPr="005F2099" w:rsidRDefault="005F2099" w:rsidP="005F2099">
            <w:pPr>
              <w:spacing w:line="240" w:lineRule="auto"/>
              <w:rPr>
                <w:rStyle w:val="SubtleReference"/>
                <w:b/>
                <w:color w:val="4D8E42"/>
                <w:sz w:val="24"/>
                <w:szCs w:val="24"/>
              </w:rPr>
            </w:pPr>
            <w:r>
              <w:rPr>
                <w:rStyle w:val="SubtleReference"/>
                <w:b/>
                <w:color w:val="4D8E42"/>
                <w:sz w:val="24"/>
                <w:szCs w:val="24"/>
              </w:rPr>
              <w:t>Neighborhood Visibility</w:t>
            </w:r>
          </w:p>
          <w:p w14:paraId="5795E9FC" w14:textId="77777777" w:rsidR="002253AB" w:rsidRPr="000836EA" w:rsidRDefault="002253AB" w:rsidP="005F2099">
            <w:pPr>
              <w:spacing w:line="240" w:lineRule="auto"/>
              <w:rPr>
                <w:rStyle w:val="SubtleReference"/>
                <w:b/>
                <w:color w:val="4D8E42"/>
                <w:sz w:val="24"/>
                <w:szCs w:val="24"/>
              </w:rPr>
            </w:pPr>
          </w:p>
        </w:tc>
        <w:tc>
          <w:tcPr>
            <w:tcW w:w="4410" w:type="dxa"/>
          </w:tcPr>
          <w:p w14:paraId="2D3E4D2D" w14:textId="77777777" w:rsidR="002253AB" w:rsidRPr="000836EA"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Drinking fountains</w:t>
            </w:r>
          </w:p>
          <w:p w14:paraId="4A238F03" w14:textId="77777777" w:rsidR="002253AB" w:rsidRPr="000836EA" w:rsidRDefault="002253AB" w:rsidP="005F2099">
            <w:pPr>
              <w:pStyle w:val="ListParagraph"/>
              <w:numPr>
                <w:ilvl w:val="0"/>
                <w:numId w:val="3"/>
              </w:numPr>
              <w:spacing w:line="240" w:lineRule="auto"/>
              <w:ind w:left="720"/>
              <w:rPr>
                <w:rStyle w:val="SubtleReference"/>
                <w:b/>
                <w:color w:val="4D8E42"/>
                <w:sz w:val="24"/>
                <w:szCs w:val="24"/>
              </w:rPr>
            </w:pPr>
          </w:p>
        </w:tc>
        <w:tc>
          <w:tcPr>
            <w:tcW w:w="3006" w:type="dxa"/>
          </w:tcPr>
          <w:p w14:paraId="513253DC" w14:textId="77777777" w:rsidR="002253AB" w:rsidRDefault="002253AB"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Roads through park</w:t>
            </w:r>
          </w:p>
        </w:tc>
      </w:tr>
      <w:tr w:rsidR="005F2099" w14:paraId="0BD97188" w14:textId="77777777" w:rsidTr="00E05647">
        <w:trPr>
          <w:trHeight w:hRule="exact" w:val="321"/>
        </w:trPr>
        <w:tc>
          <w:tcPr>
            <w:tcW w:w="2880" w:type="dxa"/>
          </w:tcPr>
          <w:p w14:paraId="1D377BA9"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External Trail</w:t>
            </w:r>
          </w:p>
        </w:tc>
        <w:tc>
          <w:tcPr>
            <w:tcW w:w="4410" w:type="dxa"/>
          </w:tcPr>
          <w:p w14:paraId="748FC12E" w14:textId="77777777" w:rsidR="005F2099" w:rsidRPr="000836EA" w:rsidRDefault="005F2099" w:rsidP="005F2099">
            <w:pPr>
              <w:pStyle w:val="ListParagraph"/>
              <w:numPr>
                <w:ilvl w:val="0"/>
                <w:numId w:val="5"/>
              </w:numPr>
              <w:spacing w:line="240" w:lineRule="auto"/>
              <w:rPr>
                <w:rStyle w:val="SubtleReference"/>
                <w:b/>
                <w:color w:val="4D8E42"/>
                <w:sz w:val="24"/>
                <w:szCs w:val="24"/>
              </w:rPr>
            </w:pPr>
            <w:r>
              <w:rPr>
                <w:rStyle w:val="SubtleReference"/>
                <w:b/>
                <w:color w:val="4D8E42"/>
                <w:sz w:val="24"/>
                <w:szCs w:val="24"/>
              </w:rPr>
              <w:t>Grills</w:t>
            </w:r>
          </w:p>
        </w:tc>
        <w:tc>
          <w:tcPr>
            <w:tcW w:w="3006" w:type="dxa"/>
          </w:tcPr>
          <w:p w14:paraId="49F30A28"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Emergency devices</w:t>
            </w:r>
          </w:p>
        </w:tc>
      </w:tr>
      <w:tr w:rsidR="005F2099" w14:paraId="225A29B8" w14:textId="77777777" w:rsidTr="00E05647">
        <w:trPr>
          <w:trHeight w:hRule="exact" w:val="288"/>
        </w:trPr>
        <w:tc>
          <w:tcPr>
            <w:tcW w:w="2880" w:type="dxa"/>
          </w:tcPr>
          <w:p w14:paraId="2FE52F72"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Sidewalks</w:t>
            </w:r>
          </w:p>
        </w:tc>
        <w:tc>
          <w:tcPr>
            <w:tcW w:w="4410" w:type="dxa"/>
          </w:tcPr>
          <w:p w14:paraId="0659F55F" w14:textId="77777777" w:rsidR="005F2099" w:rsidRPr="002253AB" w:rsidRDefault="005F2099" w:rsidP="005F2099">
            <w:pPr>
              <w:pStyle w:val="ListParagraph"/>
              <w:numPr>
                <w:ilvl w:val="0"/>
                <w:numId w:val="5"/>
              </w:numPr>
              <w:spacing w:line="240" w:lineRule="auto"/>
              <w:rPr>
                <w:rStyle w:val="SubtleReference"/>
                <w:b/>
                <w:color w:val="4D8E42"/>
                <w:sz w:val="24"/>
                <w:szCs w:val="24"/>
              </w:rPr>
            </w:pPr>
            <w:r>
              <w:rPr>
                <w:rStyle w:val="SubtleReference"/>
                <w:b/>
                <w:color w:val="4D8E42"/>
                <w:sz w:val="24"/>
                <w:szCs w:val="24"/>
              </w:rPr>
              <w:t>Restrooms</w:t>
            </w:r>
          </w:p>
        </w:tc>
        <w:tc>
          <w:tcPr>
            <w:tcW w:w="3006" w:type="dxa"/>
          </w:tcPr>
          <w:p w14:paraId="4426DF87"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Lights</w:t>
            </w:r>
          </w:p>
        </w:tc>
      </w:tr>
      <w:tr w:rsidR="005F2099" w14:paraId="3248D5E6" w14:textId="77777777" w:rsidTr="00E05647">
        <w:trPr>
          <w:trHeight w:hRule="exact" w:val="288"/>
        </w:trPr>
        <w:tc>
          <w:tcPr>
            <w:tcW w:w="2880" w:type="dxa"/>
          </w:tcPr>
          <w:p w14:paraId="77FF2BFE"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Visibility</w:t>
            </w:r>
          </w:p>
        </w:tc>
        <w:tc>
          <w:tcPr>
            <w:tcW w:w="4410" w:type="dxa"/>
          </w:tcPr>
          <w:p w14:paraId="1347994D" w14:textId="77777777" w:rsidR="005F2099" w:rsidRPr="000836EA"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Rules posted about animals</w:t>
            </w:r>
          </w:p>
        </w:tc>
        <w:tc>
          <w:tcPr>
            <w:tcW w:w="3006" w:type="dxa"/>
          </w:tcPr>
          <w:p w14:paraId="3CD0D359" w14:textId="77777777" w:rsidR="005F2099" w:rsidRDefault="005F2099" w:rsidP="005F2099">
            <w:pPr>
              <w:pStyle w:val="ListParagraph"/>
              <w:spacing w:line="240" w:lineRule="auto"/>
              <w:rPr>
                <w:rStyle w:val="SubtleReference"/>
                <w:b/>
                <w:color w:val="4D8E42"/>
                <w:sz w:val="24"/>
                <w:szCs w:val="24"/>
              </w:rPr>
            </w:pPr>
          </w:p>
        </w:tc>
      </w:tr>
      <w:tr w:rsidR="005F2099" w14:paraId="27306059" w14:textId="77777777" w:rsidTr="00E05647">
        <w:trPr>
          <w:trHeight w:hRule="exact" w:val="288"/>
        </w:trPr>
        <w:tc>
          <w:tcPr>
            <w:tcW w:w="2880" w:type="dxa"/>
          </w:tcPr>
          <w:p w14:paraId="2F42A6DB"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Transit stops</w:t>
            </w:r>
          </w:p>
        </w:tc>
        <w:tc>
          <w:tcPr>
            <w:tcW w:w="4410" w:type="dxa"/>
          </w:tcPr>
          <w:p w14:paraId="2B07F248" w14:textId="77777777" w:rsidR="005F2099" w:rsidRPr="000836EA"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Picnic shelters</w:t>
            </w:r>
          </w:p>
        </w:tc>
        <w:tc>
          <w:tcPr>
            <w:tcW w:w="3006" w:type="dxa"/>
          </w:tcPr>
          <w:p w14:paraId="6AE67C03" w14:textId="77777777" w:rsidR="005F2099" w:rsidRDefault="005F2099" w:rsidP="005F2099">
            <w:pPr>
              <w:pStyle w:val="ListParagraph"/>
              <w:spacing w:line="240" w:lineRule="auto"/>
              <w:rPr>
                <w:rStyle w:val="SubtleReference"/>
                <w:b/>
                <w:color w:val="4D8E42"/>
                <w:sz w:val="24"/>
                <w:szCs w:val="24"/>
              </w:rPr>
            </w:pPr>
          </w:p>
        </w:tc>
      </w:tr>
      <w:tr w:rsidR="005F2099" w14:paraId="0E209504" w14:textId="77777777" w:rsidTr="00E05647">
        <w:trPr>
          <w:trHeight w:hRule="exact" w:val="288"/>
        </w:trPr>
        <w:tc>
          <w:tcPr>
            <w:tcW w:w="2880" w:type="dxa"/>
          </w:tcPr>
          <w:p w14:paraId="05ED077C" w14:textId="77777777" w:rsidR="005F2099" w:rsidRPr="000836EA" w:rsidRDefault="005F2099" w:rsidP="005F2099">
            <w:pPr>
              <w:pStyle w:val="ListParagraph"/>
              <w:spacing w:line="240" w:lineRule="auto"/>
              <w:rPr>
                <w:rStyle w:val="SubtleReference"/>
                <w:b/>
                <w:color w:val="4D8E42"/>
                <w:sz w:val="24"/>
                <w:szCs w:val="24"/>
              </w:rPr>
            </w:pPr>
          </w:p>
        </w:tc>
        <w:tc>
          <w:tcPr>
            <w:tcW w:w="4410" w:type="dxa"/>
          </w:tcPr>
          <w:p w14:paraId="7144C8A8" w14:textId="77777777" w:rsidR="005F2099" w:rsidRPr="000836EA"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Picnic tables</w:t>
            </w:r>
          </w:p>
        </w:tc>
        <w:tc>
          <w:tcPr>
            <w:tcW w:w="3006" w:type="dxa"/>
          </w:tcPr>
          <w:p w14:paraId="76D2C01A" w14:textId="77777777" w:rsidR="005F2099" w:rsidRDefault="005F2099" w:rsidP="005F2099">
            <w:pPr>
              <w:pStyle w:val="ListParagraph"/>
              <w:spacing w:line="240" w:lineRule="auto"/>
              <w:rPr>
                <w:rStyle w:val="SubtleReference"/>
                <w:b/>
                <w:color w:val="4D8E42"/>
                <w:sz w:val="24"/>
                <w:szCs w:val="24"/>
              </w:rPr>
            </w:pPr>
          </w:p>
        </w:tc>
      </w:tr>
      <w:tr w:rsidR="005F2099" w14:paraId="2732E182" w14:textId="77777777" w:rsidTr="00E05647">
        <w:trPr>
          <w:trHeight w:hRule="exact" w:val="288"/>
        </w:trPr>
        <w:tc>
          <w:tcPr>
            <w:tcW w:w="2880" w:type="dxa"/>
          </w:tcPr>
          <w:p w14:paraId="13017FC4" w14:textId="77777777" w:rsidR="005F2099" w:rsidRDefault="005F2099" w:rsidP="005F2099">
            <w:pPr>
              <w:pStyle w:val="ListParagraph"/>
              <w:spacing w:line="240" w:lineRule="auto"/>
              <w:rPr>
                <w:rStyle w:val="SubtleReference"/>
                <w:b/>
                <w:color w:val="4D8E42"/>
                <w:sz w:val="24"/>
                <w:szCs w:val="24"/>
              </w:rPr>
            </w:pPr>
          </w:p>
        </w:tc>
        <w:tc>
          <w:tcPr>
            <w:tcW w:w="4410" w:type="dxa"/>
          </w:tcPr>
          <w:p w14:paraId="3B8F365B" w14:textId="77777777" w:rsidR="005F2099" w:rsidRPr="000836EA"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Shade</w:t>
            </w:r>
          </w:p>
        </w:tc>
        <w:tc>
          <w:tcPr>
            <w:tcW w:w="3006" w:type="dxa"/>
          </w:tcPr>
          <w:p w14:paraId="002504B9" w14:textId="77777777" w:rsidR="005F2099" w:rsidRDefault="005F2099" w:rsidP="005F2099">
            <w:pPr>
              <w:pStyle w:val="ListParagraph"/>
              <w:spacing w:line="240" w:lineRule="auto"/>
              <w:rPr>
                <w:rStyle w:val="SubtleReference"/>
                <w:b/>
                <w:color w:val="4D8E42"/>
                <w:sz w:val="24"/>
                <w:szCs w:val="24"/>
              </w:rPr>
            </w:pPr>
          </w:p>
        </w:tc>
      </w:tr>
      <w:tr w:rsidR="005F2099" w14:paraId="6C5CD2B5" w14:textId="77777777" w:rsidTr="00E05647">
        <w:trPr>
          <w:trHeight w:hRule="exact" w:val="288"/>
        </w:trPr>
        <w:tc>
          <w:tcPr>
            <w:tcW w:w="2880" w:type="dxa"/>
          </w:tcPr>
          <w:p w14:paraId="660209D3" w14:textId="77777777" w:rsidR="005F2099" w:rsidRDefault="005F2099" w:rsidP="005F2099">
            <w:pPr>
              <w:pStyle w:val="ListParagraph"/>
              <w:spacing w:line="240" w:lineRule="auto"/>
              <w:rPr>
                <w:rStyle w:val="SubtleReference"/>
                <w:b/>
                <w:color w:val="4D8E42"/>
                <w:sz w:val="24"/>
                <w:szCs w:val="24"/>
              </w:rPr>
            </w:pPr>
          </w:p>
        </w:tc>
        <w:tc>
          <w:tcPr>
            <w:tcW w:w="4410" w:type="dxa"/>
          </w:tcPr>
          <w:p w14:paraId="773FC475" w14:textId="77777777" w:rsidR="005F2099" w:rsidRPr="000836EA"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Trash cans</w:t>
            </w:r>
          </w:p>
        </w:tc>
        <w:tc>
          <w:tcPr>
            <w:tcW w:w="3006" w:type="dxa"/>
          </w:tcPr>
          <w:p w14:paraId="6460B06B" w14:textId="77777777" w:rsidR="005F2099" w:rsidRDefault="005F2099" w:rsidP="005F2099">
            <w:pPr>
              <w:pStyle w:val="ListParagraph"/>
              <w:spacing w:line="240" w:lineRule="auto"/>
              <w:rPr>
                <w:rStyle w:val="SubtleReference"/>
                <w:b/>
                <w:color w:val="4D8E42"/>
                <w:sz w:val="24"/>
                <w:szCs w:val="24"/>
              </w:rPr>
            </w:pPr>
          </w:p>
        </w:tc>
      </w:tr>
      <w:tr w:rsidR="005F2099" w14:paraId="0F306312" w14:textId="77777777" w:rsidTr="00E05647">
        <w:trPr>
          <w:trHeight w:hRule="exact" w:val="288"/>
        </w:trPr>
        <w:tc>
          <w:tcPr>
            <w:tcW w:w="2880" w:type="dxa"/>
          </w:tcPr>
          <w:p w14:paraId="400C61CA" w14:textId="77777777" w:rsidR="005F2099" w:rsidRDefault="005F2099" w:rsidP="005F2099">
            <w:pPr>
              <w:pStyle w:val="ListParagraph"/>
              <w:spacing w:line="240" w:lineRule="auto"/>
              <w:rPr>
                <w:rStyle w:val="SubtleReference"/>
                <w:b/>
                <w:color w:val="4D8E42"/>
                <w:sz w:val="24"/>
                <w:szCs w:val="24"/>
              </w:rPr>
            </w:pPr>
          </w:p>
        </w:tc>
        <w:tc>
          <w:tcPr>
            <w:tcW w:w="4410" w:type="dxa"/>
          </w:tcPr>
          <w:p w14:paraId="36105BEC" w14:textId="77777777" w:rsidR="005F2099" w:rsidRDefault="005F2099" w:rsidP="005F2099">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 xml:space="preserve">Vending machines </w:t>
            </w:r>
          </w:p>
        </w:tc>
        <w:tc>
          <w:tcPr>
            <w:tcW w:w="3006" w:type="dxa"/>
          </w:tcPr>
          <w:p w14:paraId="2CA348E6" w14:textId="77777777" w:rsidR="005F2099" w:rsidRDefault="005F2099" w:rsidP="005F2099">
            <w:pPr>
              <w:pStyle w:val="ListParagraph"/>
              <w:spacing w:line="240" w:lineRule="auto"/>
              <w:rPr>
                <w:rStyle w:val="SubtleReference"/>
                <w:b/>
                <w:color w:val="4D8E42"/>
                <w:sz w:val="24"/>
                <w:szCs w:val="24"/>
              </w:rPr>
            </w:pPr>
          </w:p>
        </w:tc>
      </w:tr>
      <w:tr w:rsidR="005F2099" w14:paraId="085E5B29" w14:textId="77777777" w:rsidTr="00E05647">
        <w:trPr>
          <w:trHeight w:hRule="exact" w:val="276"/>
        </w:trPr>
        <w:tc>
          <w:tcPr>
            <w:tcW w:w="2880" w:type="dxa"/>
          </w:tcPr>
          <w:p w14:paraId="4E554FE7" w14:textId="77777777" w:rsidR="005F2099" w:rsidRDefault="005F2099" w:rsidP="005F2099">
            <w:pPr>
              <w:spacing w:line="240" w:lineRule="auto"/>
              <w:rPr>
                <w:rStyle w:val="SubtleReference"/>
                <w:b/>
                <w:color w:val="4D8E42"/>
                <w:sz w:val="24"/>
                <w:szCs w:val="24"/>
              </w:rPr>
            </w:pPr>
          </w:p>
          <w:p w14:paraId="39E72AC2" w14:textId="77777777" w:rsidR="00B5302B" w:rsidRDefault="00B5302B" w:rsidP="005F2099">
            <w:pPr>
              <w:spacing w:line="240" w:lineRule="auto"/>
              <w:rPr>
                <w:rStyle w:val="SubtleReference"/>
                <w:b/>
                <w:color w:val="4D8E42"/>
                <w:sz w:val="24"/>
                <w:szCs w:val="24"/>
              </w:rPr>
            </w:pPr>
          </w:p>
          <w:p w14:paraId="74602625" w14:textId="77777777" w:rsidR="00B5302B" w:rsidRDefault="00B5302B" w:rsidP="005F2099">
            <w:pPr>
              <w:spacing w:line="240" w:lineRule="auto"/>
              <w:rPr>
                <w:rStyle w:val="SubtleReference"/>
                <w:b/>
                <w:color w:val="4D8E42"/>
                <w:sz w:val="24"/>
                <w:szCs w:val="24"/>
              </w:rPr>
            </w:pPr>
          </w:p>
          <w:p w14:paraId="27A45932" w14:textId="77777777" w:rsidR="00B5302B" w:rsidRDefault="00B5302B" w:rsidP="005F2099">
            <w:pPr>
              <w:spacing w:line="240" w:lineRule="auto"/>
              <w:rPr>
                <w:rStyle w:val="SubtleReference"/>
                <w:b/>
                <w:color w:val="4D8E42"/>
                <w:sz w:val="24"/>
                <w:szCs w:val="24"/>
              </w:rPr>
            </w:pPr>
          </w:p>
          <w:p w14:paraId="66FEA176" w14:textId="77777777" w:rsidR="00B5302B" w:rsidRDefault="00B5302B" w:rsidP="005F2099">
            <w:pPr>
              <w:spacing w:line="240" w:lineRule="auto"/>
              <w:rPr>
                <w:rStyle w:val="SubtleReference"/>
                <w:b/>
                <w:color w:val="4D8E42"/>
                <w:sz w:val="24"/>
                <w:szCs w:val="24"/>
              </w:rPr>
            </w:pPr>
          </w:p>
          <w:p w14:paraId="518524F3" w14:textId="77777777" w:rsidR="00B5302B" w:rsidRDefault="00B5302B" w:rsidP="005F2099">
            <w:pPr>
              <w:spacing w:line="240" w:lineRule="auto"/>
              <w:rPr>
                <w:rStyle w:val="SubtleReference"/>
                <w:b/>
                <w:color w:val="4D8E42"/>
                <w:sz w:val="24"/>
                <w:szCs w:val="24"/>
              </w:rPr>
            </w:pPr>
          </w:p>
          <w:p w14:paraId="7BE76C7E" w14:textId="77777777" w:rsidR="00B5302B" w:rsidRPr="002253AB" w:rsidRDefault="00B5302B" w:rsidP="005F2099">
            <w:pPr>
              <w:spacing w:line="240" w:lineRule="auto"/>
              <w:rPr>
                <w:rStyle w:val="SubtleReference"/>
                <w:b/>
                <w:color w:val="4D8E42"/>
                <w:sz w:val="24"/>
                <w:szCs w:val="24"/>
              </w:rPr>
            </w:pPr>
          </w:p>
        </w:tc>
        <w:tc>
          <w:tcPr>
            <w:tcW w:w="4410" w:type="dxa"/>
          </w:tcPr>
          <w:p w14:paraId="783A2564" w14:textId="77777777" w:rsidR="005F2099" w:rsidRPr="005F2099" w:rsidRDefault="005F2099" w:rsidP="005F2099">
            <w:pPr>
              <w:spacing w:line="240" w:lineRule="auto"/>
              <w:rPr>
                <w:rStyle w:val="SubtleReference"/>
                <w:b/>
                <w:color w:val="4D8E42"/>
                <w:sz w:val="24"/>
                <w:szCs w:val="24"/>
              </w:rPr>
            </w:pPr>
          </w:p>
        </w:tc>
        <w:tc>
          <w:tcPr>
            <w:tcW w:w="3006" w:type="dxa"/>
          </w:tcPr>
          <w:p w14:paraId="69B964D6" w14:textId="77777777" w:rsidR="005F2099" w:rsidRDefault="005F2099" w:rsidP="005F2099">
            <w:pPr>
              <w:pStyle w:val="ListParagraph"/>
              <w:spacing w:line="240" w:lineRule="auto"/>
              <w:rPr>
                <w:rStyle w:val="SubtleReference"/>
                <w:b/>
                <w:color w:val="4D8E42"/>
                <w:sz w:val="24"/>
                <w:szCs w:val="24"/>
              </w:rPr>
            </w:pPr>
          </w:p>
        </w:tc>
      </w:tr>
    </w:tbl>
    <w:p w14:paraId="26DBD936" w14:textId="77777777" w:rsidR="0039308B" w:rsidRDefault="0039308B" w:rsidP="00D6441C">
      <w:pPr>
        <w:pStyle w:val="Heading3"/>
        <w:spacing w:after="240"/>
        <w:rPr>
          <w:rFonts w:ascii="Arial" w:hAnsi="Arial" w:cs="Arial"/>
          <w:i/>
          <w:color w:val="000000" w:themeColor="text1"/>
          <w:sz w:val="24"/>
          <w:szCs w:val="24"/>
        </w:rPr>
      </w:pPr>
    </w:p>
    <w:p w14:paraId="5B28B1A0" w14:textId="77777777" w:rsidR="00D6441C" w:rsidRDefault="00D6441C" w:rsidP="00D6441C">
      <w:pPr>
        <w:pStyle w:val="Heading3"/>
        <w:spacing w:after="240"/>
        <w:rPr>
          <w:rFonts w:ascii="Arial" w:hAnsi="Arial" w:cs="Arial"/>
          <w:i/>
          <w:color w:val="000000" w:themeColor="text1"/>
          <w:sz w:val="24"/>
          <w:szCs w:val="24"/>
        </w:rPr>
      </w:pPr>
      <w:bookmarkStart w:id="42" w:name="PARKQUALITY"/>
      <w:r w:rsidRPr="00840EA2">
        <w:rPr>
          <w:rFonts w:ascii="Arial" w:hAnsi="Arial" w:cs="Arial"/>
          <w:i/>
          <w:color w:val="000000" w:themeColor="text1"/>
          <w:sz w:val="24"/>
          <w:szCs w:val="24"/>
        </w:rPr>
        <w:t>Park Quality</w:t>
      </w:r>
    </w:p>
    <w:tbl>
      <w:tblPr>
        <w:tblStyle w:val="TableGrid"/>
        <w:tblpPr w:leftFromText="180" w:rightFromText="180" w:vertAnchor="text" w:horzAnchor="page" w:tblpX="1883" w:tblpY="13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39308B" w14:paraId="42ED86A3" w14:textId="77777777" w:rsidTr="00303D43">
        <w:trPr>
          <w:trHeight w:hRule="exact" w:val="288"/>
        </w:trPr>
        <w:tc>
          <w:tcPr>
            <w:tcW w:w="3744" w:type="dxa"/>
          </w:tcPr>
          <w:bookmarkEnd w:id="42"/>
          <w:p w14:paraId="43332C21" w14:textId="77777777" w:rsidR="0039308B" w:rsidRPr="000836EA" w:rsidRDefault="0039308B" w:rsidP="0039308B">
            <w:pPr>
              <w:pStyle w:val="ListParagraph"/>
              <w:numPr>
                <w:ilvl w:val="0"/>
                <w:numId w:val="5"/>
              </w:numPr>
              <w:spacing w:line="240" w:lineRule="auto"/>
              <w:rPr>
                <w:rStyle w:val="SubtleReference"/>
                <w:b/>
                <w:color w:val="4D8E42"/>
                <w:sz w:val="24"/>
                <w:szCs w:val="24"/>
              </w:rPr>
            </w:pPr>
            <w:r>
              <w:rPr>
                <w:rStyle w:val="SubtleReference"/>
                <w:b/>
                <w:color w:val="4D8E42"/>
                <w:sz w:val="24"/>
                <w:szCs w:val="24"/>
              </w:rPr>
              <w:t>Graffiti</w:t>
            </w:r>
          </w:p>
        </w:tc>
        <w:tc>
          <w:tcPr>
            <w:tcW w:w="3744" w:type="dxa"/>
          </w:tcPr>
          <w:p w14:paraId="1D30C223"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Excessive noise</w:t>
            </w:r>
          </w:p>
          <w:p w14:paraId="72946B83" w14:textId="77777777" w:rsidR="0039308B" w:rsidRPr="000836EA" w:rsidRDefault="0039308B" w:rsidP="0039308B">
            <w:pPr>
              <w:spacing w:line="240" w:lineRule="auto"/>
              <w:rPr>
                <w:rStyle w:val="SubtleReference"/>
                <w:b/>
                <w:color w:val="4D8E42"/>
                <w:sz w:val="24"/>
                <w:szCs w:val="24"/>
              </w:rPr>
            </w:pPr>
          </w:p>
        </w:tc>
      </w:tr>
      <w:tr w:rsidR="0039308B" w14:paraId="623A1069" w14:textId="77777777" w:rsidTr="00303D43">
        <w:trPr>
          <w:trHeight w:hRule="exact" w:val="288"/>
        </w:trPr>
        <w:tc>
          <w:tcPr>
            <w:tcW w:w="3744" w:type="dxa"/>
          </w:tcPr>
          <w:p w14:paraId="2D52F368"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Vandalism</w:t>
            </w:r>
          </w:p>
        </w:tc>
        <w:tc>
          <w:tcPr>
            <w:tcW w:w="3744" w:type="dxa"/>
          </w:tcPr>
          <w:p w14:paraId="6250AE9A"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Poor maintenance</w:t>
            </w:r>
          </w:p>
          <w:p w14:paraId="4C473145" w14:textId="77777777" w:rsidR="0039308B" w:rsidRPr="000836EA" w:rsidRDefault="0039308B" w:rsidP="0039308B">
            <w:pPr>
              <w:spacing w:line="240" w:lineRule="auto"/>
              <w:rPr>
                <w:rStyle w:val="SubtleReference"/>
                <w:b/>
                <w:color w:val="4D8E42"/>
                <w:sz w:val="24"/>
                <w:szCs w:val="24"/>
              </w:rPr>
            </w:pPr>
          </w:p>
        </w:tc>
      </w:tr>
      <w:tr w:rsidR="0039308B" w14:paraId="6485D336" w14:textId="77777777" w:rsidTr="00303D43">
        <w:trPr>
          <w:trHeight w:hRule="exact" w:val="288"/>
        </w:trPr>
        <w:tc>
          <w:tcPr>
            <w:tcW w:w="3744" w:type="dxa"/>
          </w:tcPr>
          <w:p w14:paraId="68947F02"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Excessive litter</w:t>
            </w:r>
          </w:p>
        </w:tc>
        <w:tc>
          <w:tcPr>
            <w:tcW w:w="3744" w:type="dxa"/>
          </w:tcPr>
          <w:p w14:paraId="23D95B07"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Dangerous spots</w:t>
            </w:r>
          </w:p>
        </w:tc>
      </w:tr>
      <w:tr w:rsidR="0039308B" w14:paraId="562F5150" w14:textId="77777777" w:rsidTr="00303D43">
        <w:trPr>
          <w:trHeight w:hRule="exact" w:val="288"/>
        </w:trPr>
        <w:tc>
          <w:tcPr>
            <w:tcW w:w="3744" w:type="dxa"/>
          </w:tcPr>
          <w:p w14:paraId="7D04BD3E"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Excessive animal waste</w:t>
            </w:r>
            <w:r w:rsidRPr="000836EA">
              <w:rPr>
                <w:rStyle w:val="SubtleReference"/>
                <w:b/>
                <w:color w:val="4D8E42"/>
                <w:sz w:val="24"/>
                <w:szCs w:val="24"/>
              </w:rPr>
              <w:t xml:space="preserve"> </w:t>
            </w:r>
          </w:p>
          <w:p w14:paraId="39DCF2AD" w14:textId="77777777" w:rsidR="0039308B" w:rsidRPr="000836EA" w:rsidRDefault="0039308B" w:rsidP="0039308B">
            <w:pPr>
              <w:spacing w:line="240" w:lineRule="auto"/>
              <w:rPr>
                <w:rStyle w:val="SubtleReference"/>
                <w:b/>
                <w:color w:val="4D8E42"/>
                <w:sz w:val="24"/>
                <w:szCs w:val="24"/>
              </w:rPr>
            </w:pPr>
          </w:p>
        </w:tc>
        <w:tc>
          <w:tcPr>
            <w:tcW w:w="3744" w:type="dxa"/>
          </w:tcPr>
          <w:p w14:paraId="6C56BA20" w14:textId="77777777" w:rsidR="0039308B"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Threatening behaviors</w:t>
            </w:r>
          </w:p>
        </w:tc>
      </w:tr>
    </w:tbl>
    <w:p w14:paraId="704F5548" w14:textId="77777777" w:rsidR="0039308B" w:rsidRDefault="0039308B" w:rsidP="0039308B">
      <w:r>
        <w:rPr>
          <w:rFonts w:ascii="Arial" w:hAnsi="Arial" w:cs="Arial"/>
          <w:sz w:val="24"/>
          <w:szCs w:val="24"/>
        </w:rPr>
        <w:t>To</w:t>
      </w:r>
      <w:r w:rsidRPr="00840EA2">
        <w:rPr>
          <w:rFonts w:ascii="Arial" w:hAnsi="Arial" w:cs="Arial"/>
          <w:sz w:val="24"/>
          <w:szCs w:val="24"/>
        </w:rPr>
        <w:t xml:space="preserve"> assess park quality, the presence of quality concerns and aesthetic features in each park were audited. </w:t>
      </w:r>
      <w:r w:rsidRPr="00840EA2">
        <w:rPr>
          <w:rFonts w:ascii="Arial" w:hAnsi="Arial" w:cs="Arial"/>
          <w:i/>
          <w:sz w:val="24"/>
          <w:szCs w:val="24"/>
        </w:rPr>
        <w:t>Quality concerns</w:t>
      </w:r>
      <w:r w:rsidRPr="00840EA2">
        <w:rPr>
          <w:rFonts w:ascii="Arial" w:hAnsi="Arial" w:cs="Arial"/>
          <w:sz w:val="24"/>
          <w:szCs w:val="24"/>
        </w:rPr>
        <w:t xml:space="preserve"> w</w:t>
      </w:r>
      <w:r>
        <w:rPr>
          <w:rFonts w:ascii="Arial" w:hAnsi="Arial" w:cs="Arial"/>
          <w:sz w:val="24"/>
          <w:szCs w:val="24"/>
        </w:rPr>
        <w:t>ere measured using an index of 8</w:t>
      </w:r>
      <w:r w:rsidRPr="00840EA2">
        <w:rPr>
          <w:rFonts w:ascii="Arial" w:hAnsi="Arial" w:cs="Arial"/>
          <w:sz w:val="24"/>
          <w:szCs w:val="24"/>
        </w:rPr>
        <w:t xml:space="preserve"> negative attributes which were </w:t>
      </w:r>
      <w:r w:rsidR="00407981">
        <w:rPr>
          <w:rFonts w:ascii="Arial" w:hAnsi="Arial" w:cs="Arial"/>
          <w:sz w:val="24"/>
          <w:szCs w:val="24"/>
        </w:rPr>
        <w:t>noted</w:t>
      </w:r>
      <w:r w:rsidR="00407981" w:rsidRPr="00840EA2">
        <w:rPr>
          <w:rFonts w:ascii="Arial" w:hAnsi="Arial" w:cs="Arial"/>
          <w:sz w:val="24"/>
          <w:szCs w:val="24"/>
        </w:rPr>
        <w:t xml:space="preserve"> </w:t>
      </w:r>
      <w:r w:rsidRPr="00840EA2">
        <w:rPr>
          <w:rFonts w:ascii="Arial" w:hAnsi="Arial" w:cs="Arial"/>
          <w:sz w:val="24"/>
          <w:szCs w:val="24"/>
        </w:rPr>
        <w:t>if they were present</w:t>
      </w:r>
      <w:r w:rsidR="00407981">
        <w:rPr>
          <w:rFonts w:ascii="Arial" w:hAnsi="Arial" w:cs="Arial"/>
          <w:sz w:val="24"/>
          <w:szCs w:val="24"/>
        </w:rPr>
        <w:t>.</w:t>
      </w:r>
    </w:p>
    <w:p w14:paraId="2E87A896" w14:textId="77777777" w:rsidR="0039308B" w:rsidRDefault="0039308B" w:rsidP="0039308B"/>
    <w:p w14:paraId="255B5F08" w14:textId="77777777" w:rsidR="0039308B" w:rsidRDefault="0039308B" w:rsidP="0039308B"/>
    <w:p w14:paraId="3D5975E5" w14:textId="77777777" w:rsidR="0039308B" w:rsidRDefault="0039308B" w:rsidP="0039308B"/>
    <w:p w14:paraId="2C0CB0AD" w14:textId="77777777" w:rsidR="0039308B" w:rsidRDefault="0039308B" w:rsidP="0039308B">
      <w:pPr>
        <w:spacing w:after="0" w:line="240" w:lineRule="auto"/>
        <w:rPr>
          <w:rFonts w:ascii="Arial" w:hAnsi="Arial" w:cs="Arial"/>
          <w:sz w:val="24"/>
          <w:szCs w:val="24"/>
        </w:rPr>
      </w:pPr>
    </w:p>
    <w:p w14:paraId="7DE2B88E" w14:textId="77777777" w:rsidR="0035448F" w:rsidRDefault="0035448F" w:rsidP="0039308B">
      <w:pPr>
        <w:spacing w:after="0" w:line="240" w:lineRule="auto"/>
        <w:rPr>
          <w:rFonts w:ascii="Arial" w:hAnsi="Arial" w:cs="Arial"/>
          <w:sz w:val="24"/>
          <w:szCs w:val="24"/>
        </w:rPr>
      </w:pPr>
    </w:p>
    <w:p w14:paraId="7DCF2C5F" w14:textId="77777777" w:rsidR="002436C7" w:rsidRDefault="0039308B" w:rsidP="0039308B">
      <w:pPr>
        <w:spacing w:after="0" w:line="240" w:lineRule="auto"/>
        <w:rPr>
          <w:rFonts w:ascii="Arial" w:hAnsi="Arial" w:cs="Arial"/>
          <w:sz w:val="24"/>
          <w:szCs w:val="24"/>
        </w:rPr>
      </w:pPr>
      <w:r>
        <w:rPr>
          <w:rFonts w:ascii="Arial" w:hAnsi="Arial" w:cs="Arial"/>
          <w:sz w:val="24"/>
          <w:szCs w:val="24"/>
        </w:rPr>
        <w:t>Li</w:t>
      </w:r>
      <w:r w:rsidR="002436C7" w:rsidRPr="00840EA2">
        <w:rPr>
          <w:rFonts w:ascii="Arial" w:hAnsi="Arial" w:cs="Arial"/>
          <w:sz w:val="24"/>
          <w:szCs w:val="24"/>
        </w:rPr>
        <w:t xml:space="preserve">kewise, </w:t>
      </w:r>
      <w:r w:rsidR="002436C7" w:rsidRPr="00840EA2">
        <w:rPr>
          <w:rFonts w:ascii="Arial" w:hAnsi="Arial" w:cs="Arial"/>
          <w:i/>
          <w:sz w:val="24"/>
          <w:szCs w:val="24"/>
        </w:rPr>
        <w:t>aesthetic features</w:t>
      </w:r>
      <w:r w:rsidR="002436C7" w:rsidRPr="00840EA2">
        <w:rPr>
          <w:rFonts w:ascii="Arial" w:hAnsi="Arial" w:cs="Arial"/>
          <w:sz w:val="24"/>
          <w:szCs w:val="24"/>
        </w:rPr>
        <w:t xml:space="preserve"> were measured with a list of 7 features that might enhance park attractiveness or enjoyment: </w:t>
      </w:r>
    </w:p>
    <w:p w14:paraId="0FE64468" w14:textId="77777777" w:rsidR="00466693" w:rsidRPr="00840EA2" w:rsidRDefault="00466693" w:rsidP="0039308B">
      <w:pPr>
        <w:spacing w:after="0" w:line="240" w:lineRule="auto"/>
        <w:rPr>
          <w:rFonts w:ascii="Arial" w:hAnsi="Arial" w:cs="Arial"/>
          <w:sz w:val="24"/>
          <w:szCs w:val="24"/>
        </w:rPr>
      </w:pPr>
    </w:p>
    <w:tbl>
      <w:tblPr>
        <w:tblStyle w:val="TableGrid"/>
        <w:tblpPr w:leftFromText="180" w:rightFromText="180" w:vertAnchor="text" w:horzAnchor="page" w:tblpX="2072"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3744"/>
      </w:tblGrid>
      <w:tr w:rsidR="0039308B" w14:paraId="63C9CADD" w14:textId="77777777" w:rsidTr="0039308B">
        <w:trPr>
          <w:trHeight w:hRule="exact" w:val="288"/>
        </w:trPr>
        <w:tc>
          <w:tcPr>
            <w:tcW w:w="3744" w:type="dxa"/>
          </w:tcPr>
          <w:p w14:paraId="0FDB020E" w14:textId="77777777" w:rsidR="0039308B" w:rsidRPr="000836EA" w:rsidRDefault="0039308B" w:rsidP="0039308B">
            <w:pPr>
              <w:pStyle w:val="ListParagraph"/>
              <w:numPr>
                <w:ilvl w:val="0"/>
                <w:numId w:val="5"/>
              </w:numPr>
              <w:spacing w:line="240" w:lineRule="auto"/>
              <w:rPr>
                <w:rStyle w:val="SubtleReference"/>
                <w:b/>
                <w:color w:val="4D8E42"/>
                <w:sz w:val="24"/>
                <w:szCs w:val="24"/>
              </w:rPr>
            </w:pPr>
            <w:r>
              <w:rPr>
                <w:rStyle w:val="SubtleReference"/>
                <w:b/>
                <w:color w:val="4D8E42"/>
                <w:sz w:val="24"/>
                <w:szCs w:val="24"/>
              </w:rPr>
              <w:t>Landscaping</w:t>
            </w:r>
          </w:p>
        </w:tc>
        <w:tc>
          <w:tcPr>
            <w:tcW w:w="3744" w:type="dxa"/>
          </w:tcPr>
          <w:p w14:paraId="5FEA965F"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Artistic Feature</w:t>
            </w:r>
          </w:p>
          <w:p w14:paraId="459798B2" w14:textId="77777777" w:rsidR="0039308B" w:rsidRPr="000836EA" w:rsidRDefault="0039308B" w:rsidP="0039308B">
            <w:pPr>
              <w:spacing w:line="240" w:lineRule="auto"/>
              <w:rPr>
                <w:rStyle w:val="SubtleReference"/>
                <w:b/>
                <w:color w:val="4D8E42"/>
                <w:sz w:val="24"/>
                <w:szCs w:val="24"/>
              </w:rPr>
            </w:pPr>
          </w:p>
        </w:tc>
      </w:tr>
      <w:tr w:rsidR="0039308B" w14:paraId="31F98CE6" w14:textId="77777777" w:rsidTr="0039308B">
        <w:trPr>
          <w:trHeight w:hRule="exact" w:val="288"/>
        </w:trPr>
        <w:tc>
          <w:tcPr>
            <w:tcW w:w="3744" w:type="dxa"/>
          </w:tcPr>
          <w:p w14:paraId="4F787732"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Wooded area</w:t>
            </w:r>
          </w:p>
        </w:tc>
        <w:tc>
          <w:tcPr>
            <w:tcW w:w="3744" w:type="dxa"/>
          </w:tcPr>
          <w:p w14:paraId="5B819D1E"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Trees throughout park</w:t>
            </w:r>
          </w:p>
          <w:p w14:paraId="16756D94" w14:textId="77777777" w:rsidR="0039308B" w:rsidRPr="000836EA" w:rsidRDefault="0039308B" w:rsidP="0039308B">
            <w:pPr>
              <w:spacing w:line="240" w:lineRule="auto"/>
              <w:rPr>
                <w:rStyle w:val="SubtleReference"/>
                <w:b/>
                <w:color w:val="4D8E42"/>
                <w:sz w:val="24"/>
                <w:szCs w:val="24"/>
              </w:rPr>
            </w:pPr>
          </w:p>
        </w:tc>
      </w:tr>
      <w:tr w:rsidR="0039308B" w14:paraId="15E1114E" w14:textId="77777777" w:rsidTr="0039308B">
        <w:trPr>
          <w:trHeight w:hRule="exact" w:val="288"/>
        </w:trPr>
        <w:tc>
          <w:tcPr>
            <w:tcW w:w="3744" w:type="dxa"/>
          </w:tcPr>
          <w:p w14:paraId="4D9F2DFE"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Water feature</w:t>
            </w:r>
          </w:p>
        </w:tc>
        <w:tc>
          <w:tcPr>
            <w:tcW w:w="3744" w:type="dxa"/>
          </w:tcPr>
          <w:p w14:paraId="6EB44C53" w14:textId="77777777" w:rsidR="0039308B" w:rsidRPr="000836EA"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Meadow</w:t>
            </w:r>
          </w:p>
        </w:tc>
      </w:tr>
      <w:tr w:rsidR="0039308B" w14:paraId="16B59BFB" w14:textId="77777777" w:rsidTr="0039308B">
        <w:trPr>
          <w:trHeight w:hRule="exact" w:val="288"/>
        </w:trPr>
        <w:tc>
          <w:tcPr>
            <w:tcW w:w="7488" w:type="dxa"/>
            <w:gridSpan w:val="2"/>
          </w:tcPr>
          <w:p w14:paraId="76618844" w14:textId="77777777" w:rsidR="0039308B" w:rsidRDefault="0039308B" w:rsidP="0039308B">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Historical or educational feature</w:t>
            </w:r>
          </w:p>
        </w:tc>
      </w:tr>
    </w:tbl>
    <w:p w14:paraId="502DA8A6" w14:textId="77777777" w:rsidR="0039308B" w:rsidRDefault="0039308B" w:rsidP="00612120">
      <w:pPr>
        <w:spacing w:after="0" w:line="240" w:lineRule="auto"/>
        <w:rPr>
          <w:rFonts w:ascii="Arial" w:hAnsi="Arial" w:cs="Arial"/>
          <w:sz w:val="24"/>
          <w:szCs w:val="24"/>
        </w:rPr>
      </w:pPr>
    </w:p>
    <w:p w14:paraId="02ABD88D" w14:textId="77777777" w:rsidR="0039308B" w:rsidRDefault="0039308B" w:rsidP="00612120">
      <w:pPr>
        <w:spacing w:after="0" w:line="240" w:lineRule="auto"/>
        <w:rPr>
          <w:rFonts w:ascii="Arial" w:hAnsi="Arial" w:cs="Arial"/>
          <w:sz w:val="24"/>
          <w:szCs w:val="24"/>
        </w:rPr>
      </w:pPr>
    </w:p>
    <w:p w14:paraId="159F5073" w14:textId="77777777" w:rsidR="0039308B" w:rsidRDefault="0039308B" w:rsidP="00612120">
      <w:pPr>
        <w:spacing w:after="0" w:line="240" w:lineRule="auto"/>
        <w:rPr>
          <w:rFonts w:ascii="Arial" w:hAnsi="Arial" w:cs="Arial"/>
          <w:sz w:val="24"/>
          <w:szCs w:val="24"/>
        </w:rPr>
      </w:pPr>
    </w:p>
    <w:p w14:paraId="1BDDFA3D" w14:textId="77777777" w:rsidR="0039308B" w:rsidRDefault="0039308B" w:rsidP="00612120">
      <w:pPr>
        <w:spacing w:after="0" w:line="240" w:lineRule="auto"/>
        <w:rPr>
          <w:rFonts w:ascii="Arial" w:hAnsi="Arial" w:cs="Arial"/>
          <w:sz w:val="24"/>
          <w:szCs w:val="24"/>
        </w:rPr>
      </w:pPr>
    </w:p>
    <w:p w14:paraId="2DD5B1F4" w14:textId="77777777" w:rsidR="0039308B" w:rsidRDefault="0039308B" w:rsidP="00612120">
      <w:pPr>
        <w:spacing w:after="0" w:line="240" w:lineRule="auto"/>
        <w:rPr>
          <w:rFonts w:ascii="Arial" w:hAnsi="Arial" w:cs="Arial"/>
          <w:sz w:val="24"/>
          <w:szCs w:val="24"/>
        </w:rPr>
      </w:pPr>
    </w:p>
    <w:p w14:paraId="7A18B587" w14:textId="77777777" w:rsidR="0039308B" w:rsidRDefault="0039308B" w:rsidP="00612120">
      <w:pPr>
        <w:spacing w:after="0" w:line="240" w:lineRule="auto"/>
        <w:rPr>
          <w:rFonts w:ascii="Arial" w:hAnsi="Arial" w:cs="Arial"/>
          <w:sz w:val="24"/>
          <w:szCs w:val="24"/>
        </w:rPr>
      </w:pPr>
    </w:p>
    <w:p w14:paraId="20F8FEB8" w14:textId="77777777" w:rsidR="00612120" w:rsidRDefault="002436C7" w:rsidP="00612120">
      <w:pPr>
        <w:spacing w:after="0" w:line="240" w:lineRule="auto"/>
        <w:rPr>
          <w:rFonts w:ascii="Arial" w:hAnsi="Arial" w:cs="Arial"/>
          <w:sz w:val="24"/>
          <w:szCs w:val="24"/>
        </w:rPr>
      </w:pPr>
      <w:r w:rsidRPr="00964538">
        <w:rPr>
          <w:rFonts w:ascii="Arial" w:hAnsi="Arial" w:cs="Arial"/>
          <w:sz w:val="24"/>
          <w:szCs w:val="24"/>
        </w:rPr>
        <w:t>The total number of quality concerns and the total number of aesthetic features were summed for each park to determine the</w:t>
      </w:r>
      <w:r w:rsidR="00612120">
        <w:rPr>
          <w:rFonts w:ascii="Arial" w:hAnsi="Arial" w:cs="Arial"/>
          <w:sz w:val="24"/>
          <w:szCs w:val="24"/>
        </w:rPr>
        <w:t xml:space="preserve"> average number of quality concerns and aesthetic features per park for each block group. </w:t>
      </w:r>
    </w:p>
    <w:p w14:paraId="0B50AA4B" w14:textId="77777777" w:rsidR="00612120" w:rsidRDefault="00612120" w:rsidP="00612120">
      <w:pPr>
        <w:pStyle w:val="Heading3"/>
        <w:spacing w:before="0"/>
        <w:rPr>
          <w:rFonts w:ascii="Arial" w:hAnsi="Arial" w:cs="Arial"/>
          <w:i/>
          <w:color w:val="000000" w:themeColor="text1"/>
          <w:sz w:val="24"/>
          <w:szCs w:val="24"/>
        </w:rPr>
      </w:pPr>
    </w:p>
    <w:p w14:paraId="30A1C3BB" w14:textId="77777777" w:rsidR="00612120" w:rsidRPr="00840EA2" w:rsidRDefault="00612120" w:rsidP="00612120">
      <w:pPr>
        <w:pStyle w:val="Heading3"/>
        <w:spacing w:before="0"/>
        <w:rPr>
          <w:rFonts w:ascii="Arial" w:hAnsi="Arial" w:cs="Arial"/>
          <w:i/>
          <w:color w:val="000000" w:themeColor="text1"/>
          <w:sz w:val="24"/>
          <w:szCs w:val="24"/>
        </w:rPr>
      </w:pPr>
      <w:bookmarkStart w:id="43" w:name="NEIGHBORHOODQUALITYCONCERNS"/>
      <w:r>
        <w:rPr>
          <w:rFonts w:ascii="Arial" w:hAnsi="Arial" w:cs="Arial"/>
          <w:i/>
          <w:color w:val="000000" w:themeColor="text1"/>
          <w:sz w:val="24"/>
          <w:szCs w:val="24"/>
        </w:rPr>
        <w:t xml:space="preserve">Neighborhood </w:t>
      </w:r>
      <w:r w:rsidR="00E86F93">
        <w:rPr>
          <w:rFonts w:ascii="Arial" w:hAnsi="Arial" w:cs="Arial"/>
          <w:i/>
          <w:color w:val="000000" w:themeColor="text1"/>
          <w:sz w:val="24"/>
          <w:szCs w:val="24"/>
        </w:rPr>
        <w:t xml:space="preserve">quality </w:t>
      </w:r>
      <w:r>
        <w:rPr>
          <w:rFonts w:ascii="Arial" w:hAnsi="Arial" w:cs="Arial"/>
          <w:i/>
          <w:color w:val="000000" w:themeColor="text1"/>
          <w:sz w:val="24"/>
          <w:szCs w:val="24"/>
        </w:rPr>
        <w:t xml:space="preserve">concerns </w:t>
      </w:r>
    </w:p>
    <w:bookmarkEnd w:id="43"/>
    <w:p w14:paraId="48DEB786" w14:textId="77777777" w:rsidR="002436C7" w:rsidRPr="00964538" w:rsidRDefault="002436C7" w:rsidP="002436C7">
      <w:pPr>
        <w:spacing w:after="0" w:line="240" w:lineRule="auto"/>
        <w:rPr>
          <w:rFonts w:ascii="Arial" w:hAnsi="Arial" w:cs="Arial"/>
          <w:sz w:val="24"/>
          <w:szCs w:val="24"/>
        </w:rPr>
      </w:pPr>
      <w:r w:rsidRPr="00964538">
        <w:rPr>
          <w:rFonts w:ascii="Arial" w:hAnsi="Arial" w:cs="Arial"/>
          <w:sz w:val="24"/>
          <w:szCs w:val="24"/>
        </w:rPr>
        <w:t xml:space="preserve"> </w:t>
      </w:r>
    </w:p>
    <w:p w14:paraId="23335A4F" w14:textId="77777777" w:rsidR="00D6441C" w:rsidRPr="00B21AFD" w:rsidRDefault="00296DC3" w:rsidP="00D6441C">
      <w:pPr>
        <w:rPr>
          <w:sz w:val="24"/>
          <w:szCs w:val="24"/>
        </w:rPr>
      </w:pPr>
      <w:r w:rsidRPr="00B21AFD">
        <w:rPr>
          <w:sz w:val="24"/>
          <w:szCs w:val="24"/>
        </w:rPr>
        <w:t xml:space="preserve">Lastly, the </w:t>
      </w:r>
      <w:r w:rsidR="00CA5FFE" w:rsidRPr="00B21AFD">
        <w:rPr>
          <w:sz w:val="24"/>
          <w:szCs w:val="24"/>
        </w:rPr>
        <w:t>presence of neighborhood quality concerns was</w:t>
      </w:r>
      <w:r w:rsidRPr="00B21AFD">
        <w:rPr>
          <w:sz w:val="24"/>
          <w:szCs w:val="24"/>
        </w:rPr>
        <w:t xml:space="preserve"> audited for each park. Neighborhood concerns were measured using an index of </w:t>
      </w:r>
      <w:r w:rsidR="00CA5FFE" w:rsidRPr="00B21AFD">
        <w:rPr>
          <w:sz w:val="24"/>
          <w:szCs w:val="24"/>
        </w:rPr>
        <w:t>10</w:t>
      </w:r>
      <w:r w:rsidRPr="00B21AFD">
        <w:rPr>
          <w:sz w:val="24"/>
          <w:szCs w:val="24"/>
        </w:rPr>
        <w:t xml:space="preserve"> attributes which were </w:t>
      </w:r>
      <w:r w:rsidR="0029057D" w:rsidRPr="00B21AFD">
        <w:rPr>
          <w:sz w:val="24"/>
          <w:szCs w:val="24"/>
        </w:rPr>
        <w:t xml:space="preserve">note </w:t>
      </w:r>
      <w:r w:rsidRPr="00B21AFD">
        <w:rPr>
          <w:sz w:val="24"/>
          <w:szCs w:val="24"/>
        </w:rPr>
        <w:t xml:space="preserve">if they were </w:t>
      </w:r>
      <w:r w:rsidR="0029057D" w:rsidRPr="00B21AFD">
        <w:rPr>
          <w:sz w:val="24"/>
          <w:szCs w:val="24"/>
        </w:rPr>
        <w:t>visible in the area around the perimeter of the park</w:t>
      </w:r>
      <w:r w:rsidRPr="00B21AFD">
        <w:rPr>
          <w:sz w:val="24"/>
          <w:szCs w:val="24"/>
        </w:rPr>
        <w:t xml:space="preserve">: </w:t>
      </w:r>
    </w:p>
    <w:tbl>
      <w:tblPr>
        <w:tblStyle w:val="TableGrid"/>
        <w:tblpPr w:leftFromText="180" w:rightFromText="180" w:vertAnchor="text" w:horzAnchor="page" w:tblpX="830" w:tblpY="2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6569"/>
      </w:tblGrid>
      <w:tr w:rsidR="00296DC3" w14:paraId="36572F60" w14:textId="77777777" w:rsidTr="00E05647">
        <w:trPr>
          <w:trHeight w:hRule="exact" w:val="354"/>
        </w:trPr>
        <w:tc>
          <w:tcPr>
            <w:tcW w:w="3792" w:type="dxa"/>
          </w:tcPr>
          <w:p w14:paraId="041C5F3F" w14:textId="77777777" w:rsidR="00296DC3" w:rsidRPr="000836EA" w:rsidRDefault="00296DC3" w:rsidP="00296DC3">
            <w:pPr>
              <w:pStyle w:val="ListParagraph"/>
              <w:numPr>
                <w:ilvl w:val="0"/>
                <w:numId w:val="5"/>
              </w:numPr>
              <w:spacing w:line="240" w:lineRule="auto"/>
              <w:rPr>
                <w:rStyle w:val="SubtleReference"/>
                <w:b/>
                <w:color w:val="4D8E42"/>
                <w:sz w:val="24"/>
                <w:szCs w:val="24"/>
              </w:rPr>
            </w:pPr>
            <w:r>
              <w:rPr>
                <w:rStyle w:val="SubtleReference"/>
                <w:b/>
                <w:color w:val="4D8E42"/>
                <w:sz w:val="24"/>
                <w:szCs w:val="24"/>
              </w:rPr>
              <w:t>Inadequate lighting</w:t>
            </w:r>
          </w:p>
        </w:tc>
        <w:tc>
          <w:tcPr>
            <w:tcW w:w="6804" w:type="dxa"/>
          </w:tcPr>
          <w:p w14:paraId="4F7E9F7F"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Excessive noise</w:t>
            </w:r>
          </w:p>
          <w:p w14:paraId="47B99A09" w14:textId="77777777" w:rsidR="00296DC3" w:rsidRPr="000836EA" w:rsidRDefault="00296DC3" w:rsidP="00CA5FFE">
            <w:pPr>
              <w:spacing w:line="240" w:lineRule="auto"/>
              <w:rPr>
                <w:rStyle w:val="SubtleReference"/>
                <w:b/>
                <w:color w:val="4D8E42"/>
                <w:sz w:val="24"/>
                <w:szCs w:val="24"/>
              </w:rPr>
            </w:pPr>
          </w:p>
        </w:tc>
      </w:tr>
      <w:tr w:rsidR="00296DC3" w14:paraId="24C9C0EE" w14:textId="77777777" w:rsidTr="00E05647">
        <w:trPr>
          <w:trHeight w:hRule="exact" w:val="354"/>
        </w:trPr>
        <w:tc>
          <w:tcPr>
            <w:tcW w:w="3792" w:type="dxa"/>
          </w:tcPr>
          <w:p w14:paraId="49C14320" w14:textId="77777777" w:rsidR="00296DC3" w:rsidRDefault="00296DC3" w:rsidP="00296DC3">
            <w:pPr>
              <w:pStyle w:val="ListParagraph"/>
              <w:numPr>
                <w:ilvl w:val="0"/>
                <w:numId w:val="5"/>
              </w:numPr>
              <w:spacing w:line="240" w:lineRule="auto"/>
              <w:rPr>
                <w:rStyle w:val="SubtleReference"/>
                <w:b/>
                <w:color w:val="4D8E42"/>
                <w:sz w:val="24"/>
                <w:szCs w:val="24"/>
              </w:rPr>
            </w:pPr>
            <w:r>
              <w:rPr>
                <w:rStyle w:val="SubtleReference"/>
                <w:b/>
                <w:color w:val="4D8E42"/>
                <w:sz w:val="24"/>
                <w:szCs w:val="24"/>
              </w:rPr>
              <w:t>Graffiti</w:t>
            </w:r>
          </w:p>
        </w:tc>
        <w:tc>
          <w:tcPr>
            <w:tcW w:w="6804" w:type="dxa"/>
          </w:tcPr>
          <w:p w14:paraId="163906E2" w14:textId="77777777" w:rsidR="00296DC3"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Vacant or unfavorable buildings</w:t>
            </w:r>
          </w:p>
        </w:tc>
      </w:tr>
      <w:tr w:rsidR="00296DC3" w14:paraId="68F04709" w14:textId="77777777" w:rsidTr="00E05647">
        <w:trPr>
          <w:trHeight w:hRule="exact" w:val="354"/>
        </w:trPr>
        <w:tc>
          <w:tcPr>
            <w:tcW w:w="3792" w:type="dxa"/>
          </w:tcPr>
          <w:p w14:paraId="6AFB201B"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Vandalism</w:t>
            </w:r>
          </w:p>
        </w:tc>
        <w:tc>
          <w:tcPr>
            <w:tcW w:w="6804" w:type="dxa"/>
          </w:tcPr>
          <w:p w14:paraId="3F0BAE1C"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 xml:space="preserve">Poorly maintained properties </w:t>
            </w:r>
          </w:p>
          <w:p w14:paraId="3E233D37" w14:textId="77777777" w:rsidR="00296DC3" w:rsidRPr="000836EA" w:rsidRDefault="00296DC3" w:rsidP="00CA5FFE">
            <w:pPr>
              <w:spacing w:line="240" w:lineRule="auto"/>
              <w:rPr>
                <w:rStyle w:val="SubtleReference"/>
                <w:b/>
                <w:color w:val="4D8E42"/>
                <w:sz w:val="24"/>
                <w:szCs w:val="24"/>
              </w:rPr>
            </w:pPr>
          </w:p>
        </w:tc>
      </w:tr>
      <w:tr w:rsidR="00296DC3" w14:paraId="6C569087" w14:textId="77777777" w:rsidTr="00E05647">
        <w:trPr>
          <w:trHeight w:hRule="exact" w:val="354"/>
        </w:trPr>
        <w:tc>
          <w:tcPr>
            <w:tcW w:w="3792" w:type="dxa"/>
          </w:tcPr>
          <w:p w14:paraId="64E21F3A"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Excessive litter</w:t>
            </w:r>
          </w:p>
        </w:tc>
        <w:tc>
          <w:tcPr>
            <w:tcW w:w="6804" w:type="dxa"/>
          </w:tcPr>
          <w:p w14:paraId="51D4D0AE"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 xml:space="preserve">Lack of eyes on the street </w:t>
            </w:r>
          </w:p>
        </w:tc>
      </w:tr>
      <w:tr w:rsidR="00296DC3" w14:paraId="57483108" w14:textId="77777777" w:rsidTr="00E05647">
        <w:trPr>
          <w:trHeight w:hRule="exact" w:val="354"/>
        </w:trPr>
        <w:tc>
          <w:tcPr>
            <w:tcW w:w="3792" w:type="dxa"/>
          </w:tcPr>
          <w:p w14:paraId="4FF38BC5" w14:textId="77777777" w:rsidR="00296DC3" w:rsidRPr="000836EA"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 xml:space="preserve">Heavy traffic </w:t>
            </w:r>
          </w:p>
          <w:p w14:paraId="4D45E0CD" w14:textId="77777777" w:rsidR="00296DC3" w:rsidRPr="000836EA" w:rsidRDefault="00296DC3" w:rsidP="00CA5FFE">
            <w:pPr>
              <w:spacing w:line="240" w:lineRule="auto"/>
              <w:rPr>
                <w:rStyle w:val="SubtleReference"/>
                <w:b/>
                <w:color w:val="4D8E42"/>
                <w:sz w:val="24"/>
                <w:szCs w:val="24"/>
              </w:rPr>
            </w:pPr>
          </w:p>
        </w:tc>
        <w:tc>
          <w:tcPr>
            <w:tcW w:w="6804" w:type="dxa"/>
          </w:tcPr>
          <w:p w14:paraId="0CCE0951" w14:textId="77777777" w:rsidR="00296DC3" w:rsidRDefault="00296DC3" w:rsidP="00296DC3">
            <w:pPr>
              <w:pStyle w:val="ListParagraph"/>
              <w:numPr>
                <w:ilvl w:val="0"/>
                <w:numId w:val="3"/>
              </w:numPr>
              <w:spacing w:line="240" w:lineRule="auto"/>
              <w:ind w:left="720"/>
              <w:rPr>
                <w:rStyle w:val="SubtleReference"/>
                <w:b/>
                <w:color w:val="4D8E42"/>
                <w:sz w:val="24"/>
                <w:szCs w:val="24"/>
              </w:rPr>
            </w:pPr>
            <w:r>
              <w:rPr>
                <w:rStyle w:val="SubtleReference"/>
                <w:b/>
                <w:color w:val="4D8E42"/>
                <w:sz w:val="24"/>
                <w:szCs w:val="24"/>
              </w:rPr>
              <w:t>Evidence of threatening persons or behaviors</w:t>
            </w:r>
          </w:p>
        </w:tc>
      </w:tr>
    </w:tbl>
    <w:p w14:paraId="078DDA20" w14:textId="77777777" w:rsidR="0086512B" w:rsidRDefault="0086512B" w:rsidP="0086512B">
      <w:pPr>
        <w:spacing w:after="0" w:line="240" w:lineRule="auto"/>
        <w:rPr>
          <w:rFonts w:ascii="Arial" w:hAnsi="Arial" w:cs="Arial"/>
          <w:sz w:val="24"/>
          <w:szCs w:val="24"/>
        </w:rPr>
      </w:pPr>
    </w:p>
    <w:p w14:paraId="67F5A569" w14:textId="77777777" w:rsidR="0086512B" w:rsidRDefault="0086512B" w:rsidP="00BB40D5">
      <w:pPr>
        <w:spacing w:after="0" w:line="240" w:lineRule="auto"/>
        <w:rPr>
          <w:rFonts w:ascii="Arial" w:hAnsi="Arial" w:cs="Arial"/>
          <w:sz w:val="24"/>
          <w:szCs w:val="24"/>
        </w:rPr>
      </w:pPr>
      <w:r w:rsidRPr="00964538">
        <w:rPr>
          <w:rFonts w:ascii="Arial" w:hAnsi="Arial" w:cs="Arial"/>
          <w:sz w:val="24"/>
          <w:szCs w:val="24"/>
        </w:rPr>
        <w:t xml:space="preserve">The total </w:t>
      </w:r>
      <w:r w:rsidR="005F2099" w:rsidRPr="00964538">
        <w:rPr>
          <w:rFonts w:ascii="Arial" w:hAnsi="Arial" w:cs="Arial"/>
          <w:sz w:val="24"/>
          <w:szCs w:val="24"/>
        </w:rPr>
        <w:t xml:space="preserve">number of </w:t>
      </w:r>
      <w:r w:rsidR="005F2099">
        <w:rPr>
          <w:rFonts w:ascii="Arial" w:hAnsi="Arial" w:cs="Arial"/>
          <w:sz w:val="24"/>
          <w:szCs w:val="24"/>
        </w:rPr>
        <w:t>neighborhood concerns</w:t>
      </w:r>
      <w:r w:rsidR="005F2099" w:rsidRPr="00964538">
        <w:rPr>
          <w:rFonts w:ascii="Arial" w:hAnsi="Arial" w:cs="Arial"/>
          <w:sz w:val="24"/>
          <w:szCs w:val="24"/>
        </w:rPr>
        <w:t xml:space="preserve"> was</w:t>
      </w:r>
      <w:r w:rsidRPr="00964538">
        <w:rPr>
          <w:rFonts w:ascii="Arial" w:hAnsi="Arial" w:cs="Arial"/>
          <w:sz w:val="24"/>
          <w:szCs w:val="24"/>
        </w:rPr>
        <w:t xml:space="preserve"> summed for each park to determine the</w:t>
      </w:r>
      <w:r>
        <w:rPr>
          <w:rFonts w:ascii="Arial" w:hAnsi="Arial" w:cs="Arial"/>
          <w:sz w:val="24"/>
          <w:szCs w:val="24"/>
        </w:rPr>
        <w:t xml:space="preserve"> average number of </w:t>
      </w:r>
      <w:r w:rsidR="0029057D">
        <w:rPr>
          <w:rFonts w:ascii="Arial" w:hAnsi="Arial" w:cs="Arial"/>
          <w:sz w:val="24"/>
          <w:szCs w:val="24"/>
        </w:rPr>
        <w:t>neighborhood concerns</w:t>
      </w:r>
      <w:r>
        <w:rPr>
          <w:rFonts w:ascii="Arial" w:hAnsi="Arial" w:cs="Arial"/>
          <w:sz w:val="24"/>
          <w:szCs w:val="24"/>
        </w:rPr>
        <w:t xml:space="preserve"> per park for each block group. </w:t>
      </w:r>
    </w:p>
    <w:p w14:paraId="55D7984A" w14:textId="77777777" w:rsidR="00BB40D5" w:rsidRDefault="00BB40D5" w:rsidP="00BB40D5">
      <w:pPr>
        <w:pStyle w:val="Heading3"/>
        <w:spacing w:before="0" w:line="360" w:lineRule="auto"/>
        <w:rPr>
          <w:rFonts w:ascii="Arial" w:hAnsi="Arial" w:cs="Arial"/>
          <w:i/>
          <w:color w:val="000000" w:themeColor="text1"/>
          <w:sz w:val="24"/>
          <w:szCs w:val="24"/>
        </w:rPr>
      </w:pPr>
    </w:p>
    <w:p w14:paraId="4AFA4558" w14:textId="77777777" w:rsidR="002436C7" w:rsidRDefault="002436C7" w:rsidP="00BB40D5">
      <w:pPr>
        <w:pStyle w:val="Heading3"/>
        <w:spacing w:before="0" w:line="360" w:lineRule="auto"/>
        <w:rPr>
          <w:rFonts w:ascii="Arial" w:hAnsi="Arial" w:cs="Arial"/>
          <w:i/>
          <w:color w:val="000000" w:themeColor="text1"/>
          <w:sz w:val="24"/>
          <w:szCs w:val="24"/>
        </w:rPr>
      </w:pPr>
      <w:bookmarkStart w:id="44" w:name="ANALYSES"/>
      <w:r>
        <w:rPr>
          <w:rFonts w:ascii="Arial" w:hAnsi="Arial" w:cs="Arial"/>
          <w:i/>
          <w:color w:val="000000" w:themeColor="text1"/>
          <w:sz w:val="24"/>
          <w:szCs w:val="24"/>
        </w:rPr>
        <w:t>Analyses</w:t>
      </w:r>
    </w:p>
    <w:bookmarkEnd w:id="44"/>
    <w:p w14:paraId="7E432179" w14:textId="77777777" w:rsidR="00BD1C27" w:rsidRDefault="00BB40D5" w:rsidP="00BB40D5">
      <w:pPr>
        <w:spacing w:after="0" w:line="240" w:lineRule="auto"/>
        <w:rPr>
          <w:rFonts w:ascii="Arial" w:hAnsi="Arial" w:cs="Arial"/>
          <w:sz w:val="24"/>
          <w:szCs w:val="24"/>
        </w:rPr>
      </w:pPr>
      <w:r w:rsidRPr="002436C7">
        <w:rPr>
          <w:rFonts w:ascii="Arial" w:hAnsi="Arial" w:cs="Arial"/>
          <w:noProof/>
          <w:sz w:val="24"/>
          <w:szCs w:val="24"/>
        </w:rPr>
        <mc:AlternateContent>
          <mc:Choice Requires="wps">
            <w:drawing>
              <wp:anchor distT="0" distB="0" distL="114300" distR="114300" simplePos="0" relativeHeight="251704320" behindDoc="0" locked="0" layoutInCell="1" allowOverlap="0" wp14:anchorId="502910B2" wp14:editId="52725AC6">
                <wp:simplePos x="0" y="0"/>
                <wp:positionH relativeFrom="margin">
                  <wp:posOffset>4617720</wp:posOffset>
                </wp:positionH>
                <wp:positionV relativeFrom="margin">
                  <wp:posOffset>6087745</wp:posOffset>
                </wp:positionV>
                <wp:extent cx="1604645" cy="239204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239204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D12214A" w14:textId="77777777" w:rsidR="00B56673" w:rsidRDefault="00B56673" w:rsidP="002436C7">
                            <w:pPr>
                              <w:pStyle w:val="Caption"/>
                              <w:keepNext/>
                              <w:spacing w:after="120"/>
                              <w:rPr>
                                <w:sz w:val="14"/>
                                <w:szCs w:val="14"/>
                              </w:rPr>
                            </w:pPr>
                          </w:p>
                          <w:p w14:paraId="3B94144F" w14:textId="77777777" w:rsidR="004261A9" w:rsidRPr="00DD0640" w:rsidRDefault="004261A9" w:rsidP="004261A9">
                            <w:pPr>
                              <w:pStyle w:val="Caption"/>
                              <w:keepNext/>
                              <w:jc w:val="center"/>
                              <w:rPr>
                                <w:b/>
                                <w:color w:val="000000" w:themeColor="text1"/>
                              </w:rPr>
                            </w:pPr>
                            <w:r>
                              <w:rPr>
                                <w:noProof/>
                              </w:rPr>
                              <w:drawing>
                                <wp:inline distT="0" distB="0" distL="0" distR="0" wp14:anchorId="48538FD7" wp14:editId="48C20CF6">
                                  <wp:extent cx="1421765" cy="1863725"/>
                                  <wp:effectExtent l="0" t="0" r="6985" b="3175"/>
                                  <wp:docPr id="26" name="Picture 26" descr="C:\Users\gahughey\Pictures\Greenville parks pictures\McP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hughey\Pictures\Greenville parks pictures\McPhers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1765" cy="1863725"/>
                                          </a:xfrm>
                                          <a:prstGeom prst="rect">
                                            <a:avLst/>
                                          </a:prstGeom>
                                          <a:noFill/>
                                          <a:ln w="28575">
                                            <a:noFill/>
                                          </a:ln>
                                        </pic:spPr>
                                      </pic:pic>
                                    </a:graphicData>
                                  </a:graphic>
                                </wp:inline>
                              </w:drawing>
                            </w:r>
                            <w:r w:rsidRPr="004261A9">
                              <w:rPr>
                                <w:b/>
                                <w:color w:val="000000" w:themeColor="text1"/>
                              </w:rPr>
                              <w:t xml:space="preserve"> </w:t>
                            </w:r>
                            <w:r w:rsidRPr="00DD0640">
                              <w:rPr>
                                <w:b/>
                                <w:color w:val="000000" w:themeColor="text1"/>
                              </w:rPr>
                              <w:t>Mcpherson park</w:t>
                            </w:r>
                          </w:p>
                          <w:p w14:paraId="3ADC016D" w14:textId="77777777" w:rsidR="00B56673" w:rsidRDefault="00B56673"/>
                          <w:p w14:paraId="252F8D90" w14:textId="77777777" w:rsidR="00B56673" w:rsidRDefault="00B56673" w:rsidP="002436C7">
                            <w:pPr>
                              <w:pStyle w:val="Caption"/>
                              <w:keepNext/>
                              <w:spacing w:after="120"/>
                              <w:rPr>
                                <w:sz w:val="14"/>
                                <w:szCs w:val="14"/>
                              </w:rPr>
                            </w:pPr>
                            <w:r w:rsidRPr="00964538">
                              <w:rPr>
                                <w:rFonts w:ascii="Arial" w:hAnsi="Arial" w:cs="Arial"/>
                              </w:rPr>
                              <w:t xml:space="preserve">Figure 6: Map of </w:t>
                            </w:r>
                            <w:r>
                              <w:rPr>
                                <w:rFonts w:ascii="Arial" w:hAnsi="Arial" w:cs="Arial"/>
                              </w:rPr>
                              <w:t xml:space="preserve">Greenville County Block Groups </w:t>
                            </w:r>
                            <w:r w:rsidRPr="00964538">
                              <w:rPr>
                                <w:rFonts w:ascii="Arial" w:hAnsi="Arial" w:cs="Arial"/>
                              </w:rPr>
                              <w:t>by Total Park Acr</w:t>
                            </w:r>
                            <w:r>
                              <w:rPr>
                                <w:noProof/>
                              </w:rPr>
                              <w:drawing>
                                <wp:inline distT="0" distB="0" distL="0" distR="0" wp14:anchorId="57782736" wp14:editId="37852766">
                                  <wp:extent cx="1561697" cy="2047797"/>
                                  <wp:effectExtent l="0" t="0" r="635" b="0"/>
                                  <wp:docPr id="27" name="Picture 27" descr="C:\Users\gahughey\Pictures\Greenville parks pictures\McP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hughey\Pictures\Greenville parks pictures\McPhers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347" cy="2060451"/>
                                          </a:xfrm>
                                          <a:prstGeom prst="rect">
                                            <a:avLst/>
                                          </a:prstGeom>
                                          <a:noFill/>
                                          <a:ln w="28575">
                                            <a:noFill/>
                                          </a:ln>
                                        </pic:spPr>
                                      </pic:pic>
                                    </a:graphicData>
                                  </a:graphic>
                                </wp:inline>
                              </w:drawing>
                            </w:r>
                          </w:p>
                          <w:p w14:paraId="2C56946C" w14:textId="77777777" w:rsidR="00B56673" w:rsidRPr="00DD0640" w:rsidRDefault="00B56673" w:rsidP="002436C7">
                            <w:pPr>
                              <w:pStyle w:val="Caption"/>
                              <w:keepNext/>
                              <w:jc w:val="center"/>
                              <w:rPr>
                                <w:b/>
                                <w:color w:val="000000" w:themeColor="text1"/>
                              </w:rPr>
                            </w:pPr>
                            <w:r w:rsidRPr="00DD0640">
                              <w:rPr>
                                <w:b/>
                                <w:color w:val="000000" w:themeColor="text1"/>
                              </w:rPr>
                              <w:t>Mcpherson park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2910B2" id="Text Box 41" o:spid="_x0000_s1041" type="#_x0000_t202" style="position:absolute;margin-left:363.6pt;margin-top:479.35pt;width:126.35pt;height:188.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" o:allowoverlap="f" filled="f" stroked="f">
                <v:textbox>
                  <w:txbxContent>
                    <w:p w14:paraId="7D12214A" w14:textId="77777777" w:rsidR="00B56673" w:rsidRDefault="00B56673" w:rsidP="002436C7">
                      <w:pPr>
                        <w:pStyle w:val="Caption"/>
                        <w:keepNext/>
                        <w:spacing w:after="120"/>
                        <w:rPr>
                          <w:sz w:val="14"/>
                          <w:szCs w:val="14"/>
                        </w:rPr>
                      </w:pPr>
                    </w:p>
                    <w:p w14:paraId="3B94144F" w14:textId="77777777" w:rsidR="004261A9" w:rsidRPr="00DD0640" w:rsidRDefault="004261A9" w:rsidP="004261A9">
                      <w:pPr>
                        <w:pStyle w:val="Caption"/>
                        <w:keepNext/>
                        <w:jc w:val="center"/>
                        <w:rPr>
                          <w:b/>
                          <w:color w:val="000000" w:themeColor="text1"/>
                        </w:rPr>
                      </w:pPr>
                      <w:r>
                        <w:rPr>
                          <w:noProof/>
                        </w:rPr>
                        <w:drawing>
                          <wp:inline distT="0" distB="0" distL="0" distR="0" wp14:anchorId="48538FD7" wp14:editId="48C20CF6">
                            <wp:extent cx="1421765" cy="1863725"/>
                            <wp:effectExtent l="0" t="0" r="6985" b="3175"/>
                            <wp:docPr id="26" name="Picture 26" descr="C:\Users\gahughey\Pictures\Greenville parks pictures\McP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hughey\Pictures\Greenville parks pictures\McPhers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1765" cy="1863725"/>
                                    </a:xfrm>
                                    <a:prstGeom prst="rect">
                                      <a:avLst/>
                                    </a:prstGeom>
                                    <a:noFill/>
                                    <a:ln w="28575">
                                      <a:noFill/>
                                    </a:ln>
                                  </pic:spPr>
                                </pic:pic>
                              </a:graphicData>
                            </a:graphic>
                          </wp:inline>
                        </w:drawing>
                      </w:r>
                      <w:r w:rsidRPr="004261A9">
                        <w:rPr>
                          <w:b/>
                          <w:color w:val="000000" w:themeColor="text1"/>
                        </w:rPr>
                        <w:t xml:space="preserve"> </w:t>
                      </w:r>
                      <w:r w:rsidRPr="00DD0640">
                        <w:rPr>
                          <w:b/>
                          <w:color w:val="000000" w:themeColor="text1"/>
                        </w:rPr>
                        <w:t>Mcpherson park</w:t>
                      </w:r>
                    </w:p>
                    <w:p w14:paraId="3ADC016D" w14:textId="77777777" w:rsidR="00B56673" w:rsidRDefault="00B56673"/>
                    <w:p w14:paraId="252F8D90" w14:textId="77777777" w:rsidR="00B56673" w:rsidRDefault="00B56673" w:rsidP="002436C7">
                      <w:pPr>
                        <w:pStyle w:val="Caption"/>
                        <w:keepNext/>
                        <w:spacing w:after="120"/>
                        <w:rPr>
                          <w:sz w:val="14"/>
                          <w:szCs w:val="14"/>
                        </w:rPr>
                      </w:pPr>
                      <w:r w:rsidRPr="00964538">
                        <w:rPr>
                          <w:rFonts w:ascii="Arial" w:hAnsi="Arial" w:cs="Arial"/>
                        </w:rPr>
                        <w:t xml:space="preserve">Figure 6: Map of </w:t>
                      </w:r>
                      <w:r>
                        <w:rPr>
                          <w:rFonts w:ascii="Arial" w:hAnsi="Arial" w:cs="Arial"/>
                        </w:rPr>
                        <w:t xml:space="preserve">Greenville County Block Groups </w:t>
                      </w:r>
                      <w:r w:rsidRPr="00964538">
                        <w:rPr>
                          <w:rFonts w:ascii="Arial" w:hAnsi="Arial" w:cs="Arial"/>
                        </w:rPr>
                        <w:t>by Total Park Acr</w:t>
                      </w:r>
                      <w:r>
                        <w:rPr>
                          <w:noProof/>
                        </w:rPr>
                        <w:drawing>
                          <wp:inline distT="0" distB="0" distL="0" distR="0" wp14:anchorId="57782736" wp14:editId="37852766">
                            <wp:extent cx="1561697" cy="2047797"/>
                            <wp:effectExtent l="0" t="0" r="635" b="0"/>
                            <wp:docPr id="27" name="Picture 27" descr="C:\Users\gahughey\Pictures\Greenville parks pictures\McP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hughey\Pictures\Greenville parks pictures\McPhers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347" cy="2060451"/>
                                    </a:xfrm>
                                    <a:prstGeom prst="rect">
                                      <a:avLst/>
                                    </a:prstGeom>
                                    <a:noFill/>
                                    <a:ln w="28575">
                                      <a:noFill/>
                                    </a:ln>
                                  </pic:spPr>
                                </pic:pic>
                              </a:graphicData>
                            </a:graphic>
                          </wp:inline>
                        </w:drawing>
                      </w:r>
                    </w:p>
                    <w:p w14:paraId="2C56946C" w14:textId="77777777" w:rsidR="00B56673" w:rsidRPr="00DD0640" w:rsidRDefault="00B56673" w:rsidP="002436C7">
                      <w:pPr>
                        <w:pStyle w:val="Caption"/>
                        <w:keepNext/>
                        <w:jc w:val="center"/>
                        <w:rPr>
                          <w:b/>
                          <w:color w:val="000000" w:themeColor="text1"/>
                        </w:rPr>
                      </w:pPr>
                      <w:r w:rsidRPr="00DD0640">
                        <w:rPr>
                          <w:b/>
                          <w:color w:val="000000" w:themeColor="text1"/>
                        </w:rPr>
                        <w:t>Mcpherson park</w:t>
                      </w:r>
                    </w:p>
                  </w:txbxContent>
                </v:textbox>
                <w10:wrap type="square" anchorx="margin" anchory="margin"/>
              </v:shape>
            </w:pict>
          </mc:Fallback>
        </mc:AlternateContent>
      </w:r>
      <w:r w:rsidR="002436C7" w:rsidRPr="009C1C7E">
        <w:rPr>
          <w:rFonts w:ascii="Arial" w:hAnsi="Arial" w:cs="Arial"/>
          <w:sz w:val="24"/>
          <w:szCs w:val="24"/>
        </w:rPr>
        <w:t>To examine whether park-related disparities exist across Greenville County, SC, several analyses were undertaken. First, descriptive statistics (frequencies, means) were used to describe the income</w:t>
      </w:r>
      <w:r w:rsidR="00612120">
        <w:rPr>
          <w:rFonts w:ascii="Arial" w:hAnsi="Arial" w:cs="Arial"/>
          <w:sz w:val="24"/>
          <w:szCs w:val="24"/>
        </w:rPr>
        <w:t xml:space="preserve"> level and racial</w:t>
      </w:r>
      <w:r w:rsidR="0029057D">
        <w:rPr>
          <w:rFonts w:ascii="Arial" w:hAnsi="Arial" w:cs="Arial"/>
          <w:sz w:val="24"/>
          <w:szCs w:val="24"/>
        </w:rPr>
        <w:t>/</w:t>
      </w:r>
      <w:r w:rsidR="002436C7" w:rsidRPr="009C1C7E">
        <w:rPr>
          <w:rFonts w:ascii="Arial" w:hAnsi="Arial" w:cs="Arial"/>
          <w:sz w:val="24"/>
          <w:szCs w:val="24"/>
        </w:rPr>
        <w:t>ethnic characteristics of Greenville County block groups as well as the availability, features, and quality of parks within them.</w:t>
      </w:r>
      <w:r w:rsidR="00285B4E">
        <w:rPr>
          <w:rFonts w:ascii="Arial" w:hAnsi="Arial" w:cs="Arial"/>
          <w:sz w:val="24"/>
          <w:szCs w:val="24"/>
        </w:rPr>
        <w:t xml:space="preserve"> </w:t>
      </w:r>
      <w:r w:rsidR="00492B98">
        <w:rPr>
          <w:rFonts w:ascii="Arial" w:hAnsi="Arial" w:cs="Arial"/>
          <w:sz w:val="24"/>
          <w:szCs w:val="24"/>
        </w:rPr>
        <w:t xml:space="preserve">Multinomial logistic regression was used to examine whether the number of parks </w:t>
      </w:r>
      <w:r w:rsidR="0029057D">
        <w:rPr>
          <w:rFonts w:ascii="Arial" w:hAnsi="Arial" w:cs="Arial"/>
          <w:sz w:val="24"/>
          <w:szCs w:val="24"/>
        </w:rPr>
        <w:t xml:space="preserve">was </w:t>
      </w:r>
      <w:r w:rsidR="00492B98">
        <w:rPr>
          <w:rFonts w:ascii="Arial" w:hAnsi="Arial" w:cs="Arial"/>
          <w:sz w:val="24"/>
          <w:szCs w:val="24"/>
        </w:rPr>
        <w:t xml:space="preserve">equally distributed among Greenville County block groups where the dependent variable </w:t>
      </w:r>
      <w:r w:rsidR="00285B4E">
        <w:rPr>
          <w:rFonts w:ascii="Arial" w:hAnsi="Arial" w:cs="Arial"/>
          <w:sz w:val="24"/>
          <w:szCs w:val="24"/>
        </w:rPr>
        <w:t>was categorized as no parks or at least one park</w:t>
      </w:r>
      <w:r w:rsidR="00612120">
        <w:rPr>
          <w:rFonts w:ascii="Arial" w:hAnsi="Arial" w:cs="Arial"/>
          <w:sz w:val="24"/>
          <w:szCs w:val="24"/>
        </w:rPr>
        <w:t xml:space="preserve"> per block group</w:t>
      </w:r>
      <w:r w:rsidR="00285B4E">
        <w:rPr>
          <w:rFonts w:ascii="Arial" w:hAnsi="Arial" w:cs="Arial"/>
          <w:sz w:val="24"/>
          <w:szCs w:val="24"/>
        </w:rPr>
        <w:t>.</w:t>
      </w:r>
      <w:r w:rsidR="009D1D9F">
        <w:rPr>
          <w:rFonts w:ascii="Arial" w:hAnsi="Arial" w:cs="Arial"/>
          <w:sz w:val="24"/>
          <w:szCs w:val="24"/>
        </w:rPr>
        <w:t xml:space="preserve"> </w:t>
      </w:r>
      <w:r w:rsidR="00BD1C27">
        <w:rPr>
          <w:rFonts w:ascii="Arial" w:hAnsi="Arial" w:cs="Arial"/>
          <w:sz w:val="24"/>
          <w:szCs w:val="24"/>
        </w:rPr>
        <w:t>Multinomial logistic regression was also used to examine whether there were differences in park acreage among various income and racial/ethnic minority block groups. Park acreage was categorized into less than 10 acres of parkland and greater than or equal to 10 acres of parkland</w:t>
      </w:r>
      <w:r w:rsidR="00612120">
        <w:rPr>
          <w:rFonts w:ascii="Arial" w:hAnsi="Arial" w:cs="Arial"/>
          <w:sz w:val="24"/>
          <w:szCs w:val="24"/>
        </w:rPr>
        <w:t xml:space="preserve"> per block group</w:t>
      </w:r>
      <w:r w:rsidR="00BD1C27">
        <w:rPr>
          <w:rFonts w:ascii="Arial" w:hAnsi="Arial" w:cs="Arial"/>
          <w:sz w:val="24"/>
          <w:szCs w:val="24"/>
        </w:rPr>
        <w:t>.</w:t>
      </w:r>
    </w:p>
    <w:p w14:paraId="70681D5C" w14:textId="77777777" w:rsidR="00492B98" w:rsidRDefault="00492B98" w:rsidP="00BD1C27">
      <w:pPr>
        <w:spacing w:after="0" w:line="240" w:lineRule="auto"/>
        <w:rPr>
          <w:rFonts w:ascii="Arial" w:hAnsi="Arial" w:cs="Arial"/>
          <w:sz w:val="24"/>
          <w:szCs w:val="24"/>
        </w:rPr>
      </w:pPr>
      <w:r>
        <w:rPr>
          <w:rFonts w:ascii="Arial" w:hAnsi="Arial" w:cs="Arial"/>
          <w:sz w:val="24"/>
          <w:szCs w:val="24"/>
        </w:rPr>
        <w:t xml:space="preserve"> </w:t>
      </w:r>
    </w:p>
    <w:p w14:paraId="653B3CBE" w14:textId="77777777" w:rsidR="002436C7" w:rsidRPr="002436C7" w:rsidRDefault="002436C7" w:rsidP="00285B4E">
      <w:pPr>
        <w:spacing w:after="0" w:line="240" w:lineRule="auto"/>
      </w:pPr>
      <w:r w:rsidRPr="00BD1C27">
        <w:rPr>
          <w:rFonts w:ascii="Arial" w:hAnsi="Arial" w:cs="Arial"/>
          <w:sz w:val="24"/>
          <w:szCs w:val="24"/>
        </w:rPr>
        <w:t xml:space="preserve">Individual analyses of covariance (ANCOVAs) were used to compare low, medium, and high </w:t>
      </w:r>
      <w:r w:rsidR="00BD1C27" w:rsidRPr="00BD1C27">
        <w:rPr>
          <w:rFonts w:ascii="Arial" w:hAnsi="Arial" w:cs="Arial"/>
          <w:sz w:val="24"/>
          <w:szCs w:val="24"/>
        </w:rPr>
        <w:t>block groups</w:t>
      </w:r>
      <w:r w:rsidRPr="00BD1C27">
        <w:rPr>
          <w:rFonts w:ascii="Arial" w:hAnsi="Arial" w:cs="Arial"/>
          <w:sz w:val="24"/>
          <w:szCs w:val="24"/>
        </w:rPr>
        <w:t xml:space="preserve"> (for each of income and pe</w:t>
      </w:r>
      <w:r w:rsidR="00850248">
        <w:rPr>
          <w:rFonts w:ascii="Arial" w:hAnsi="Arial" w:cs="Arial"/>
          <w:sz w:val="24"/>
          <w:szCs w:val="24"/>
        </w:rPr>
        <w:t>rcent minority) with respect to</w:t>
      </w:r>
      <w:r w:rsidR="00612120">
        <w:rPr>
          <w:rFonts w:ascii="Arial" w:hAnsi="Arial" w:cs="Arial"/>
          <w:sz w:val="24"/>
          <w:szCs w:val="24"/>
        </w:rPr>
        <w:t xml:space="preserve"> </w:t>
      </w:r>
      <w:r w:rsidR="00671C90">
        <w:rPr>
          <w:rFonts w:ascii="Arial" w:hAnsi="Arial" w:cs="Arial"/>
          <w:sz w:val="24"/>
          <w:szCs w:val="24"/>
        </w:rPr>
        <w:t xml:space="preserve">i) the total number of </w:t>
      </w:r>
      <w:r w:rsidR="00671C90" w:rsidRPr="00BD1C27">
        <w:rPr>
          <w:rFonts w:ascii="Arial" w:hAnsi="Arial" w:cs="Arial"/>
          <w:sz w:val="24"/>
          <w:szCs w:val="24"/>
        </w:rPr>
        <w:t xml:space="preserve">park features, facilities, and amenities per </w:t>
      </w:r>
      <w:r w:rsidR="00671C90">
        <w:rPr>
          <w:rFonts w:ascii="Arial" w:hAnsi="Arial" w:cs="Arial"/>
          <w:sz w:val="24"/>
          <w:szCs w:val="24"/>
        </w:rPr>
        <w:t xml:space="preserve">block group ii) </w:t>
      </w:r>
      <w:r w:rsidR="00671C90" w:rsidRPr="00BD1C27">
        <w:rPr>
          <w:rFonts w:ascii="Arial" w:hAnsi="Arial" w:cs="Arial"/>
          <w:sz w:val="24"/>
          <w:szCs w:val="24"/>
        </w:rPr>
        <w:t>the average number of park quality concerns</w:t>
      </w:r>
      <w:r w:rsidR="00671C90">
        <w:rPr>
          <w:rFonts w:ascii="Arial" w:hAnsi="Arial" w:cs="Arial"/>
          <w:sz w:val="24"/>
          <w:szCs w:val="24"/>
        </w:rPr>
        <w:t>, park aesthetic features, and neighborhood concerns per park and iii) percentage of park facilities that were in good condition</w:t>
      </w:r>
      <w:r w:rsidR="00612120">
        <w:rPr>
          <w:rFonts w:ascii="Arial" w:hAnsi="Arial" w:cs="Arial"/>
          <w:sz w:val="24"/>
          <w:szCs w:val="24"/>
        </w:rPr>
        <w:t xml:space="preserve">. </w:t>
      </w:r>
      <w:r w:rsidRPr="00BD1C27">
        <w:rPr>
          <w:rFonts w:ascii="Arial" w:hAnsi="Arial" w:cs="Arial"/>
          <w:sz w:val="24"/>
          <w:szCs w:val="24"/>
        </w:rPr>
        <w:t>Signi</w:t>
      </w:r>
      <w:r w:rsidR="00850248">
        <w:rPr>
          <w:rFonts w:ascii="Arial" w:hAnsi="Arial" w:cs="Arial"/>
          <w:sz w:val="24"/>
          <w:szCs w:val="24"/>
        </w:rPr>
        <w:t xml:space="preserve">ficant ANCOVAs were followed by </w:t>
      </w:r>
      <w:r w:rsidRPr="00BD1C27">
        <w:rPr>
          <w:rFonts w:ascii="Arial" w:hAnsi="Arial" w:cs="Arial"/>
          <w:sz w:val="24"/>
          <w:szCs w:val="24"/>
        </w:rPr>
        <w:t>Sidak post-hoc tests to examine between group differences. All analyses controlle</w:t>
      </w:r>
      <w:r w:rsidR="00850248">
        <w:rPr>
          <w:rFonts w:ascii="Arial" w:hAnsi="Arial" w:cs="Arial"/>
          <w:sz w:val="24"/>
          <w:szCs w:val="24"/>
        </w:rPr>
        <w:t>d for the land area of the block group</w:t>
      </w:r>
      <w:r w:rsidRPr="00BD1C27">
        <w:rPr>
          <w:rFonts w:ascii="Arial" w:hAnsi="Arial" w:cs="Arial"/>
          <w:sz w:val="24"/>
          <w:szCs w:val="24"/>
        </w:rPr>
        <w:t xml:space="preserve">, total </w:t>
      </w:r>
      <w:r w:rsidR="00850248">
        <w:rPr>
          <w:rFonts w:ascii="Arial" w:hAnsi="Arial" w:cs="Arial"/>
          <w:sz w:val="24"/>
          <w:szCs w:val="24"/>
        </w:rPr>
        <w:t xml:space="preserve">block group </w:t>
      </w:r>
      <w:r w:rsidRPr="00BD1C27">
        <w:rPr>
          <w:rFonts w:ascii="Arial" w:hAnsi="Arial" w:cs="Arial"/>
          <w:sz w:val="24"/>
          <w:szCs w:val="24"/>
        </w:rPr>
        <w:t xml:space="preserve">population, percentage of the </w:t>
      </w:r>
      <w:r w:rsidR="00850248">
        <w:rPr>
          <w:rFonts w:ascii="Arial" w:hAnsi="Arial" w:cs="Arial"/>
          <w:sz w:val="24"/>
          <w:szCs w:val="24"/>
        </w:rPr>
        <w:t>block group</w:t>
      </w:r>
      <w:r w:rsidRPr="00BD1C27">
        <w:rPr>
          <w:rFonts w:ascii="Arial" w:hAnsi="Arial" w:cs="Arial"/>
          <w:sz w:val="24"/>
          <w:szCs w:val="24"/>
        </w:rPr>
        <w:t xml:space="preserve"> population under 18 years old, and the </w:t>
      </w:r>
      <w:r w:rsidR="00850248">
        <w:rPr>
          <w:rFonts w:ascii="Arial" w:hAnsi="Arial" w:cs="Arial"/>
          <w:sz w:val="24"/>
          <w:szCs w:val="24"/>
        </w:rPr>
        <w:t>block group</w:t>
      </w:r>
      <w:r w:rsidRPr="00BD1C27">
        <w:rPr>
          <w:rFonts w:ascii="Arial" w:hAnsi="Arial" w:cs="Arial"/>
          <w:sz w:val="24"/>
          <w:szCs w:val="24"/>
        </w:rPr>
        <w:t xml:space="preserve">’s income or percent minority (when not used to stratify the sample of tracts to begin with). All analyses were conducted using SPSS </w:t>
      </w:r>
      <w:r w:rsidR="00BA296B">
        <w:rPr>
          <w:rFonts w:ascii="Arial" w:hAnsi="Arial" w:cs="Arial"/>
          <w:sz w:val="24"/>
          <w:szCs w:val="24"/>
        </w:rPr>
        <w:t>21</w:t>
      </w:r>
      <w:r w:rsidR="00850248">
        <w:rPr>
          <w:rFonts w:ascii="Arial" w:hAnsi="Arial" w:cs="Arial"/>
          <w:sz w:val="24"/>
          <w:szCs w:val="24"/>
        </w:rPr>
        <w:t>.0</w:t>
      </w:r>
      <w:r w:rsidRPr="00BD1C27">
        <w:rPr>
          <w:rFonts w:ascii="Arial" w:hAnsi="Arial" w:cs="Arial"/>
          <w:sz w:val="24"/>
          <w:szCs w:val="24"/>
        </w:rPr>
        <w:t xml:space="preserve"> and findings were considered significant at p&lt;.05.</w:t>
      </w:r>
    </w:p>
    <w:p w14:paraId="2C963BA3" w14:textId="77777777" w:rsidR="002253AB" w:rsidRPr="002253AB" w:rsidRDefault="002253AB" w:rsidP="006825C5">
      <w:pPr>
        <w:jc w:val="center"/>
        <w:rPr>
          <w:b/>
          <w:sz w:val="28"/>
          <w:szCs w:val="28"/>
        </w:rPr>
      </w:pPr>
    </w:p>
    <w:p w14:paraId="1A7AA44C" w14:textId="77777777" w:rsidR="006825C5" w:rsidRDefault="00531B2C" w:rsidP="006825C5">
      <w:pPr>
        <w:jc w:val="center"/>
        <w:rPr>
          <w:b/>
          <w:sz w:val="28"/>
          <w:szCs w:val="28"/>
        </w:rPr>
      </w:pPr>
      <w:bookmarkStart w:id="45" w:name="RESULTS"/>
      <w:r w:rsidRPr="002253AB">
        <w:rPr>
          <w:b/>
          <w:sz w:val="28"/>
          <w:szCs w:val="28"/>
        </w:rPr>
        <w:t>R</w:t>
      </w:r>
      <w:r w:rsidR="006825C5" w:rsidRPr="002253AB">
        <w:rPr>
          <w:b/>
          <w:sz w:val="28"/>
          <w:szCs w:val="28"/>
        </w:rPr>
        <w:t xml:space="preserve">ESULTS </w:t>
      </w:r>
    </w:p>
    <w:p w14:paraId="6DFDC768" w14:textId="77777777" w:rsidR="006825C5" w:rsidRPr="007C4C80" w:rsidRDefault="006825C5" w:rsidP="006825C5">
      <w:pPr>
        <w:rPr>
          <w:rFonts w:ascii="Arial" w:hAnsi="Arial" w:cs="Arial"/>
          <w:sz w:val="24"/>
          <w:szCs w:val="24"/>
          <w:u w:val="single"/>
        </w:rPr>
      </w:pPr>
      <w:bookmarkStart w:id="46" w:name="BlockGroupCharacteristics"/>
      <w:bookmarkEnd w:id="45"/>
      <w:r w:rsidRPr="007C4C80">
        <w:rPr>
          <w:rFonts w:ascii="Arial" w:hAnsi="Arial" w:cs="Arial"/>
          <w:sz w:val="24"/>
          <w:szCs w:val="24"/>
          <w:u w:val="single"/>
        </w:rPr>
        <w:t xml:space="preserve">Block Group Characteristics </w:t>
      </w:r>
    </w:p>
    <w:bookmarkEnd w:id="46"/>
    <w:p w14:paraId="3BD7CBC8" w14:textId="77777777" w:rsidR="006825C5" w:rsidRPr="0086512B" w:rsidRDefault="00921E31" w:rsidP="0086512B">
      <w:pPr>
        <w:pStyle w:val="NoSpacing"/>
        <w:rPr>
          <w:rFonts w:ascii="Arial" w:hAnsi="Arial" w:cs="Arial"/>
          <w:sz w:val="24"/>
          <w:szCs w:val="24"/>
        </w:rPr>
      </w:pPr>
      <w:r w:rsidRPr="0086512B">
        <w:rPr>
          <w:rFonts w:ascii="Arial" w:hAnsi="Arial" w:cs="Arial"/>
          <w:sz w:val="24"/>
          <w:szCs w:val="24"/>
        </w:rPr>
        <w:t>Data for income and race/ethnicity</w:t>
      </w:r>
      <w:r w:rsidR="00612120" w:rsidRPr="0086512B">
        <w:rPr>
          <w:rFonts w:ascii="Arial" w:hAnsi="Arial" w:cs="Arial"/>
          <w:sz w:val="24"/>
          <w:szCs w:val="24"/>
        </w:rPr>
        <w:t xml:space="preserve"> were obtained</w:t>
      </w:r>
      <w:r w:rsidRPr="0086512B">
        <w:rPr>
          <w:rFonts w:ascii="Arial" w:hAnsi="Arial" w:cs="Arial"/>
          <w:sz w:val="24"/>
          <w:szCs w:val="24"/>
        </w:rPr>
        <w:t xml:space="preserve"> for all 255 block groups in Greenville County. </w:t>
      </w:r>
      <w:r w:rsidR="006825C5" w:rsidRPr="0086512B">
        <w:rPr>
          <w:rFonts w:ascii="Arial" w:hAnsi="Arial" w:cs="Arial"/>
          <w:sz w:val="24"/>
          <w:szCs w:val="24"/>
        </w:rPr>
        <w:t xml:space="preserve">Table </w:t>
      </w:r>
      <w:r w:rsidR="00850248" w:rsidRPr="0086512B">
        <w:rPr>
          <w:rFonts w:ascii="Arial" w:hAnsi="Arial" w:cs="Arial"/>
          <w:sz w:val="24"/>
          <w:szCs w:val="24"/>
        </w:rPr>
        <w:t>1</w:t>
      </w:r>
      <w:r w:rsidR="006825C5" w:rsidRPr="0086512B">
        <w:rPr>
          <w:rFonts w:ascii="Arial" w:hAnsi="Arial" w:cs="Arial"/>
          <w:sz w:val="24"/>
          <w:szCs w:val="24"/>
        </w:rPr>
        <w:t xml:space="preserve"> shows the income and percent minority values for all</w:t>
      </w:r>
      <w:r w:rsidR="00F3052F" w:rsidRPr="0086512B">
        <w:rPr>
          <w:rFonts w:ascii="Arial" w:hAnsi="Arial" w:cs="Arial"/>
          <w:sz w:val="24"/>
          <w:szCs w:val="24"/>
        </w:rPr>
        <w:t xml:space="preserve"> block groups</w:t>
      </w:r>
      <w:r w:rsidR="006825C5" w:rsidRPr="0086512B">
        <w:rPr>
          <w:rFonts w:ascii="Arial" w:hAnsi="Arial" w:cs="Arial"/>
          <w:sz w:val="24"/>
          <w:szCs w:val="24"/>
        </w:rPr>
        <w:t xml:space="preserve"> in the study as well as those</w:t>
      </w:r>
      <w:r w:rsidR="00F3052F" w:rsidRPr="0086512B">
        <w:rPr>
          <w:rFonts w:ascii="Arial" w:hAnsi="Arial" w:cs="Arial"/>
          <w:sz w:val="24"/>
          <w:szCs w:val="24"/>
        </w:rPr>
        <w:t xml:space="preserve"> block groups</w:t>
      </w:r>
      <w:r w:rsidR="006825C5" w:rsidRPr="0086512B">
        <w:rPr>
          <w:rFonts w:ascii="Arial" w:hAnsi="Arial" w:cs="Arial"/>
          <w:sz w:val="24"/>
          <w:szCs w:val="24"/>
        </w:rPr>
        <w:t xml:space="preserve"> within the low, medium, and high income </w:t>
      </w:r>
      <w:r w:rsidR="00F31433" w:rsidRPr="0086512B">
        <w:rPr>
          <w:rFonts w:ascii="Arial" w:hAnsi="Arial" w:cs="Arial"/>
          <w:sz w:val="24"/>
          <w:szCs w:val="24"/>
        </w:rPr>
        <w:t>and percent minority groups.</w:t>
      </w:r>
    </w:p>
    <w:p w14:paraId="60B179D1" w14:textId="77777777" w:rsidR="006825C5" w:rsidRPr="0086512B" w:rsidRDefault="006825C5" w:rsidP="0086512B">
      <w:pPr>
        <w:spacing w:after="0" w:line="240" w:lineRule="auto"/>
        <w:rPr>
          <w:rFonts w:ascii="Arial" w:hAnsi="Arial" w:cs="Arial"/>
          <w:sz w:val="28"/>
          <w:szCs w:val="28"/>
        </w:rPr>
      </w:pPr>
    </w:p>
    <w:p w14:paraId="139B2FAE" w14:textId="77777777" w:rsidR="006825C5" w:rsidRDefault="006825C5" w:rsidP="00BB40D5">
      <w:pPr>
        <w:spacing w:after="0" w:line="240" w:lineRule="auto"/>
        <w:rPr>
          <w:rFonts w:ascii="Arial" w:hAnsi="Arial" w:cs="Arial"/>
          <w:sz w:val="24"/>
          <w:szCs w:val="24"/>
        </w:rPr>
      </w:pPr>
      <w:r w:rsidRPr="0086512B">
        <w:rPr>
          <w:rFonts w:ascii="Arial" w:hAnsi="Arial" w:cs="Arial"/>
          <w:sz w:val="24"/>
          <w:szCs w:val="24"/>
        </w:rPr>
        <w:t>The average median househ</w:t>
      </w:r>
      <w:r w:rsidR="008A7641" w:rsidRPr="0086512B">
        <w:rPr>
          <w:rFonts w:ascii="Arial" w:hAnsi="Arial" w:cs="Arial"/>
          <w:sz w:val="24"/>
          <w:szCs w:val="24"/>
        </w:rPr>
        <w:t xml:space="preserve">old income of all </w:t>
      </w:r>
      <w:r w:rsidR="00F31433" w:rsidRPr="0086512B">
        <w:rPr>
          <w:rFonts w:ascii="Arial" w:hAnsi="Arial" w:cs="Arial"/>
          <w:sz w:val="24"/>
          <w:szCs w:val="24"/>
        </w:rPr>
        <w:t>block groups</w:t>
      </w:r>
      <w:r w:rsidR="008A7641" w:rsidRPr="0086512B">
        <w:rPr>
          <w:rFonts w:ascii="Arial" w:hAnsi="Arial" w:cs="Arial"/>
          <w:sz w:val="24"/>
          <w:szCs w:val="24"/>
        </w:rPr>
        <w:t xml:space="preserve"> was $48,866 </w:t>
      </w:r>
      <w:r w:rsidRPr="0086512B">
        <w:rPr>
          <w:rFonts w:ascii="Arial" w:hAnsi="Arial" w:cs="Arial"/>
          <w:sz w:val="24"/>
          <w:szCs w:val="24"/>
        </w:rPr>
        <w:t>(SD=$23,</w:t>
      </w:r>
      <w:r w:rsidR="008A7641" w:rsidRPr="0086512B">
        <w:rPr>
          <w:rFonts w:ascii="Arial" w:hAnsi="Arial" w:cs="Arial"/>
          <w:sz w:val="24"/>
          <w:szCs w:val="24"/>
        </w:rPr>
        <w:t>825</w:t>
      </w:r>
      <w:r w:rsidR="00F31433" w:rsidRPr="0086512B">
        <w:rPr>
          <w:rFonts w:ascii="Arial" w:hAnsi="Arial" w:cs="Arial"/>
          <w:sz w:val="24"/>
          <w:szCs w:val="24"/>
        </w:rPr>
        <w:t>). The low income category (n=78) ranged from $9,705</w:t>
      </w:r>
      <w:r w:rsidRPr="0086512B">
        <w:rPr>
          <w:rFonts w:ascii="Arial" w:hAnsi="Arial" w:cs="Arial"/>
          <w:sz w:val="24"/>
          <w:szCs w:val="24"/>
        </w:rPr>
        <w:t xml:space="preserve"> to $</w:t>
      </w:r>
      <w:r w:rsidR="00F31433" w:rsidRPr="0086512B">
        <w:rPr>
          <w:rFonts w:ascii="Arial" w:hAnsi="Arial" w:cs="Arial"/>
          <w:sz w:val="24"/>
          <w:szCs w:val="24"/>
        </w:rPr>
        <w:t>34,597 (M=$24</w:t>
      </w:r>
      <w:r w:rsidRPr="0086512B">
        <w:rPr>
          <w:rFonts w:ascii="Arial" w:hAnsi="Arial" w:cs="Arial"/>
          <w:sz w:val="24"/>
          <w:szCs w:val="24"/>
        </w:rPr>
        <w:t>,</w:t>
      </w:r>
      <w:r w:rsidR="00F31433" w:rsidRPr="0086512B">
        <w:rPr>
          <w:rFonts w:ascii="Arial" w:hAnsi="Arial" w:cs="Arial"/>
          <w:sz w:val="24"/>
          <w:szCs w:val="24"/>
        </w:rPr>
        <w:t>997</w:t>
      </w:r>
      <w:r w:rsidRPr="0086512B">
        <w:rPr>
          <w:rFonts w:ascii="Arial" w:hAnsi="Arial" w:cs="Arial"/>
          <w:sz w:val="24"/>
          <w:szCs w:val="24"/>
        </w:rPr>
        <w:t>, SD=$</w:t>
      </w:r>
      <w:r w:rsidR="00F31433" w:rsidRPr="0086512B">
        <w:rPr>
          <w:rFonts w:ascii="Arial" w:hAnsi="Arial" w:cs="Arial"/>
          <w:sz w:val="24"/>
          <w:szCs w:val="24"/>
        </w:rPr>
        <w:t>6,300</w:t>
      </w:r>
      <w:r w:rsidRPr="0086512B">
        <w:rPr>
          <w:rFonts w:ascii="Arial" w:hAnsi="Arial" w:cs="Arial"/>
          <w:sz w:val="24"/>
          <w:szCs w:val="24"/>
        </w:rPr>
        <w:t xml:space="preserve">), </w:t>
      </w:r>
      <w:r w:rsidR="00F31433" w:rsidRPr="0086512B">
        <w:rPr>
          <w:rFonts w:ascii="Arial" w:hAnsi="Arial" w:cs="Arial"/>
          <w:sz w:val="24"/>
          <w:szCs w:val="24"/>
        </w:rPr>
        <w:t>the medium income category (n=109</w:t>
      </w:r>
      <w:r w:rsidRPr="0086512B">
        <w:rPr>
          <w:rFonts w:ascii="Arial" w:hAnsi="Arial" w:cs="Arial"/>
          <w:sz w:val="24"/>
          <w:szCs w:val="24"/>
        </w:rPr>
        <w:t>) from $</w:t>
      </w:r>
      <w:r w:rsidR="00F31433" w:rsidRPr="0086512B">
        <w:rPr>
          <w:rFonts w:ascii="Arial" w:hAnsi="Arial" w:cs="Arial"/>
          <w:sz w:val="24"/>
          <w:szCs w:val="24"/>
        </w:rPr>
        <w:t>35,000</w:t>
      </w:r>
      <w:r w:rsidRPr="0086512B">
        <w:rPr>
          <w:rFonts w:ascii="Arial" w:hAnsi="Arial" w:cs="Arial"/>
          <w:sz w:val="24"/>
          <w:szCs w:val="24"/>
        </w:rPr>
        <w:t xml:space="preserve"> to $</w:t>
      </w:r>
      <w:r w:rsidR="00F31433" w:rsidRPr="0086512B">
        <w:rPr>
          <w:rFonts w:ascii="Arial" w:hAnsi="Arial" w:cs="Arial"/>
          <w:sz w:val="24"/>
          <w:szCs w:val="24"/>
        </w:rPr>
        <w:t>59,848 (M=$46,026</w:t>
      </w:r>
      <w:r w:rsidRPr="0086512B">
        <w:rPr>
          <w:rFonts w:ascii="Arial" w:hAnsi="Arial" w:cs="Arial"/>
          <w:sz w:val="24"/>
          <w:szCs w:val="24"/>
        </w:rPr>
        <w:t>, SD=$</w:t>
      </w:r>
      <w:r w:rsidR="00F31433" w:rsidRPr="0086512B">
        <w:rPr>
          <w:rFonts w:ascii="Arial" w:hAnsi="Arial" w:cs="Arial"/>
          <w:sz w:val="24"/>
          <w:szCs w:val="24"/>
        </w:rPr>
        <w:t>7,104</w:t>
      </w:r>
      <w:r w:rsidRPr="0086512B">
        <w:rPr>
          <w:rFonts w:ascii="Arial" w:hAnsi="Arial" w:cs="Arial"/>
          <w:sz w:val="24"/>
          <w:szCs w:val="24"/>
        </w:rPr>
        <w:t>), a</w:t>
      </w:r>
      <w:r w:rsidR="00F31433" w:rsidRPr="0086512B">
        <w:rPr>
          <w:rFonts w:ascii="Arial" w:hAnsi="Arial" w:cs="Arial"/>
          <w:sz w:val="24"/>
          <w:szCs w:val="24"/>
        </w:rPr>
        <w:t>nd the high income category (n=68</w:t>
      </w:r>
      <w:r w:rsidRPr="0086512B">
        <w:rPr>
          <w:rFonts w:ascii="Arial" w:hAnsi="Arial" w:cs="Arial"/>
          <w:sz w:val="24"/>
          <w:szCs w:val="24"/>
        </w:rPr>
        <w:t>) from $</w:t>
      </w:r>
      <w:r w:rsidR="00F31433" w:rsidRPr="0086512B">
        <w:rPr>
          <w:rFonts w:ascii="Arial" w:hAnsi="Arial" w:cs="Arial"/>
          <w:sz w:val="24"/>
          <w:szCs w:val="24"/>
        </w:rPr>
        <w:t>60,307 t</w:t>
      </w:r>
      <w:r w:rsidRPr="0086512B">
        <w:rPr>
          <w:rFonts w:ascii="Arial" w:hAnsi="Arial" w:cs="Arial"/>
          <w:sz w:val="24"/>
          <w:szCs w:val="24"/>
        </w:rPr>
        <w:t>o $</w:t>
      </w:r>
      <w:r w:rsidR="00F31433" w:rsidRPr="0086512B">
        <w:rPr>
          <w:rFonts w:ascii="Arial" w:hAnsi="Arial" w:cs="Arial"/>
          <w:sz w:val="24"/>
          <w:szCs w:val="24"/>
        </w:rPr>
        <w:t>147,679</w:t>
      </w:r>
      <w:r w:rsidRPr="0086512B">
        <w:rPr>
          <w:rFonts w:ascii="Arial" w:hAnsi="Arial" w:cs="Arial"/>
          <w:sz w:val="24"/>
          <w:szCs w:val="24"/>
        </w:rPr>
        <w:t xml:space="preserve"> (M=$</w:t>
      </w:r>
      <w:r w:rsidR="00F31433" w:rsidRPr="0086512B">
        <w:rPr>
          <w:rFonts w:ascii="Arial" w:hAnsi="Arial" w:cs="Arial"/>
          <w:sz w:val="24"/>
          <w:szCs w:val="24"/>
        </w:rPr>
        <w:t>80,798</w:t>
      </w:r>
      <w:r w:rsidRPr="0086512B">
        <w:rPr>
          <w:rFonts w:ascii="Arial" w:hAnsi="Arial" w:cs="Arial"/>
          <w:sz w:val="24"/>
          <w:szCs w:val="24"/>
        </w:rPr>
        <w:t xml:space="preserve"> SD=$</w:t>
      </w:r>
      <w:r w:rsidR="00F31433" w:rsidRPr="0086512B">
        <w:rPr>
          <w:rFonts w:ascii="Arial" w:hAnsi="Arial" w:cs="Arial"/>
          <w:sz w:val="24"/>
          <w:szCs w:val="24"/>
        </w:rPr>
        <w:t>17,715</w:t>
      </w:r>
      <w:r w:rsidRPr="0086512B">
        <w:rPr>
          <w:rFonts w:ascii="Arial" w:hAnsi="Arial" w:cs="Arial"/>
          <w:sz w:val="24"/>
          <w:szCs w:val="24"/>
        </w:rPr>
        <w:t xml:space="preserve">). The mean percent </w:t>
      </w:r>
      <w:r w:rsidR="00F31433" w:rsidRPr="0086512B">
        <w:rPr>
          <w:rFonts w:ascii="Arial" w:hAnsi="Arial" w:cs="Arial"/>
          <w:sz w:val="24"/>
          <w:szCs w:val="24"/>
        </w:rPr>
        <w:t>racial</w:t>
      </w:r>
      <w:r w:rsidR="0029057D">
        <w:rPr>
          <w:rFonts w:ascii="Arial" w:hAnsi="Arial" w:cs="Arial"/>
          <w:sz w:val="24"/>
          <w:szCs w:val="24"/>
        </w:rPr>
        <w:t>/</w:t>
      </w:r>
      <w:r w:rsidR="00F31433" w:rsidRPr="0086512B">
        <w:rPr>
          <w:rFonts w:ascii="Arial" w:hAnsi="Arial" w:cs="Arial"/>
          <w:sz w:val="24"/>
          <w:szCs w:val="24"/>
        </w:rPr>
        <w:t xml:space="preserve">ethnic </w:t>
      </w:r>
      <w:r w:rsidRPr="0086512B">
        <w:rPr>
          <w:rFonts w:ascii="Arial" w:hAnsi="Arial" w:cs="Arial"/>
          <w:sz w:val="24"/>
          <w:szCs w:val="24"/>
        </w:rPr>
        <w:t xml:space="preserve">minority for all </w:t>
      </w:r>
      <w:r w:rsidR="00F31433" w:rsidRPr="0086512B">
        <w:rPr>
          <w:rFonts w:ascii="Arial" w:hAnsi="Arial" w:cs="Arial"/>
          <w:sz w:val="24"/>
          <w:szCs w:val="24"/>
        </w:rPr>
        <w:t>block groups was 31.5</w:t>
      </w:r>
      <w:r w:rsidRPr="0086512B">
        <w:rPr>
          <w:rFonts w:ascii="Arial" w:hAnsi="Arial" w:cs="Arial"/>
          <w:sz w:val="24"/>
          <w:szCs w:val="24"/>
        </w:rPr>
        <w:t>% (SD=</w:t>
      </w:r>
      <w:r w:rsidR="00F31433" w:rsidRPr="0086512B">
        <w:rPr>
          <w:rFonts w:ascii="Arial" w:hAnsi="Arial" w:cs="Arial"/>
          <w:sz w:val="24"/>
          <w:szCs w:val="24"/>
        </w:rPr>
        <w:t>23.32</w:t>
      </w:r>
      <w:r w:rsidRPr="0086512B">
        <w:rPr>
          <w:rFonts w:ascii="Arial" w:hAnsi="Arial" w:cs="Arial"/>
          <w:sz w:val="24"/>
          <w:szCs w:val="24"/>
        </w:rPr>
        <w:t xml:space="preserve">%), </w:t>
      </w:r>
      <w:r w:rsidR="00F31433" w:rsidRPr="0086512B">
        <w:rPr>
          <w:rFonts w:ascii="Arial" w:hAnsi="Arial" w:cs="Arial"/>
          <w:sz w:val="24"/>
          <w:szCs w:val="24"/>
        </w:rPr>
        <w:t>with the low category (n=</w:t>
      </w:r>
      <w:r w:rsidR="00A76149" w:rsidRPr="0086512B">
        <w:rPr>
          <w:rFonts w:ascii="Arial" w:hAnsi="Arial" w:cs="Arial"/>
          <w:sz w:val="24"/>
          <w:szCs w:val="24"/>
        </w:rPr>
        <w:t>99</w:t>
      </w:r>
      <w:r w:rsidR="00F31433" w:rsidRPr="0086512B">
        <w:rPr>
          <w:rFonts w:ascii="Arial" w:hAnsi="Arial" w:cs="Arial"/>
          <w:sz w:val="24"/>
          <w:szCs w:val="24"/>
        </w:rPr>
        <w:t xml:space="preserve">) </w:t>
      </w:r>
      <w:r w:rsidR="00850248" w:rsidRPr="0086512B">
        <w:rPr>
          <w:rFonts w:ascii="Arial" w:hAnsi="Arial" w:cs="Arial"/>
          <w:sz w:val="24"/>
          <w:szCs w:val="24"/>
        </w:rPr>
        <w:t xml:space="preserve">ranging from 0-19.48% </w:t>
      </w:r>
      <w:r w:rsidR="00A76149" w:rsidRPr="0086512B">
        <w:rPr>
          <w:rFonts w:ascii="Arial" w:hAnsi="Arial" w:cs="Arial"/>
          <w:sz w:val="24"/>
          <w:szCs w:val="24"/>
        </w:rPr>
        <w:t xml:space="preserve">(M=10.44%, SD=5.65%), the medium category (n=82) from 20.14-39.68% </w:t>
      </w:r>
      <w:r w:rsidR="00850248" w:rsidRPr="0086512B">
        <w:rPr>
          <w:rFonts w:ascii="Arial" w:hAnsi="Arial" w:cs="Arial"/>
          <w:sz w:val="24"/>
          <w:szCs w:val="24"/>
        </w:rPr>
        <w:t>(M=29.54</w:t>
      </w:r>
      <w:r w:rsidR="00A76149" w:rsidRPr="0086512B">
        <w:rPr>
          <w:rFonts w:ascii="Arial" w:hAnsi="Arial" w:cs="Arial"/>
          <w:sz w:val="24"/>
          <w:szCs w:val="24"/>
        </w:rPr>
        <w:t>, SD=5.96%), and the high category (n=74</w:t>
      </w:r>
      <w:r w:rsidRPr="0086512B">
        <w:rPr>
          <w:rFonts w:ascii="Arial" w:hAnsi="Arial" w:cs="Arial"/>
          <w:sz w:val="24"/>
          <w:szCs w:val="24"/>
        </w:rPr>
        <w:t xml:space="preserve">) from </w:t>
      </w:r>
      <w:r w:rsidR="00A76149" w:rsidRPr="0086512B">
        <w:rPr>
          <w:rFonts w:ascii="Arial" w:hAnsi="Arial" w:cs="Arial"/>
          <w:sz w:val="24"/>
          <w:szCs w:val="24"/>
        </w:rPr>
        <w:t>40.08-98.60% (M=61.82</w:t>
      </w:r>
      <w:r w:rsidR="00850248" w:rsidRPr="0086512B">
        <w:rPr>
          <w:rFonts w:ascii="Arial" w:hAnsi="Arial" w:cs="Arial"/>
          <w:sz w:val="24"/>
          <w:szCs w:val="24"/>
        </w:rPr>
        <w:t>%</w:t>
      </w:r>
      <w:r w:rsidRPr="0086512B">
        <w:rPr>
          <w:rFonts w:ascii="Arial" w:hAnsi="Arial" w:cs="Arial"/>
          <w:sz w:val="24"/>
          <w:szCs w:val="24"/>
        </w:rPr>
        <w:t>,</w:t>
      </w:r>
      <w:r w:rsidR="00A76149" w:rsidRPr="0086512B">
        <w:rPr>
          <w:rFonts w:ascii="Arial" w:hAnsi="Arial" w:cs="Arial"/>
          <w:sz w:val="24"/>
          <w:szCs w:val="24"/>
        </w:rPr>
        <w:t xml:space="preserve"> SD=16.49</w:t>
      </w:r>
      <w:r w:rsidRPr="0086512B">
        <w:rPr>
          <w:rFonts w:ascii="Arial" w:hAnsi="Arial" w:cs="Arial"/>
          <w:sz w:val="24"/>
          <w:szCs w:val="24"/>
        </w:rPr>
        <w:t>%)</w:t>
      </w:r>
      <w:r w:rsidR="0086512B" w:rsidRPr="0086512B">
        <w:rPr>
          <w:rFonts w:ascii="Arial" w:hAnsi="Arial" w:cs="Arial"/>
          <w:sz w:val="24"/>
          <w:szCs w:val="24"/>
        </w:rPr>
        <w:t>.</w:t>
      </w:r>
    </w:p>
    <w:p w14:paraId="4380D724" w14:textId="77777777" w:rsidR="00BB40D5" w:rsidRPr="00BB40D5" w:rsidRDefault="00BB40D5" w:rsidP="00BB40D5">
      <w:pPr>
        <w:spacing w:after="0" w:line="240" w:lineRule="auto"/>
        <w:rPr>
          <w:rFonts w:ascii="Arial" w:hAnsi="Arial" w:cs="Arial"/>
          <w:sz w:val="24"/>
          <w:szCs w:val="24"/>
        </w:rPr>
      </w:pPr>
    </w:p>
    <w:tbl>
      <w:tblPr>
        <w:tblStyle w:val="MediumShading1-Accent1"/>
        <w:tblW w:w="0" w:type="auto"/>
        <w:tblLayout w:type="fixed"/>
        <w:tblLook w:val="04A0" w:firstRow="1" w:lastRow="0" w:firstColumn="1" w:lastColumn="0" w:noHBand="0" w:noVBand="1"/>
      </w:tblPr>
      <w:tblGrid>
        <w:gridCol w:w="2088"/>
        <w:gridCol w:w="630"/>
        <w:gridCol w:w="1504"/>
        <w:gridCol w:w="2102"/>
        <w:gridCol w:w="1719"/>
        <w:gridCol w:w="2121"/>
      </w:tblGrid>
      <w:tr w:rsidR="006825C5" w:rsidRPr="00697407" w14:paraId="2BAC57C8" w14:textId="77777777" w:rsidTr="008716F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40CA4B02" w14:textId="77777777" w:rsidR="006825C5" w:rsidRPr="00964538" w:rsidRDefault="006825C5" w:rsidP="0084108E">
            <w:pPr>
              <w:jc w:val="center"/>
              <w:rPr>
                <w:color w:val="008000"/>
              </w:rPr>
            </w:pPr>
            <w:bookmarkStart w:id="47" w:name="TABLE1"/>
            <w:bookmarkStart w:id="48" w:name="_Toc307304142"/>
            <w:r w:rsidRPr="00466693">
              <w:rPr>
                <w:color w:val="auto"/>
              </w:rPr>
              <w:t xml:space="preserve">Table </w:t>
            </w:r>
            <w:bookmarkEnd w:id="47"/>
            <w:r w:rsidR="0084108E" w:rsidRPr="0084108E">
              <w:rPr>
                <w:color w:val="auto"/>
              </w:rPr>
              <w:t>1</w:t>
            </w:r>
            <w:r w:rsidRPr="00466693">
              <w:rPr>
                <w:color w:val="auto"/>
              </w:rPr>
              <w:t>:   Block Group Characteristics</w:t>
            </w:r>
            <w:bookmarkEnd w:id="48"/>
          </w:p>
        </w:tc>
      </w:tr>
      <w:tr w:rsidR="006825C5" w:rsidRPr="00697407" w14:paraId="369A6175" w14:textId="77777777" w:rsidTr="008716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tcBorders>
          </w:tcPr>
          <w:p w14:paraId="0DB05526" w14:textId="77777777" w:rsidR="006825C5" w:rsidRPr="00964538" w:rsidRDefault="006825C5" w:rsidP="00A46777">
            <w:pPr>
              <w:rPr>
                <w:rFonts w:ascii="Arial" w:hAnsi="Arial" w:cs="Arial"/>
                <w:bCs w:val="0"/>
              </w:rPr>
            </w:pPr>
          </w:p>
        </w:tc>
        <w:tc>
          <w:tcPr>
            <w:tcW w:w="630" w:type="dxa"/>
            <w:tcBorders>
              <w:top w:val="single" w:sz="4" w:space="0" w:color="auto"/>
              <w:bottom w:val="single" w:sz="4" w:space="0" w:color="auto"/>
            </w:tcBorders>
          </w:tcPr>
          <w:p w14:paraId="40BF3CD7" w14:textId="77777777" w:rsidR="006825C5" w:rsidRPr="00964538" w:rsidRDefault="006825C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N</w:t>
            </w:r>
          </w:p>
        </w:tc>
        <w:tc>
          <w:tcPr>
            <w:tcW w:w="3606" w:type="dxa"/>
            <w:gridSpan w:val="2"/>
            <w:tcBorders>
              <w:top w:val="single" w:sz="4" w:space="0" w:color="auto"/>
              <w:bottom w:val="single" w:sz="4" w:space="0" w:color="auto"/>
            </w:tcBorders>
          </w:tcPr>
          <w:p w14:paraId="038DDA21" w14:textId="77777777" w:rsidR="006825C5" w:rsidRPr="00964538" w:rsidRDefault="006825C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Median Household Income</w:t>
            </w:r>
          </w:p>
        </w:tc>
        <w:tc>
          <w:tcPr>
            <w:tcW w:w="3840" w:type="dxa"/>
            <w:gridSpan w:val="2"/>
            <w:tcBorders>
              <w:top w:val="single" w:sz="4" w:space="0" w:color="auto"/>
              <w:bottom w:val="single" w:sz="4" w:space="0" w:color="auto"/>
              <w:right w:val="single" w:sz="4" w:space="0" w:color="auto"/>
            </w:tcBorders>
          </w:tcPr>
          <w:p w14:paraId="73F5C52E" w14:textId="77777777" w:rsidR="006825C5" w:rsidRPr="00964538" w:rsidRDefault="006825C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 xml:space="preserve">Percent </w:t>
            </w:r>
            <w:r w:rsidR="00850248">
              <w:rPr>
                <w:rFonts w:ascii="Arial" w:hAnsi="Arial" w:cs="Arial"/>
                <w:bCs/>
              </w:rPr>
              <w:t xml:space="preserve">Racial and Ethnic </w:t>
            </w:r>
            <w:r w:rsidRPr="00964538">
              <w:rPr>
                <w:rFonts w:ascii="Arial" w:hAnsi="Arial" w:cs="Arial"/>
                <w:bCs/>
              </w:rPr>
              <w:t>Minority</w:t>
            </w:r>
          </w:p>
        </w:tc>
      </w:tr>
      <w:tr w:rsidR="006825C5" w:rsidRPr="00697407" w14:paraId="0AF447D2" w14:textId="77777777" w:rsidTr="008716F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718" w:type="dxa"/>
            <w:gridSpan w:val="2"/>
            <w:tcBorders>
              <w:top w:val="single" w:sz="4" w:space="0" w:color="auto"/>
              <w:left w:val="single" w:sz="4" w:space="0" w:color="auto"/>
              <w:bottom w:val="nil"/>
            </w:tcBorders>
          </w:tcPr>
          <w:p w14:paraId="5B99A722" w14:textId="77777777" w:rsidR="006825C5" w:rsidRPr="00964538" w:rsidRDefault="006825C5" w:rsidP="00A46777">
            <w:pPr>
              <w:rPr>
                <w:rFonts w:ascii="Arial" w:hAnsi="Arial" w:cs="Arial"/>
                <w:b w:val="0"/>
                <w:bCs w:val="0"/>
              </w:rPr>
            </w:pPr>
          </w:p>
        </w:tc>
        <w:tc>
          <w:tcPr>
            <w:tcW w:w="1504" w:type="dxa"/>
            <w:tcBorders>
              <w:top w:val="single" w:sz="4" w:space="0" w:color="auto"/>
              <w:bottom w:val="nil"/>
            </w:tcBorders>
          </w:tcPr>
          <w:p w14:paraId="30ADB731" w14:textId="77777777" w:rsidR="006825C5" w:rsidRPr="00964538" w:rsidRDefault="006825C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w:t>
            </w:r>
          </w:p>
        </w:tc>
        <w:tc>
          <w:tcPr>
            <w:tcW w:w="2102" w:type="dxa"/>
            <w:tcBorders>
              <w:top w:val="single" w:sz="4" w:space="0" w:color="auto"/>
              <w:bottom w:val="nil"/>
            </w:tcBorders>
          </w:tcPr>
          <w:p w14:paraId="1359A599" w14:textId="77777777" w:rsidR="006825C5" w:rsidRPr="00964538" w:rsidRDefault="006825C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SD</w:t>
            </w:r>
          </w:p>
        </w:tc>
        <w:tc>
          <w:tcPr>
            <w:tcW w:w="1719" w:type="dxa"/>
            <w:tcBorders>
              <w:top w:val="single" w:sz="4" w:space="0" w:color="auto"/>
              <w:bottom w:val="nil"/>
            </w:tcBorders>
          </w:tcPr>
          <w:p w14:paraId="7132AD67" w14:textId="77777777" w:rsidR="006825C5" w:rsidRPr="00964538" w:rsidRDefault="006825C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w:t>
            </w:r>
          </w:p>
        </w:tc>
        <w:tc>
          <w:tcPr>
            <w:tcW w:w="2121" w:type="dxa"/>
            <w:tcBorders>
              <w:top w:val="single" w:sz="4" w:space="0" w:color="auto"/>
              <w:bottom w:val="nil"/>
              <w:right w:val="single" w:sz="4" w:space="0" w:color="auto"/>
            </w:tcBorders>
          </w:tcPr>
          <w:p w14:paraId="40334BEB" w14:textId="77777777" w:rsidR="006825C5" w:rsidRPr="00964538" w:rsidRDefault="006825C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SD</w:t>
            </w:r>
          </w:p>
        </w:tc>
      </w:tr>
      <w:tr w:rsidR="006825C5" w:rsidRPr="00697407" w14:paraId="0EDFC487" w14:textId="77777777" w:rsidTr="008716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587407C6" w14:textId="77777777" w:rsidR="006825C5" w:rsidRPr="00964538" w:rsidRDefault="006825C5" w:rsidP="006825C5">
            <w:pPr>
              <w:rPr>
                <w:rFonts w:ascii="Arial" w:hAnsi="Arial" w:cs="Arial"/>
                <w:bCs w:val="0"/>
              </w:rPr>
            </w:pPr>
            <w:r w:rsidRPr="00964538">
              <w:rPr>
                <w:rFonts w:ascii="Arial" w:hAnsi="Arial" w:cs="Arial"/>
                <w:bCs w:val="0"/>
              </w:rPr>
              <w:t xml:space="preserve">All </w:t>
            </w:r>
            <w:r>
              <w:rPr>
                <w:rFonts w:ascii="Arial" w:hAnsi="Arial" w:cs="Arial"/>
                <w:bCs w:val="0"/>
              </w:rPr>
              <w:t>Block Groups</w:t>
            </w:r>
          </w:p>
        </w:tc>
        <w:tc>
          <w:tcPr>
            <w:tcW w:w="630" w:type="dxa"/>
            <w:tcBorders>
              <w:top w:val="nil"/>
              <w:bottom w:val="nil"/>
            </w:tcBorders>
          </w:tcPr>
          <w:p w14:paraId="765B1184" w14:textId="77777777" w:rsidR="006825C5" w:rsidRPr="00964538" w:rsidRDefault="006825C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255</w:t>
            </w:r>
          </w:p>
        </w:tc>
        <w:tc>
          <w:tcPr>
            <w:tcW w:w="1504" w:type="dxa"/>
            <w:tcBorders>
              <w:top w:val="nil"/>
              <w:bottom w:val="nil"/>
            </w:tcBorders>
          </w:tcPr>
          <w:p w14:paraId="1EBBE5F3" w14:textId="77777777" w:rsidR="006825C5" w:rsidRPr="00964538" w:rsidRDefault="006825C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F3052F">
              <w:rPr>
                <w:rFonts w:ascii="Arial" w:hAnsi="Arial" w:cs="Arial"/>
                <w:bCs/>
              </w:rPr>
              <w:t>48,866</w:t>
            </w:r>
          </w:p>
        </w:tc>
        <w:tc>
          <w:tcPr>
            <w:tcW w:w="2102" w:type="dxa"/>
            <w:tcBorders>
              <w:top w:val="nil"/>
              <w:bottom w:val="nil"/>
            </w:tcBorders>
          </w:tcPr>
          <w:p w14:paraId="29714B75" w14:textId="77777777" w:rsidR="006825C5" w:rsidRPr="00964538" w:rsidRDefault="006825C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F3052F">
              <w:rPr>
                <w:rFonts w:ascii="Arial" w:hAnsi="Arial" w:cs="Arial"/>
                <w:bCs/>
              </w:rPr>
              <w:t>23,825</w:t>
            </w:r>
          </w:p>
        </w:tc>
        <w:tc>
          <w:tcPr>
            <w:tcW w:w="1719" w:type="dxa"/>
            <w:tcBorders>
              <w:top w:val="nil"/>
              <w:bottom w:val="nil"/>
            </w:tcBorders>
          </w:tcPr>
          <w:p w14:paraId="7A689979" w14:textId="77777777" w:rsidR="006825C5" w:rsidRPr="00964538" w:rsidRDefault="00F3052F" w:rsidP="00F3052F">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31.50%</w:t>
            </w:r>
          </w:p>
        </w:tc>
        <w:tc>
          <w:tcPr>
            <w:tcW w:w="2121" w:type="dxa"/>
            <w:tcBorders>
              <w:top w:val="nil"/>
              <w:bottom w:val="nil"/>
              <w:right w:val="single" w:sz="4" w:space="0" w:color="auto"/>
            </w:tcBorders>
          </w:tcPr>
          <w:p w14:paraId="19D4AC39" w14:textId="77777777" w:rsidR="006825C5" w:rsidRPr="00964538" w:rsidRDefault="00F3052F" w:rsidP="00F3052F">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23.32%</w:t>
            </w:r>
          </w:p>
        </w:tc>
      </w:tr>
      <w:tr w:rsidR="006825C5" w:rsidRPr="00697407" w14:paraId="75F883AF" w14:textId="77777777" w:rsidTr="008716F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nil"/>
              <w:left w:val="single" w:sz="4" w:space="0" w:color="auto"/>
              <w:bottom w:val="nil"/>
              <w:right w:val="single" w:sz="4" w:space="0" w:color="auto"/>
            </w:tcBorders>
          </w:tcPr>
          <w:p w14:paraId="39831CE6" w14:textId="77777777" w:rsidR="006825C5" w:rsidRPr="00964538" w:rsidRDefault="006825C5" w:rsidP="00A46777">
            <w:pPr>
              <w:rPr>
                <w:rFonts w:ascii="Arial" w:hAnsi="Arial" w:cs="Arial"/>
                <w:bCs w:val="0"/>
              </w:rPr>
            </w:pPr>
          </w:p>
        </w:tc>
      </w:tr>
      <w:tr w:rsidR="006825C5" w:rsidRPr="00697407" w14:paraId="20F85124" w14:textId="77777777" w:rsidTr="008716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nil"/>
              <w:left w:val="single" w:sz="4" w:space="0" w:color="auto"/>
              <w:bottom w:val="nil"/>
              <w:right w:val="single" w:sz="4" w:space="0" w:color="auto"/>
            </w:tcBorders>
          </w:tcPr>
          <w:p w14:paraId="59E0D280" w14:textId="77777777" w:rsidR="006825C5" w:rsidRPr="00BD1C27" w:rsidRDefault="006825C5" w:rsidP="00A46777">
            <w:pPr>
              <w:rPr>
                <w:rFonts w:ascii="Arial" w:hAnsi="Arial" w:cs="Arial"/>
                <w:bCs w:val="0"/>
                <w:vertAlign w:val="superscript"/>
              </w:rPr>
            </w:pPr>
            <w:r w:rsidRPr="00964538">
              <w:rPr>
                <w:rFonts w:ascii="Arial" w:hAnsi="Arial" w:cs="Arial"/>
                <w:bCs w:val="0"/>
              </w:rPr>
              <w:t>Income</w:t>
            </w:r>
            <w:r w:rsidR="00BD1C27">
              <w:rPr>
                <w:rFonts w:ascii="Arial" w:hAnsi="Arial" w:cs="Arial"/>
                <w:bCs w:val="0"/>
                <w:vertAlign w:val="superscript"/>
              </w:rPr>
              <w:t>#</w:t>
            </w:r>
          </w:p>
        </w:tc>
      </w:tr>
      <w:tr w:rsidR="009E1685" w:rsidRPr="00697407" w14:paraId="1FDDD025" w14:textId="77777777" w:rsidTr="008716F6">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714DA758" w14:textId="77777777" w:rsidR="009E1685" w:rsidRPr="00964538" w:rsidRDefault="009E1685" w:rsidP="009E1685">
            <w:pPr>
              <w:rPr>
                <w:rFonts w:ascii="Arial" w:hAnsi="Arial" w:cs="Arial"/>
                <w:bCs w:val="0"/>
              </w:rPr>
            </w:pPr>
            <w:r w:rsidRPr="00964538">
              <w:rPr>
                <w:rFonts w:ascii="Arial" w:hAnsi="Arial" w:cs="Arial"/>
                <w:bCs w:val="0"/>
              </w:rPr>
              <w:t xml:space="preserve">     Low</w:t>
            </w:r>
            <w:r>
              <w:rPr>
                <w:rFonts w:ascii="Arial" w:hAnsi="Arial" w:cs="Arial"/>
                <w:bCs w:val="0"/>
              </w:rPr>
              <w:t xml:space="preserve"> </w:t>
            </w:r>
          </w:p>
        </w:tc>
        <w:tc>
          <w:tcPr>
            <w:tcW w:w="630" w:type="dxa"/>
            <w:tcBorders>
              <w:top w:val="nil"/>
              <w:bottom w:val="nil"/>
            </w:tcBorders>
          </w:tcPr>
          <w:p w14:paraId="4B19CFEE" w14:textId="77777777" w:rsidR="009E1685" w:rsidRPr="00964538" w:rsidRDefault="009E168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78</w:t>
            </w:r>
          </w:p>
        </w:tc>
        <w:tc>
          <w:tcPr>
            <w:tcW w:w="1504" w:type="dxa"/>
            <w:tcBorders>
              <w:top w:val="nil"/>
              <w:bottom w:val="nil"/>
            </w:tcBorders>
          </w:tcPr>
          <w:p w14:paraId="384ACC21" w14:textId="77777777" w:rsidR="009E1685" w:rsidRPr="00964538" w:rsidRDefault="009E1685" w:rsidP="006825C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EA51B1">
              <w:rPr>
                <w:rFonts w:ascii="Arial" w:hAnsi="Arial" w:cs="Arial"/>
                <w:bCs/>
              </w:rPr>
              <w:t>24,997</w:t>
            </w:r>
          </w:p>
        </w:tc>
        <w:tc>
          <w:tcPr>
            <w:tcW w:w="2102" w:type="dxa"/>
            <w:tcBorders>
              <w:top w:val="nil"/>
              <w:bottom w:val="nil"/>
            </w:tcBorders>
          </w:tcPr>
          <w:p w14:paraId="2885F2B2" w14:textId="77777777" w:rsidR="009E1685" w:rsidRPr="00964538" w:rsidRDefault="009E1685" w:rsidP="00EA51B1">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EA51B1">
              <w:rPr>
                <w:rFonts w:ascii="Arial" w:hAnsi="Arial" w:cs="Arial"/>
                <w:bCs/>
              </w:rPr>
              <w:t>6,300</w:t>
            </w:r>
          </w:p>
        </w:tc>
        <w:tc>
          <w:tcPr>
            <w:tcW w:w="1719" w:type="dxa"/>
            <w:tcBorders>
              <w:top w:val="nil"/>
              <w:bottom w:val="nil"/>
            </w:tcBorders>
          </w:tcPr>
          <w:p w14:paraId="35BC4EF0" w14:textId="77777777" w:rsidR="009E1685" w:rsidRDefault="00EA51B1" w:rsidP="00EA51B1">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bCs/>
              </w:rPr>
              <w:t>50.46%</w:t>
            </w:r>
          </w:p>
        </w:tc>
        <w:tc>
          <w:tcPr>
            <w:tcW w:w="2121" w:type="dxa"/>
            <w:tcBorders>
              <w:top w:val="nil"/>
              <w:bottom w:val="nil"/>
              <w:right w:val="single" w:sz="4" w:space="0" w:color="auto"/>
            </w:tcBorders>
          </w:tcPr>
          <w:p w14:paraId="142D107A" w14:textId="77777777" w:rsidR="009E1685" w:rsidRDefault="00EA51B1" w:rsidP="00EA51B1">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bCs/>
              </w:rPr>
              <w:t>22.75%</w:t>
            </w:r>
          </w:p>
        </w:tc>
      </w:tr>
      <w:tr w:rsidR="009E1685" w:rsidRPr="00697407" w14:paraId="7C9306C0" w14:textId="77777777" w:rsidTr="008716F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1B86DB48" w14:textId="77777777" w:rsidR="009E1685" w:rsidRPr="00964538" w:rsidRDefault="009E1685" w:rsidP="00A46777">
            <w:pPr>
              <w:rPr>
                <w:rFonts w:ascii="Arial" w:hAnsi="Arial" w:cs="Arial"/>
                <w:bCs w:val="0"/>
              </w:rPr>
            </w:pPr>
            <w:r w:rsidRPr="00964538">
              <w:rPr>
                <w:rFonts w:ascii="Arial" w:hAnsi="Arial" w:cs="Arial"/>
                <w:bCs w:val="0"/>
              </w:rPr>
              <w:t xml:space="preserve">     Medium</w:t>
            </w:r>
          </w:p>
        </w:tc>
        <w:tc>
          <w:tcPr>
            <w:tcW w:w="630" w:type="dxa"/>
            <w:tcBorders>
              <w:top w:val="nil"/>
              <w:bottom w:val="nil"/>
            </w:tcBorders>
          </w:tcPr>
          <w:p w14:paraId="1F9729B5" w14:textId="77777777" w:rsidR="009E1685" w:rsidRPr="00964538" w:rsidRDefault="009E168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109</w:t>
            </w:r>
          </w:p>
        </w:tc>
        <w:tc>
          <w:tcPr>
            <w:tcW w:w="1504" w:type="dxa"/>
            <w:tcBorders>
              <w:top w:val="nil"/>
              <w:bottom w:val="nil"/>
            </w:tcBorders>
          </w:tcPr>
          <w:p w14:paraId="0527C259"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EA51B1">
              <w:rPr>
                <w:rFonts w:ascii="Arial" w:hAnsi="Arial" w:cs="Arial"/>
                <w:bCs/>
              </w:rPr>
              <w:t>46,026</w:t>
            </w:r>
          </w:p>
        </w:tc>
        <w:tc>
          <w:tcPr>
            <w:tcW w:w="2102" w:type="dxa"/>
            <w:tcBorders>
              <w:top w:val="nil"/>
              <w:bottom w:val="nil"/>
            </w:tcBorders>
          </w:tcPr>
          <w:p w14:paraId="61578FA5"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EA51B1">
              <w:rPr>
                <w:rFonts w:ascii="Arial" w:hAnsi="Arial" w:cs="Arial"/>
                <w:bCs/>
              </w:rPr>
              <w:t>7,104</w:t>
            </w:r>
          </w:p>
        </w:tc>
        <w:tc>
          <w:tcPr>
            <w:tcW w:w="1719" w:type="dxa"/>
            <w:tcBorders>
              <w:top w:val="nil"/>
              <w:bottom w:val="nil"/>
            </w:tcBorders>
          </w:tcPr>
          <w:p w14:paraId="772E996F" w14:textId="77777777" w:rsidR="009E1685" w:rsidRDefault="00EA51B1" w:rsidP="00EA51B1">
            <w:pPr>
              <w:jc w:val="center"/>
              <w:cnfStyle w:val="000000100000" w:firstRow="0" w:lastRow="0" w:firstColumn="0" w:lastColumn="0" w:oddVBand="0" w:evenVBand="0" w:oddHBand="1" w:evenHBand="0" w:firstRowFirstColumn="0" w:firstRowLastColumn="0" w:lastRowFirstColumn="0" w:lastRowLastColumn="0"/>
            </w:pPr>
            <w:r>
              <w:t>27.98%</w:t>
            </w:r>
          </w:p>
        </w:tc>
        <w:tc>
          <w:tcPr>
            <w:tcW w:w="2121" w:type="dxa"/>
            <w:tcBorders>
              <w:top w:val="nil"/>
              <w:bottom w:val="nil"/>
              <w:right w:val="single" w:sz="4" w:space="0" w:color="auto"/>
            </w:tcBorders>
          </w:tcPr>
          <w:p w14:paraId="51C13820" w14:textId="77777777" w:rsidR="009E1685" w:rsidRDefault="00EA51B1" w:rsidP="00EA51B1">
            <w:pPr>
              <w:jc w:val="center"/>
              <w:cnfStyle w:val="000000100000" w:firstRow="0" w:lastRow="0" w:firstColumn="0" w:lastColumn="0" w:oddVBand="0" w:evenVBand="0" w:oddHBand="1" w:evenHBand="0" w:firstRowFirstColumn="0" w:firstRowLastColumn="0" w:lastRowFirstColumn="0" w:lastRowLastColumn="0"/>
            </w:pPr>
            <w:r>
              <w:t>20.30%</w:t>
            </w:r>
          </w:p>
        </w:tc>
      </w:tr>
      <w:tr w:rsidR="009E1685" w:rsidRPr="00697407" w14:paraId="638BF5E1" w14:textId="77777777" w:rsidTr="008716F6">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2F76FFDE" w14:textId="77777777" w:rsidR="009E1685" w:rsidRPr="00964538" w:rsidRDefault="009E1685" w:rsidP="00A46777">
            <w:pPr>
              <w:rPr>
                <w:rFonts w:ascii="Arial" w:hAnsi="Arial" w:cs="Arial"/>
                <w:bCs w:val="0"/>
              </w:rPr>
            </w:pPr>
            <w:r w:rsidRPr="00964538">
              <w:rPr>
                <w:rFonts w:ascii="Arial" w:hAnsi="Arial" w:cs="Arial"/>
                <w:bCs w:val="0"/>
              </w:rPr>
              <w:t xml:space="preserve">     High</w:t>
            </w:r>
          </w:p>
        </w:tc>
        <w:tc>
          <w:tcPr>
            <w:tcW w:w="630" w:type="dxa"/>
            <w:tcBorders>
              <w:top w:val="nil"/>
              <w:bottom w:val="nil"/>
            </w:tcBorders>
          </w:tcPr>
          <w:p w14:paraId="0342B4E7" w14:textId="77777777" w:rsidR="009E1685" w:rsidRPr="00964538" w:rsidRDefault="009E168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68</w:t>
            </w:r>
          </w:p>
        </w:tc>
        <w:tc>
          <w:tcPr>
            <w:tcW w:w="1504" w:type="dxa"/>
            <w:tcBorders>
              <w:top w:val="nil"/>
              <w:bottom w:val="nil"/>
            </w:tcBorders>
          </w:tcPr>
          <w:p w14:paraId="3122BFCF" w14:textId="77777777" w:rsidR="009E1685" w:rsidRPr="00964538" w:rsidRDefault="009E1685" w:rsidP="006825C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EA51B1">
              <w:rPr>
                <w:rFonts w:ascii="Arial" w:hAnsi="Arial" w:cs="Arial"/>
                <w:bCs/>
              </w:rPr>
              <w:t>80,798</w:t>
            </w:r>
          </w:p>
        </w:tc>
        <w:tc>
          <w:tcPr>
            <w:tcW w:w="2102" w:type="dxa"/>
            <w:tcBorders>
              <w:top w:val="nil"/>
              <w:bottom w:val="nil"/>
            </w:tcBorders>
          </w:tcPr>
          <w:p w14:paraId="1D254364" w14:textId="77777777" w:rsidR="009E1685" w:rsidRPr="00964538" w:rsidRDefault="009E1685" w:rsidP="006825C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17,715</w:t>
            </w:r>
          </w:p>
        </w:tc>
        <w:tc>
          <w:tcPr>
            <w:tcW w:w="1719" w:type="dxa"/>
            <w:tcBorders>
              <w:top w:val="nil"/>
              <w:bottom w:val="nil"/>
            </w:tcBorders>
          </w:tcPr>
          <w:p w14:paraId="39971FFB" w14:textId="77777777" w:rsidR="009E1685" w:rsidRDefault="008A7641" w:rsidP="008A7641">
            <w:pPr>
              <w:jc w:val="center"/>
              <w:cnfStyle w:val="000000010000" w:firstRow="0" w:lastRow="0" w:firstColumn="0" w:lastColumn="0" w:oddVBand="0" w:evenVBand="0" w:oddHBand="0" w:evenHBand="1" w:firstRowFirstColumn="0" w:firstRowLastColumn="0" w:lastRowFirstColumn="0" w:lastRowLastColumn="0"/>
            </w:pPr>
            <w:r>
              <w:t>15.37%</w:t>
            </w:r>
          </w:p>
        </w:tc>
        <w:tc>
          <w:tcPr>
            <w:tcW w:w="2121" w:type="dxa"/>
            <w:tcBorders>
              <w:top w:val="nil"/>
              <w:bottom w:val="nil"/>
              <w:right w:val="single" w:sz="4" w:space="0" w:color="auto"/>
            </w:tcBorders>
          </w:tcPr>
          <w:p w14:paraId="75B2B30D" w14:textId="77777777" w:rsidR="009E1685" w:rsidRDefault="008A7641" w:rsidP="008A7641">
            <w:pPr>
              <w:jc w:val="center"/>
              <w:cnfStyle w:val="000000010000" w:firstRow="0" w:lastRow="0" w:firstColumn="0" w:lastColumn="0" w:oddVBand="0" w:evenVBand="0" w:oddHBand="0" w:evenHBand="1" w:firstRowFirstColumn="0" w:firstRowLastColumn="0" w:lastRowFirstColumn="0" w:lastRowLastColumn="0"/>
            </w:pPr>
            <w:r>
              <w:t>9.99%</w:t>
            </w:r>
          </w:p>
        </w:tc>
      </w:tr>
      <w:tr w:rsidR="006825C5" w:rsidRPr="00697407" w14:paraId="2C3B4ABB" w14:textId="77777777" w:rsidTr="008716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nil"/>
              <w:left w:val="single" w:sz="4" w:space="0" w:color="auto"/>
              <w:bottom w:val="nil"/>
              <w:right w:val="single" w:sz="4" w:space="0" w:color="auto"/>
            </w:tcBorders>
          </w:tcPr>
          <w:p w14:paraId="0B6491D5" w14:textId="77777777" w:rsidR="006825C5" w:rsidRPr="00964538" w:rsidRDefault="006825C5" w:rsidP="00A46777">
            <w:pPr>
              <w:rPr>
                <w:rFonts w:cstheme="minorHAnsi"/>
                <w:bCs w:val="0"/>
              </w:rPr>
            </w:pPr>
          </w:p>
        </w:tc>
      </w:tr>
      <w:tr w:rsidR="006825C5" w:rsidRPr="00697407" w14:paraId="40A89677" w14:textId="77777777" w:rsidTr="008716F6">
        <w:trPr>
          <w:cnfStyle w:val="000000010000" w:firstRow="0" w:lastRow="0" w:firstColumn="0" w:lastColumn="0" w:oddVBand="0" w:evenVBand="0" w:oddHBand="0" w:evenHBand="1"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nil"/>
              <w:left w:val="single" w:sz="4" w:space="0" w:color="auto"/>
              <w:bottom w:val="nil"/>
              <w:right w:val="single" w:sz="4" w:space="0" w:color="auto"/>
            </w:tcBorders>
          </w:tcPr>
          <w:p w14:paraId="79AEC42B" w14:textId="77777777" w:rsidR="006825C5" w:rsidRPr="00BD1C27" w:rsidRDefault="006825C5" w:rsidP="00A46777">
            <w:pPr>
              <w:rPr>
                <w:rFonts w:ascii="Arial" w:hAnsi="Arial" w:cs="Arial"/>
                <w:bCs w:val="0"/>
                <w:vertAlign w:val="superscript"/>
              </w:rPr>
            </w:pPr>
            <w:r w:rsidRPr="00964538">
              <w:rPr>
                <w:rFonts w:ascii="Arial" w:hAnsi="Arial" w:cs="Arial"/>
                <w:bCs w:val="0"/>
              </w:rPr>
              <w:t>Percent Minority</w:t>
            </w:r>
            <w:r w:rsidR="00BD1C27">
              <w:rPr>
                <w:rFonts w:ascii="Arial" w:hAnsi="Arial" w:cs="Arial"/>
                <w:bCs w:val="0"/>
                <w:vertAlign w:val="superscript"/>
              </w:rPr>
              <w:t>#</w:t>
            </w:r>
          </w:p>
        </w:tc>
      </w:tr>
      <w:tr w:rsidR="009E1685" w:rsidRPr="00697407" w14:paraId="420DEBF0" w14:textId="77777777" w:rsidTr="008716F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1EA11BFD" w14:textId="77777777" w:rsidR="009E1685" w:rsidRPr="00964538" w:rsidRDefault="009E1685" w:rsidP="00A46777">
            <w:pPr>
              <w:rPr>
                <w:rFonts w:ascii="Arial" w:hAnsi="Arial" w:cs="Arial"/>
                <w:bCs w:val="0"/>
              </w:rPr>
            </w:pPr>
            <w:r w:rsidRPr="00964538">
              <w:rPr>
                <w:rFonts w:ascii="Arial" w:hAnsi="Arial" w:cs="Arial"/>
                <w:bCs w:val="0"/>
              </w:rPr>
              <w:t xml:space="preserve">     </w:t>
            </w:r>
            <w:r w:rsidR="00F31433">
              <w:rPr>
                <w:rFonts w:ascii="Arial" w:hAnsi="Arial" w:cs="Arial"/>
                <w:bCs w:val="0"/>
              </w:rPr>
              <w:t>Low</w:t>
            </w:r>
          </w:p>
        </w:tc>
        <w:tc>
          <w:tcPr>
            <w:tcW w:w="630" w:type="dxa"/>
            <w:tcBorders>
              <w:top w:val="nil"/>
              <w:bottom w:val="nil"/>
            </w:tcBorders>
          </w:tcPr>
          <w:p w14:paraId="25BB7AB3" w14:textId="77777777" w:rsidR="009E1685" w:rsidRPr="00964538" w:rsidRDefault="009E168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99</w:t>
            </w:r>
          </w:p>
        </w:tc>
        <w:tc>
          <w:tcPr>
            <w:tcW w:w="1504" w:type="dxa"/>
            <w:tcBorders>
              <w:top w:val="nil"/>
              <w:bottom w:val="nil"/>
            </w:tcBorders>
          </w:tcPr>
          <w:p w14:paraId="245EEAF0"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62,389</w:t>
            </w:r>
          </w:p>
        </w:tc>
        <w:tc>
          <w:tcPr>
            <w:tcW w:w="2102" w:type="dxa"/>
            <w:tcBorders>
              <w:top w:val="nil"/>
              <w:bottom w:val="nil"/>
            </w:tcBorders>
          </w:tcPr>
          <w:p w14:paraId="6867BEB8"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23,002</w:t>
            </w:r>
          </w:p>
        </w:tc>
        <w:tc>
          <w:tcPr>
            <w:tcW w:w="1719" w:type="dxa"/>
            <w:tcBorders>
              <w:top w:val="nil"/>
              <w:bottom w:val="nil"/>
            </w:tcBorders>
          </w:tcPr>
          <w:p w14:paraId="6F0C8842" w14:textId="77777777" w:rsidR="009E1685" w:rsidRDefault="008A7641" w:rsidP="008A7641">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Cs/>
              </w:rPr>
              <w:t>10.44%</w:t>
            </w:r>
          </w:p>
        </w:tc>
        <w:tc>
          <w:tcPr>
            <w:tcW w:w="2121" w:type="dxa"/>
            <w:tcBorders>
              <w:top w:val="nil"/>
              <w:bottom w:val="nil"/>
              <w:right w:val="single" w:sz="4" w:space="0" w:color="auto"/>
            </w:tcBorders>
          </w:tcPr>
          <w:p w14:paraId="4ED45000" w14:textId="77777777" w:rsidR="009E1685" w:rsidRDefault="008A7641" w:rsidP="008A7641">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Cs/>
              </w:rPr>
              <w:t>5.65%</w:t>
            </w:r>
          </w:p>
        </w:tc>
      </w:tr>
      <w:tr w:rsidR="009E1685" w:rsidRPr="00697407" w14:paraId="20749EE4" w14:textId="77777777" w:rsidTr="008716F6">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2B212B28" w14:textId="77777777" w:rsidR="009E1685" w:rsidRPr="00964538" w:rsidRDefault="009E1685" w:rsidP="00A46777">
            <w:pPr>
              <w:rPr>
                <w:rFonts w:ascii="Arial" w:hAnsi="Arial" w:cs="Arial"/>
                <w:bCs w:val="0"/>
              </w:rPr>
            </w:pPr>
            <w:r w:rsidRPr="00964538">
              <w:rPr>
                <w:rFonts w:ascii="Arial" w:hAnsi="Arial" w:cs="Arial"/>
                <w:bCs w:val="0"/>
              </w:rPr>
              <w:t xml:space="preserve">     Medium </w:t>
            </w:r>
          </w:p>
        </w:tc>
        <w:tc>
          <w:tcPr>
            <w:tcW w:w="630" w:type="dxa"/>
            <w:tcBorders>
              <w:top w:val="nil"/>
              <w:bottom w:val="nil"/>
            </w:tcBorders>
          </w:tcPr>
          <w:p w14:paraId="3281769F" w14:textId="77777777" w:rsidR="009E1685" w:rsidRPr="00964538" w:rsidRDefault="009E168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82</w:t>
            </w:r>
          </w:p>
        </w:tc>
        <w:tc>
          <w:tcPr>
            <w:tcW w:w="1504" w:type="dxa"/>
            <w:tcBorders>
              <w:top w:val="nil"/>
              <w:bottom w:val="nil"/>
            </w:tcBorders>
          </w:tcPr>
          <w:p w14:paraId="2BB08A7A" w14:textId="77777777" w:rsidR="009E1685" w:rsidRPr="00964538" w:rsidRDefault="009E1685" w:rsidP="006825C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48,586</w:t>
            </w:r>
          </w:p>
        </w:tc>
        <w:tc>
          <w:tcPr>
            <w:tcW w:w="2102" w:type="dxa"/>
            <w:tcBorders>
              <w:top w:val="nil"/>
              <w:bottom w:val="nil"/>
            </w:tcBorders>
          </w:tcPr>
          <w:p w14:paraId="2EBD468F" w14:textId="77777777" w:rsidR="009E1685" w:rsidRPr="00964538" w:rsidRDefault="009E1685" w:rsidP="006825C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22,068</w:t>
            </w:r>
          </w:p>
        </w:tc>
        <w:tc>
          <w:tcPr>
            <w:tcW w:w="1719" w:type="dxa"/>
            <w:tcBorders>
              <w:top w:val="nil"/>
              <w:bottom w:val="nil"/>
            </w:tcBorders>
          </w:tcPr>
          <w:p w14:paraId="2E48A66E" w14:textId="77777777" w:rsidR="009E1685" w:rsidRDefault="008A7641" w:rsidP="008A7641">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bCs/>
              </w:rPr>
              <w:t>29.54</w:t>
            </w:r>
            <w:r w:rsidR="009E1685" w:rsidRPr="00B80435">
              <w:rPr>
                <w:rFonts w:ascii="Arial" w:hAnsi="Arial" w:cs="Arial"/>
                <w:bCs/>
              </w:rPr>
              <w:t>%</w:t>
            </w:r>
          </w:p>
        </w:tc>
        <w:tc>
          <w:tcPr>
            <w:tcW w:w="2121" w:type="dxa"/>
            <w:tcBorders>
              <w:top w:val="nil"/>
              <w:bottom w:val="nil"/>
              <w:right w:val="single" w:sz="4" w:space="0" w:color="auto"/>
            </w:tcBorders>
          </w:tcPr>
          <w:p w14:paraId="34259291" w14:textId="77777777" w:rsidR="009E1685" w:rsidRDefault="008A7641" w:rsidP="008A7641">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bCs/>
              </w:rPr>
              <w:t>5.96</w:t>
            </w:r>
            <w:r w:rsidR="009E1685" w:rsidRPr="00B80435">
              <w:rPr>
                <w:rFonts w:ascii="Arial" w:hAnsi="Arial" w:cs="Arial"/>
                <w:bCs/>
              </w:rPr>
              <w:t>%</w:t>
            </w:r>
          </w:p>
        </w:tc>
      </w:tr>
      <w:tr w:rsidR="009E1685" w:rsidRPr="00697407" w14:paraId="5DBA4AD9" w14:textId="77777777" w:rsidTr="008716F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single" w:sz="4" w:space="0" w:color="auto"/>
            </w:tcBorders>
          </w:tcPr>
          <w:p w14:paraId="35005EFB" w14:textId="77777777" w:rsidR="009E1685" w:rsidRPr="00964538" w:rsidRDefault="009E1685" w:rsidP="00A46777">
            <w:pPr>
              <w:rPr>
                <w:rFonts w:ascii="Arial" w:hAnsi="Arial" w:cs="Arial"/>
                <w:bCs w:val="0"/>
              </w:rPr>
            </w:pPr>
            <w:r w:rsidRPr="00964538">
              <w:rPr>
                <w:rFonts w:ascii="Arial" w:hAnsi="Arial" w:cs="Arial"/>
                <w:bCs w:val="0"/>
              </w:rPr>
              <w:t xml:space="preserve">     </w:t>
            </w:r>
            <w:r w:rsidR="00F31433">
              <w:rPr>
                <w:rFonts w:ascii="Arial" w:hAnsi="Arial" w:cs="Arial"/>
                <w:bCs w:val="0"/>
              </w:rPr>
              <w:t>High</w:t>
            </w:r>
          </w:p>
        </w:tc>
        <w:tc>
          <w:tcPr>
            <w:tcW w:w="630" w:type="dxa"/>
            <w:tcBorders>
              <w:top w:val="nil"/>
              <w:bottom w:val="single" w:sz="4" w:space="0" w:color="auto"/>
            </w:tcBorders>
          </w:tcPr>
          <w:p w14:paraId="6A4887F7" w14:textId="77777777" w:rsidR="009E1685" w:rsidRPr="00964538" w:rsidRDefault="009E1685"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74</w:t>
            </w:r>
          </w:p>
        </w:tc>
        <w:tc>
          <w:tcPr>
            <w:tcW w:w="1504" w:type="dxa"/>
            <w:tcBorders>
              <w:top w:val="nil"/>
              <w:bottom w:val="single" w:sz="4" w:space="0" w:color="auto"/>
            </w:tcBorders>
          </w:tcPr>
          <w:p w14:paraId="7B950530"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31,806</w:t>
            </w:r>
          </w:p>
        </w:tc>
        <w:tc>
          <w:tcPr>
            <w:tcW w:w="2102" w:type="dxa"/>
            <w:tcBorders>
              <w:top w:val="nil"/>
              <w:bottom w:val="single" w:sz="4" w:space="0" w:color="auto"/>
            </w:tcBorders>
          </w:tcPr>
          <w:p w14:paraId="1EF50950" w14:textId="77777777" w:rsidR="009E1685" w:rsidRPr="00964538" w:rsidRDefault="009E1685" w:rsidP="006825C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w:t>
            </w:r>
            <w:r w:rsidR="008A7641">
              <w:rPr>
                <w:rFonts w:ascii="Arial" w:hAnsi="Arial" w:cs="Arial"/>
                <w:bCs/>
              </w:rPr>
              <w:t>12,489</w:t>
            </w:r>
          </w:p>
        </w:tc>
        <w:tc>
          <w:tcPr>
            <w:tcW w:w="1719" w:type="dxa"/>
            <w:tcBorders>
              <w:top w:val="nil"/>
              <w:bottom w:val="single" w:sz="4" w:space="0" w:color="auto"/>
            </w:tcBorders>
          </w:tcPr>
          <w:p w14:paraId="3972F3BE" w14:textId="77777777" w:rsidR="009E1685" w:rsidRDefault="008A7641" w:rsidP="008A7641">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Cs/>
              </w:rPr>
              <w:t>61.82</w:t>
            </w:r>
            <w:r w:rsidR="009E1685" w:rsidRPr="00B80435">
              <w:rPr>
                <w:rFonts w:ascii="Arial" w:hAnsi="Arial" w:cs="Arial"/>
                <w:bCs/>
              </w:rPr>
              <w:t>%</w:t>
            </w:r>
          </w:p>
        </w:tc>
        <w:tc>
          <w:tcPr>
            <w:tcW w:w="2121" w:type="dxa"/>
            <w:tcBorders>
              <w:top w:val="nil"/>
              <w:bottom w:val="single" w:sz="4" w:space="0" w:color="auto"/>
              <w:right w:val="single" w:sz="4" w:space="0" w:color="auto"/>
            </w:tcBorders>
          </w:tcPr>
          <w:p w14:paraId="09FD83E9" w14:textId="77777777" w:rsidR="009E1685" w:rsidRDefault="008A7641" w:rsidP="008A7641">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bCs/>
              </w:rPr>
              <w:t>16.49</w:t>
            </w:r>
            <w:r w:rsidR="009E1685" w:rsidRPr="00B80435">
              <w:rPr>
                <w:rFonts w:ascii="Arial" w:hAnsi="Arial" w:cs="Arial"/>
                <w:bCs/>
              </w:rPr>
              <w:t>%</w:t>
            </w:r>
          </w:p>
        </w:tc>
      </w:tr>
      <w:tr w:rsidR="006825C5" w:rsidRPr="00697407" w14:paraId="0F251982" w14:textId="77777777" w:rsidTr="006825C5">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164" w:type="dxa"/>
            <w:gridSpan w:val="6"/>
            <w:tcBorders>
              <w:top w:val="single" w:sz="4" w:space="0" w:color="auto"/>
            </w:tcBorders>
          </w:tcPr>
          <w:p w14:paraId="4ED6526E" w14:textId="77777777" w:rsidR="006825C5" w:rsidRPr="00612120" w:rsidRDefault="00BD1C27" w:rsidP="00612120">
            <w:pPr>
              <w:rPr>
                <w:rFonts w:ascii="Arial" w:hAnsi="Arial" w:cs="Arial"/>
                <w:b w:val="0"/>
                <w:bCs w:val="0"/>
                <w:sz w:val="18"/>
                <w:szCs w:val="18"/>
              </w:rPr>
            </w:pPr>
            <w:r w:rsidRPr="00612120">
              <w:rPr>
                <w:rFonts w:ascii="Arial" w:hAnsi="Arial" w:cs="Arial"/>
                <w:sz w:val="18"/>
                <w:szCs w:val="18"/>
                <w:vertAlign w:val="superscript"/>
              </w:rPr>
              <w:t>#</w:t>
            </w:r>
            <w:r w:rsidR="00612120" w:rsidRPr="00612120">
              <w:rPr>
                <w:rFonts w:ascii="Arial" w:hAnsi="Arial" w:cs="Arial"/>
                <w:sz w:val="18"/>
                <w:szCs w:val="18"/>
              </w:rPr>
              <w:t xml:space="preserve"> Income and Percent Minority tertiles were determined through</w:t>
            </w:r>
            <w:r w:rsidRPr="00612120">
              <w:rPr>
                <w:rFonts w:ascii="Arial" w:hAnsi="Arial" w:cs="Arial"/>
                <w:sz w:val="18"/>
                <w:szCs w:val="18"/>
              </w:rPr>
              <w:t xml:space="preserve"> conceptual definitions of income levels as well as considering a large enough sample to run analyses for each tertile.</w:t>
            </w:r>
          </w:p>
        </w:tc>
      </w:tr>
    </w:tbl>
    <w:p w14:paraId="1D505803" w14:textId="77777777" w:rsidR="006825C5" w:rsidRDefault="006825C5" w:rsidP="006825C5">
      <w:pPr>
        <w:rPr>
          <w:sz w:val="28"/>
          <w:szCs w:val="28"/>
        </w:rPr>
      </w:pPr>
    </w:p>
    <w:p w14:paraId="2E4D1F04" w14:textId="77777777" w:rsidR="00BB0778" w:rsidRDefault="00DA2D4F" w:rsidP="00296DC3">
      <w:pPr>
        <w:spacing w:after="0" w:line="240" w:lineRule="auto"/>
        <w:rPr>
          <w:rFonts w:ascii="Arial" w:hAnsi="Arial" w:cs="Arial"/>
          <w:sz w:val="24"/>
          <w:szCs w:val="24"/>
        </w:rPr>
      </w:pPr>
      <w:r>
        <w:rPr>
          <w:rFonts w:ascii="Arial" w:hAnsi="Arial" w:cs="Arial"/>
          <w:sz w:val="24"/>
          <w:szCs w:val="24"/>
        </w:rPr>
        <w:t xml:space="preserve">The description of all park attributes within Greenville County block groups is presented in Table 2.  </w:t>
      </w:r>
      <w:r w:rsidR="00612120">
        <w:rPr>
          <w:rFonts w:ascii="Arial" w:hAnsi="Arial" w:cs="Arial"/>
          <w:sz w:val="24"/>
          <w:szCs w:val="24"/>
        </w:rPr>
        <w:t>A total of 85 block groups (33.</w:t>
      </w:r>
      <w:r w:rsidR="006B5012">
        <w:rPr>
          <w:rFonts w:ascii="Arial" w:hAnsi="Arial" w:cs="Arial"/>
          <w:sz w:val="24"/>
          <w:szCs w:val="24"/>
        </w:rPr>
        <w:t>3%)</w:t>
      </w:r>
      <w:r w:rsidR="006D64F9">
        <w:rPr>
          <w:rFonts w:ascii="Arial" w:hAnsi="Arial" w:cs="Arial"/>
          <w:sz w:val="24"/>
          <w:szCs w:val="24"/>
        </w:rPr>
        <w:t xml:space="preserve"> contained at </w:t>
      </w:r>
      <w:r w:rsidR="004277EA">
        <w:rPr>
          <w:rFonts w:ascii="Arial" w:hAnsi="Arial" w:cs="Arial"/>
          <w:sz w:val="24"/>
          <w:szCs w:val="24"/>
        </w:rPr>
        <w:t>least 1 park.</w:t>
      </w:r>
      <w:r w:rsidR="00BD1C27">
        <w:rPr>
          <w:rFonts w:ascii="Arial" w:hAnsi="Arial" w:cs="Arial"/>
          <w:sz w:val="24"/>
          <w:szCs w:val="24"/>
        </w:rPr>
        <w:t xml:space="preserve"> Of those block groups that contained a park, t</w:t>
      </w:r>
      <w:r w:rsidR="00AD610B">
        <w:rPr>
          <w:rFonts w:ascii="Arial" w:hAnsi="Arial" w:cs="Arial"/>
          <w:sz w:val="24"/>
          <w:szCs w:val="24"/>
        </w:rPr>
        <w:t xml:space="preserve">here was an average of </w:t>
      </w:r>
      <w:r w:rsidR="007E0BF0">
        <w:rPr>
          <w:rFonts w:ascii="Arial" w:hAnsi="Arial" w:cs="Arial"/>
          <w:sz w:val="24"/>
          <w:szCs w:val="24"/>
        </w:rPr>
        <w:t>1.42 par</w:t>
      </w:r>
      <w:r w:rsidR="00BD1C27">
        <w:rPr>
          <w:rFonts w:ascii="Arial" w:hAnsi="Arial" w:cs="Arial"/>
          <w:sz w:val="24"/>
          <w:szCs w:val="24"/>
        </w:rPr>
        <w:t>ks (SD=0.81) and</w:t>
      </w:r>
      <w:r w:rsidR="007E0BF0">
        <w:rPr>
          <w:rFonts w:ascii="Arial" w:hAnsi="Arial" w:cs="Arial"/>
          <w:sz w:val="24"/>
          <w:szCs w:val="24"/>
        </w:rPr>
        <w:t xml:space="preserve"> the average park acreage was 53.60 (SD=85.61, range=0.60-337.65). </w:t>
      </w:r>
      <w:r w:rsidR="0029057D">
        <w:rPr>
          <w:rFonts w:ascii="Arial" w:hAnsi="Arial" w:cs="Arial"/>
          <w:sz w:val="24"/>
          <w:szCs w:val="24"/>
        </w:rPr>
        <w:t>Also, for block groups with parks, t</w:t>
      </w:r>
      <w:r w:rsidR="007E0BF0">
        <w:rPr>
          <w:rFonts w:ascii="Arial" w:hAnsi="Arial" w:cs="Arial"/>
          <w:sz w:val="24"/>
          <w:szCs w:val="24"/>
        </w:rPr>
        <w:t xml:space="preserve">here was an average of 12.29 </w:t>
      </w:r>
      <w:r w:rsidR="0029057D">
        <w:rPr>
          <w:rFonts w:ascii="Arial" w:hAnsi="Arial" w:cs="Arial"/>
          <w:sz w:val="24"/>
          <w:szCs w:val="24"/>
        </w:rPr>
        <w:t xml:space="preserve">total </w:t>
      </w:r>
      <w:r w:rsidR="007E0BF0">
        <w:rPr>
          <w:rFonts w:ascii="Arial" w:hAnsi="Arial" w:cs="Arial"/>
          <w:sz w:val="24"/>
          <w:szCs w:val="24"/>
        </w:rPr>
        <w:t xml:space="preserve">park </w:t>
      </w:r>
      <w:r w:rsidR="001928E5">
        <w:rPr>
          <w:rFonts w:ascii="Arial" w:hAnsi="Arial" w:cs="Arial"/>
          <w:sz w:val="24"/>
          <w:szCs w:val="24"/>
        </w:rPr>
        <w:t>facilities</w:t>
      </w:r>
      <w:r w:rsidR="007E0BF0">
        <w:rPr>
          <w:rFonts w:ascii="Arial" w:hAnsi="Arial" w:cs="Arial"/>
          <w:sz w:val="24"/>
          <w:szCs w:val="24"/>
        </w:rPr>
        <w:t xml:space="preserve"> per block group (SD=12.55, range=2-65) and an average of 5.80 unique park </w:t>
      </w:r>
      <w:r w:rsidR="001928E5">
        <w:rPr>
          <w:rFonts w:ascii="Arial" w:hAnsi="Arial" w:cs="Arial"/>
          <w:sz w:val="24"/>
          <w:szCs w:val="24"/>
        </w:rPr>
        <w:t>facilities</w:t>
      </w:r>
      <w:r w:rsidR="007E0BF0">
        <w:rPr>
          <w:rFonts w:ascii="Arial" w:hAnsi="Arial" w:cs="Arial"/>
          <w:sz w:val="24"/>
          <w:szCs w:val="24"/>
        </w:rPr>
        <w:t xml:space="preserve"> per block group (SD=3.61, range=1-20). With respect to park amenities, there was an average of 4.35 </w:t>
      </w:r>
      <w:r w:rsidR="0029057D">
        <w:rPr>
          <w:rFonts w:ascii="Arial" w:hAnsi="Arial" w:cs="Arial"/>
          <w:sz w:val="24"/>
          <w:szCs w:val="24"/>
        </w:rPr>
        <w:t xml:space="preserve">total </w:t>
      </w:r>
      <w:r w:rsidR="007E0BF0">
        <w:rPr>
          <w:rFonts w:ascii="Arial" w:hAnsi="Arial" w:cs="Arial"/>
          <w:sz w:val="24"/>
          <w:szCs w:val="24"/>
        </w:rPr>
        <w:t>neighborhood amenities per block grou</w:t>
      </w:r>
      <w:r w:rsidR="007E0BF0" w:rsidRPr="006B5012">
        <w:rPr>
          <w:rFonts w:ascii="Arial" w:hAnsi="Arial" w:cs="Arial"/>
          <w:sz w:val="24"/>
          <w:szCs w:val="24"/>
        </w:rPr>
        <w:t>p</w:t>
      </w:r>
      <w:r w:rsidR="00F32C24">
        <w:rPr>
          <w:rFonts w:ascii="Arial" w:hAnsi="Arial" w:cs="Arial"/>
          <w:sz w:val="24"/>
          <w:szCs w:val="24"/>
        </w:rPr>
        <w:t xml:space="preserve"> </w:t>
      </w:r>
      <w:r w:rsidR="006B5012" w:rsidRPr="006B5012">
        <w:rPr>
          <w:rFonts w:ascii="Arial" w:hAnsi="Arial" w:cs="Arial"/>
          <w:sz w:val="24"/>
          <w:szCs w:val="24"/>
        </w:rPr>
        <w:t>(SD=3.75, range=1-24)</w:t>
      </w:r>
      <w:r w:rsidR="007E0BF0" w:rsidRPr="006B5012">
        <w:rPr>
          <w:rFonts w:ascii="Arial" w:hAnsi="Arial" w:cs="Arial"/>
          <w:sz w:val="24"/>
          <w:szCs w:val="24"/>
        </w:rPr>
        <w:t xml:space="preserve">, 9.13 </w:t>
      </w:r>
      <w:r w:rsidR="0029057D">
        <w:rPr>
          <w:rFonts w:ascii="Arial" w:hAnsi="Arial" w:cs="Arial"/>
          <w:sz w:val="24"/>
          <w:szCs w:val="24"/>
        </w:rPr>
        <w:t xml:space="preserve">total </w:t>
      </w:r>
      <w:r w:rsidR="007E0BF0" w:rsidRPr="006B5012">
        <w:rPr>
          <w:rFonts w:ascii="Arial" w:hAnsi="Arial" w:cs="Arial"/>
          <w:sz w:val="24"/>
          <w:szCs w:val="24"/>
        </w:rPr>
        <w:t>quality amenities per block group</w:t>
      </w:r>
      <w:r w:rsidR="005C7E1B">
        <w:rPr>
          <w:rFonts w:ascii="Arial" w:hAnsi="Arial" w:cs="Arial"/>
          <w:sz w:val="24"/>
          <w:szCs w:val="24"/>
        </w:rPr>
        <w:t xml:space="preserve"> </w:t>
      </w:r>
      <w:r w:rsidR="006B5012" w:rsidRPr="006B5012">
        <w:rPr>
          <w:rFonts w:ascii="Arial" w:hAnsi="Arial" w:cs="Arial"/>
          <w:sz w:val="24"/>
          <w:szCs w:val="24"/>
        </w:rPr>
        <w:t>(SD=5.50, range=1-32)</w:t>
      </w:r>
      <w:r w:rsidR="007E0BF0" w:rsidRPr="006B5012">
        <w:rPr>
          <w:rFonts w:ascii="Arial" w:hAnsi="Arial" w:cs="Arial"/>
          <w:sz w:val="24"/>
          <w:szCs w:val="24"/>
        </w:rPr>
        <w:t xml:space="preserve">, and 3.44 </w:t>
      </w:r>
      <w:r w:rsidR="0029057D">
        <w:rPr>
          <w:rFonts w:ascii="Arial" w:hAnsi="Arial" w:cs="Arial"/>
          <w:sz w:val="24"/>
          <w:szCs w:val="24"/>
        </w:rPr>
        <w:t xml:space="preserve">total </w:t>
      </w:r>
      <w:r w:rsidR="007E0BF0" w:rsidRPr="006B5012">
        <w:rPr>
          <w:rFonts w:ascii="Arial" w:hAnsi="Arial" w:cs="Arial"/>
          <w:sz w:val="24"/>
          <w:szCs w:val="24"/>
        </w:rPr>
        <w:t>safety amenities per block group</w:t>
      </w:r>
      <w:r w:rsidR="0029057D">
        <w:rPr>
          <w:rFonts w:ascii="Arial" w:hAnsi="Arial" w:cs="Arial"/>
          <w:sz w:val="24"/>
          <w:szCs w:val="24"/>
        </w:rPr>
        <w:t xml:space="preserve"> </w:t>
      </w:r>
      <w:r w:rsidR="006B5012" w:rsidRPr="006B5012">
        <w:rPr>
          <w:rFonts w:ascii="Arial" w:hAnsi="Arial" w:cs="Arial"/>
          <w:sz w:val="24"/>
          <w:szCs w:val="24"/>
        </w:rPr>
        <w:t>(SD=2.17, range=0-12)</w:t>
      </w:r>
      <w:r w:rsidR="007E0BF0" w:rsidRPr="006B5012">
        <w:rPr>
          <w:rFonts w:ascii="Arial" w:hAnsi="Arial" w:cs="Arial"/>
          <w:sz w:val="24"/>
          <w:szCs w:val="24"/>
        </w:rPr>
        <w:t xml:space="preserve">. </w:t>
      </w:r>
      <w:r w:rsidR="00AD610B" w:rsidRPr="006B5012">
        <w:rPr>
          <w:rFonts w:ascii="Arial" w:hAnsi="Arial" w:cs="Arial"/>
          <w:sz w:val="24"/>
          <w:szCs w:val="24"/>
        </w:rPr>
        <w:t xml:space="preserve">Finally, we observed an average of </w:t>
      </w:r>
      <w:r w:rsidR="006B5012" w:rsidRPr="006B5012">
        <w:rPr>
          <w:rFonts w:ascii="Arial" w:hAnsi="Arial" w:cs="Arial"/>
          <w:sz w:val="24"/>
          <w:szCs w:val="24"/>
        </w:rPr>
        <w:t>3.14 neighborhood concerns per block group (SD=2.70, range=0-12), 1.35 park quality concerns per block group</w:t>
      </w:r>
      <w:r w:rsidR="00EA5ECD">
        <w:rPr>
          <w:rFonts w:ascii="Arial" w:hAnsi="Arial" w:cs="Arial"/>
          <w:sz w:val="24"/>
          <w:szCs w:val="24"/>
        </w:rPr>
        <w:t xml:space="preserve"> </w:t>
      </w:r>
      <w:r w:rsidR="006B5012" w:rsidRPr="006B5012">
        <w:rPr>
          <w:rFonts w:ascii="Arial" w:hAnsi="Arial" w:cs="Arial"/>
          <w:sz w:val="24"/>
          <w:szCs w:val="24"/>
        </w:rPr>
        <w:t>(SD=1.65, range=0-10), and 4.66 park aesthetic features per block group</w:t>
      </w:r>
      <w:r w:rsidR="00C1634D">
        <w:rPr>
          <w:rFonts w:ascii="Arial" w:hAnsi="Arial" w:cs="Arial"/>
          <w:sz w:val="24"/>
          <w:szCs w:val="24"/>
        </w:rPr>
        <w:t xml:space="preserve"> </w:t>
      </w:r>
      <w:r w:rsidR="006B5012" w:rsidRPr="006B5012">
        <w:rPr>
          <w:rFonts w:ascii="Arial" w:hAnsi="Arial" w:cs="Arial"/>
          <w:sz w:val="24"/>
          <w:szCs w:val="24"/>
        </w:rPr>
        <w:t xml:space="preserve">(SD=2.94, range=0-15). </w:t>
      </w:r>
      <w:r w:rsidR="0034592D">
        <w:rPr>
          <w:rFonts w:ascii="Arial" w:hAnsi="Arial" w:cs="Arial"/>
          <w:sz w:val="24"/>
          <w:szCs w:val="24"/>
        </w:rPr>
        <w:t>Among all block groups in Greenville County</w:t>
      </w:r>
      <w:r w:rsidR="008716F6">
        <w:rPr>
          <w:rFonts w:ascii="Arial" w:hAnsi="Arial" w:cs="Arial"/>
          <w:sz w:val="24"/>
          <w:szCs w:val="24"/>
        </w:rPr>
        <w:t xml:space="preserve"> (i.e., </w:t>
      </w:r>
      <w:r w:rsidR="00BD1C27">
        <w:rPr>
          <w:rFonts w:ascii="Arial" w:hAnsi="Arial" w:cs="Arial"/>
          <w:sz w:val="24"/>
          <w:szCs w:val="24"/>
        </w:rPr>
        <w:t>including block groups that did NOT contain a park</w:t>
      </w:r>
      <w:r w:rsidR="008716F6">
        <w:rPr>
          <w:rFonts w:ascii="Arial" w:hAnsi="Arial" w:cs="Arial"/>
          <w:sz w:val="24"/>
          <w:szCs w:val="24"/>
        </w:rPr>
        <w:t>)</w:t>
      </w:r>
      <w:r w:rsidR="0034592D">
        <w:rPr>
          <w:rFonts w:ascii="Arial" w:hAnsi="Arial" w:cs="Arial"/>
          <w:sz w:val="24"/>
          <w:szCs w:val="24"/>
        </w:rPr>
        <w:t>, there was an average of 0.47 parks (SD=0.82) and an average of 17.87 acres of park</w:t>
      </w:r>
      <w:r w:rsidR="0029057D">
        <w:rPr>
          <w:rFonts w:ascii="Arial" w:hAnsi="Arial" w:cs="Arial"/>
          <w:sz w:val="24"/>
          <w:szCs w:val="24"/>
        </w:rPr>
        <w:t xml:space="preserve"> </w:t>
      </w:r>
      <w:r w:rsidR="0034592D">
        <w:rPr>
          <w:rFonts w:ascii="Arial" w:hAnsi="Arial" w:cs="Arial"/>
          <w:sz w:val="24"/>
          <w:szCs w:val="24"/>
        </w:rPr>
        <w:t>s</w:t>
      </w:r>
      <w:r w:rsidR="0029057D">
        <w:rPr>
          <w:rFonts w:ascii="Arial" w:hAnsi="Arial" w:cs="Arial"/>
          <w:sz w:val="24"/>
          <w:szCs w:val="24"/>
        </w:rPr>
        <w:t>pace</w:t>
      </w:r>
      <w:r w:rsidR="0034592D">
        <w:rPr>
          <w:rFonts w:ascii="Arial" w:hAnsi="Arial" w:cs="Arial"/>
          <w:sz w:val="24"/>
          <w:szCs w:val="24"/>
        </w:rPr>
        <w:t xml:space="preserve"> (SD=55.36).  </w:t>
      </w:r>
    </w:p>
    <w:p w14:paraId="5FABB192" w14:textId="77777777" w:rsidR="0034592D" w:rsidRDefault="0034592D">
      <w:pPr>
        <w:rPr>
          <w:rFonts w:ascii="Arial" w:hAnsi="Arial" w:cs="Arial"/>
          <w:sz w:val="24"/>
          <w:szCs w:val="24"/>
        </w:rPr>
      </w:pPr>
    </w:p>
    <w:tbl>
      <w:tblPr>
        <w:tblStyle w:val="MediumShading1-Accent1"/>
        <w:tblW w:w="0" w:type="auto"/>
        <w:tblLayout w:type="fixed"/>
        <w:tblLook w:val="04A0" w:firstRow="1" w:lastRow="0" w:firstColumn="1" w:lastColumn="0" w:noHBand="0" w:noVBand="1"/>
      </w:tblPr>
      <w:tblGrid>
        <w:gridCol w:w="3941"/>
        <w:gridCol w:w="1559"/>
        <w:gridCol w:w="1560"/>
        <w:gridCol w:w="1559"/>
        <w:gridCol w:w="1560"/>
      </w:tblGrid>
      <w:tr w:rsidR="00F32C24" w14:paraId="0EDCFDA7" w14:textId="77777777" w:rsidTr="003930E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177" w:type="dxa"/>
            <w:gridSpan w:val="5"/>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58C81510" w14:textId="77777777" w:rsidR="00F32C24" w:rsidRPr="00F82403" w:rsidRDefault="00AD7D73" w:rsidP="00BB0778">
            <w:pPr>
              <w:jc w:val="center"/>
            </w:pPr>
            <w:bookmarkStart w:id="49" w:name="TABLE2"/>
            <w:r w:rsidRPr="00F82403">
              <w:rPr>
                <w:color w:val="auto"/>
              </w:rPr>
              <w:t>Table</w:t>
            </w:r>
            <w:r w:rsidR="0034592D" w:rsidRPr="00F82403">
              <w:rPr>
                <w:color w:val="auto"/>
              </w:rPr>
              <w:t xml:space="preserve"> </w:t>
            </w:r>
            <w:bookmarkEnd w:id="49"/>
            <w:r w:rsidR="0034592D" w:rsidRPr="00F82403">
              <w:rPr>
                <w:color w:val="auto"/>
              </w:rPr>
              <w:t>2</w:t>
            </w:r>
            <w:r w:rsidR="00F32C24" w:rsidRPr="00F82403">
              <w:rPr>
                <w:color w:val="auto"/>
              </w:rPr>
              <w:t xml:space="preserve">: </w:t>
            </w:r>
            <w:r w:rsidR="00531B2C" w:rsidRPr="00F82403">
              <w:rPr>
                <w:color w:val="auto"/>
              </w:rPr>
              <w:t>Park Availa</w:t>
            </w:r>
            <w:r w:rsidR="00F82403">
              <w:rPr>
                <w:color w:val="auto"/>
              </w:rPr>
              <w:t xml:space="preserve">bility, Features, and Quality </w:t>
            </w:r>
            <w:r w:rsidR="00DA2D4F" w:rsidRPr="00F82403">
              <w:rPr>
                <w:color w:val="auto"/>
              </w:rPr>
              <w:t>A</w:t>
            </w:r>
            <w:r w:rsidR="00531B2C" w:rsidRPr="00F82403">
              <w:rPr>
                <w:color w:val="auto"/>
              </w:rPr>
              <w:t xml:space="preserve">cross </w:t>
            </w:r>
            <w:r w:rsidR="00DA2D4F" w:rsidRPr="00F82403">
              <w:rPr>
                <w:color w:val="auto"/>
              </w:rPr>
              <w:t xml:space="preserve">All </w:t>
            </w:r>
            <w:r w:rsidR="00531B2C" w:rsidRPr="00F82403">
              <w:rPr>
                <w:color w:val="auto"/>
              </w:rPr>
              <w:t xml:space="preserve">Block Groups </w:t>
            </w:r>
          </w:p>
        </w:tc>
      </w:tr>
      <w:tr w:rsidR="0037118A" w14:paraId="710E2454" w14:textId="77777777" w:rsidTr="003930E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41" w:type="dxa"/>
            <w:tcBorders>
              <w:top w:val="single" w:sz="4" w:space="0" w:color="auto"/>
              <w:left w:val="single" w:sz="4" w:space="0" w:color="auto"/>
              <w:bottom w:val="single" w:sz="4" w:space="0" w:color="auto"/>
            </w:tcBorders>
          </w:tcPr>
          <w:p w14:paraId="4EFBA64A" w14:textId="77777777" w:rsidR="0037118A" w:rsidRDefault="0037118A" w:rsidP="006E3C1E"/>
        </w:tc>
        <w:tc>
          <w:tcPr>
            <w:tcW w:w="3118" w:type="dxa"/>
            <w:gridSpan w:val="2"/>
            <w:tcBorders>
              <w:top w:val="single" w:sz="4" w:space="0" w:color="auto"/>
              <w:bottom w:val="single" w:sz="4" w:space="0" w:color="auto"/>
            </w:tcBorders>
            <w:vAlign w:val="center"/>
          </w:tcPr>
          <w:p w14:paraId="27274EAF"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All Block Groups</w:t>
            </w:r>
          </w:p>
          <w:p w14:paraId="2A025556" w14:textId="77777777" w:rsidR="0034592D" w:rsidRDefault="0034592D" w:rsidP="00BB0778">
            <w:pPr>
              <w:jc w:val="center"/>
              <w:cnfStyle w:val="000000100000" w:firstRow="0" w:lastRow="0" w:firstColumn="0" w:lastColumn="0" w:oddVBand="0" w:evenVBand="0" w:oddHBand="1" w:evenHBand="0" w:firstRowFirstColumn="0" w:firstRowLastColumn="0" w:lastRowFirstColumn="0" w:lastRowLastColumn="0"/>
            </w:pPr>
            <w:r>
              <w:t>N=255</w:t>
            </w:r>
          </w:p>
        </w:tc>
        <w:tc>
          <w:tcPr>
            <w:tcW w:w="3118" w:type="dxa"/>
            <w:gridSpan w:val="2"/>
            <w:tcBorders>
              <w:top w:val="single" w:sz="4" w:space="0" w:color="auto"/>
              <w:bottom w:val="single" w:sz="4" w:space="0" w:color="auto"/>
              <w:right w:val="single" w:sz="4" w:space="0" w:color="auto"/>
            </w:tcBorders>
            <w:vAlign w:val="center"/>
          </w:tcPr>
          <w:p w14:paraId="36907BD7"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Block Groups with Parks</w:t>
            </w:r>
          </w:p>
          <w:p w14:paraId="5FEBB867" w14:textId="77777777" w:rsidR="0034592D" w:rsidRDefault="0034592D" w:rsidP="00BB0778">
            <w:pPr>
              <w:jc w:val="center"/>
              <w:cnfStyle w:val="000000100000" w:firstRow="0" w:lastRow="0" w:firstColumn="0" w:lastColumn="0" w:oddVBand="0" w:evenVBand="0" w:oddHBand="1" w:evenHBand="0" w:firstRowFirstColumn="0" w:firstRowLastColumn="0" w:lastRowFirstColumn="0" w:lastRowLastColumn="0"/>
            </w:pPr>
            <w:r>
              <w:t>N=85</w:t>
            </w:r>
          </w:p>
        </w:tc>
      </w:tr>
      <w:tr w:rsidR="00BB0778" w14:paraId="4D778564" w14:textId="77777777" w:rsidTr="004666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1" w:type="dxa"/>
            <w:tcBorders>
              <w:top w:val="single" w:sz="4" w:space="0" w:color="auto"/>
              <w:left w:val="single" w:sz="4" w:space="0" w:color="auto"/>
              <w:bottom w:val="single" w:sz="4" w:space="0" w:color="auto"/>
            </w:tcBorders>
          </w:tcPr>
          <w:p w14:paraId="46948D59" w14:textId="77777777" w:rsidR="00BB0778" w:rsidRDefault="00BB0778" w:rsidP="006E3C1E"/>
        </w:tc>
        <w:tc>
          <w:tcPr>
            <w:tcW w:w="1559" w:type="dxa"/>
            <w:tcBorders>
              <w:top w:val="single" w:sz="4" w:space="0" w:color="auto"/>
              <w:bottom w:val="single" w:sz="4" w:space="0" w:color="auto"/>
            </w:tcBorders>
          </w:tcPr>
          <w:p w14:paraId="4BFF5949" w14:textId="77777777" w:rsidR="00BB0778" w:rsidRDefault="00BB0778" w:rsidP="006E3C1E">
            <w:pPr>
              <w:jc w:val="center"/>
              <w:cnfStyle w:val="000000010000" w:firstRow="0" w:lastRow="0" w:firstColumn="0" w:lastColumn="0" w:oddVBand="0" w:evenVBand="0" w:oddHBand="0" w:evenHBand="1" w:firstRowFirstColumn="0" w:firstRowLastColumn="0" w:lastRowFirstColumn="0" w:lastRowLastColumn="0"/>
            </w:pPr>
            <w:r>
              <w:t xml:space="preserve">Mean </w:t>
            </w:r>
          </w:p>
        </w:tc>
        <w:tc>
          <w:tcPr>
            <w:tcW w:w="1560" w:type="dxa"/>
            <w:tcBorders>
              <w:top w:val="single" w:sz="4" w:space="0" w:color="auto"/>
              <w:bottom w:val="single" w:sz="4" w:space="0" w:color="auto"/>
            </w:tcBorders>
          </w:tcPr>
          <w:p w14:paraId="1E112A13" w14:textId="77777777" w:rsidR="00BB0778" w:rsidRDefault="00BB0778" w:rsidP="006E3C1E">
            <w:pPr>
              <w:jc w:val="center"/>
              <w:cnfStyle w:val="000000010000" w:firstRow="0" w:lastRow="0" w:firstColumn="0" w:lastColumn="0" w:oddVBand="0" w:evenVBand="0" w:oddHBand="0" w:evenHBand="1" w:firstRowFirstColumn="0" w:firstRowLastColumn="0" w:lastRowFirstColumn="0" w:lastRowLastColumn="0"/>
            </w:pPr>
            <w:r>
              <w:t>SD</w:t>
            </w:r>
          </w:p>
        </w:tc>
        <w:tc>
          <w:tcPr>
            <w:tcW w:w="1559" w:type="dxa"/>
            <w:tcBorders>
              <w:top w:val="single" w:sz="4" w:space="0" w:color="auto"/>
              <w:bottom w:val="single" w:sz="4" w:space="0" w:color="auto"/>
            </w:tcBorders>
          </w:tcPr>
          <w:p w14:paraId="1387EB9A" w14:textId="77777777" w:rsidR="00BB0778" w:rsidRDefault="00BB0778" w:rsidP="006E3C1E">
            <w:pPr>
              <w:jc w:val="center"/>
              <w:cnfStyle w:val="000000010000" w:firstRow="0" w:lastRow="0" w:firstColumn="0" w:lastColumn="0" w:oddVBand="0" w:evenVBand="0" w:oddHBand="0" w:evenHBand="1" w:firstRowFirstColumn="0" w:firstRowLastColumn="0" w:lastRowFirstColumn="0" w:lastRowLastColumn="0"/>
            </w:pPr>
            <w:r>
              <w:t xml:space="preserve">Mean </w:t>
            </w:r>
          </w:p>
        </w:tc>
        <w:tc>
          <w:tcPr>
            <w:tcW w:w="1560" w:type="dxa"/>
            <w:tcBorders>
              <w:top w:val="single" w:sz="4" w:space="0" w:color="auto"/>
              <w:bottom w:val="single" w:sz="4" w:space="0" w:color="auto"/>
              <w:right w:val="single" w:sz="4" w:space="0" w:color="auto"/>
            </w:tcBorders>
          </w:tcPr>
          <w:p w14:paraId="60663E79" w14:textId="77777777" w:rsidR="00BB0778" w:rsidRDefault="00BB0778" w:rsidP="006E3C1E">
            <w:pPr>
              <w:jc w:val="center"/>
              <w:cnfStyle w:val="000000010000" w:firstRow="0" w:lastRow="0" w:firstColumn="0" w:lastColumn="0" w:oddVBand="0" w:evenVBand="0" w:oddHBand="0" w:evenHBand="1" w:firstRowFirstColumn="0" w:firstRowLastColumn="0" w:lastRowFirstColumn="0" w:lastRowLastColumn="0"/>
            </w:pPr>
            <w:r>
              <w:t xml:space="preserve">SD </w:t>
            </w:r>
          </w:p>
        </w:tc>
      </w:tr>
      <w:tr w:rsidR="0037118A" w14:paraId="6C20CCDB"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single" w:sz="4" w:space="0" w:color="auto"/>
              <w:left w:val="single" w:sz="4" w:space="0" w:color="auto"/>
              <w:bottom w:val="nil"/>
            </w:tcBorders>
          </w:tcPr>
          <w:p w14:paraId="7D453A92" w14:textId="77777777" w:rsidR="0037118A" w:rsidRDefault="0037118A" w:rsidP="006E3C1E">
            <w:r>
              <w:t xml:space="preserve">Number of Parks </w:t>
            </w:r>
          </w:p>
        </w:tc>
        <w:tc>
          <w:tcPr>
            <w:tcW w:w="1559" w:type="dxa"/>
            <w:tcBorders>
              <w:top w:val="single" w:sz="4" w:space="0" w:color="auto"/>
              <w:bottom w:val="nil"/>
            </w:tcBorders>
          </w:tcPr>
          <w:p w14:paraId="63E4ECCC"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0.47</w:t>
            </w:r>
          </w:p>
        </w:tc>
        <w:tc>
          <w:tcPr>
            <w:tcW w:w="1560" w:type="dxa"/>
            <w:tcBorders>
              <w:top w:val="single" w:sz="4" w:space="0" w:color="auto"/>
              <w:bottom w:val="nil"/>
            </w:tcBorders>
          </w:tcPr>
          <w:p w14:paraId="605D2E64" w14:textId="77777777" w:rsidR="0037118A" w:rsidRDefault="0034592D" w:rsidP="00BB0778">
            <w:pPr>
              <w:jc w:val="center"/>
              <w:cnfStyle w:val="000000100000" w:firstRow="0" w:lastRow="0" w:firstColumn="0" w:lastColumn="0" w:oddVBand="0" w:evenVBand="0" w:oddHBand="1" w:evenHBand="0" w:firstRowFirstColumn="0" w:firstRowLastColumn="0" w:lastRowFirstColumn="0" w:lastRowLastColumn="0"/>
            </w:pPr>
            <w:r>
              <w:t>0.82</w:t>
            </w:r>
          </w:p>
        </w:tc>
        <w:tc>
          <w:tcPr>
            <w:tcW w:w="1559" w:type="dxa"/>
            <w:tcBorders>
              <w:top w:val="single" w:sz="4" w:space="0" w:color="auto"/>
              <w:bottom w:val="nil"/>
            </w:tcBorders>
          </w:tcPr>
          <w:p w14:paraId="71C99BD3"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1.42</w:t>
            </w:r>
          </w:p>
        </w:tc>
        <w:tc>
          <w:tcPr>
            <w:tcW w:w="1560" w:type="dxa"/>
            <w:tcBorders>
              <w:top w:val="single" w:sz="4" w:space="0" w:color="auto"/>
              <w:bottom w:val="nil"/>
              <w:right w:val="single" w:sz="4" w:space="0" w:color="auto"/>
            </w:tcBorders>
          </w:tcPr>
          <w:p w14:paraId="5E6BE443"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0.81</w:t>
            </w:r>
          </w:p>
        </w:tc>
      </w:tr>
      <w:tr w:rsidR="0037118A" w14:paraId="68313E1B" w14:textId="77777777" w:rsidTr="004666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415FEAB0" w14:textId="77777777" w:rsidR="0037118A" w:rsidRDefault="0037118A" w:rsidP="006E3C1E">
            <w:r>
              <w:t>Park Acreage</w:t>
            </w:r>
          </w:p>
        </w:tc>
        <w:tc>
          <w:tcPr>
            <w:tcW w:w="1559" w:type="dxa"/>
            <w:tcBorders>
              <w:top w:val="nil"/>
              <w:bottom w:val="nil"/>
            </w:tcBorders>
          </w:tcPr>
          <w:p w14:paraId="17BB48F7"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17.87</w:t>
            </w:r>
          </w:p>
        </w:tc>
        <w:tc>
          <w:tcPr>
            <w:tcW w:w="1560" w:type="dxa"/>
            <w:tcBorders>
              <w:top w:val="nil"/>
              <w:bottom w:val="nil"/>
            </w:tcBorders>
          </w:tcPr>
          <w:p w14:paraId="06EAFC35"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55.36</w:t>
            </w:r>
          </w:p>
        </w:tc>
        <w:tc>
          <w:tcPr>
            <w:tcW w:w="1559" w:type="dxa"/>
            <w:tcBorders>
              <w:top w:val="nil"/>
              <w:bottom w:val="nil"/>
            </w:tcBorders>
          </w:tcPr>
          <w:p w14:paraId="7FDA33E0"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53.60</w:t>
            </w:r>
          </w:p>
        </w:tc>
        <w:tc>
          <w:tcPr>
            <w:tcW w:w="1560" w:type="dxa"/>
            <w:tcBorders>
              <w:top w:val="nil"/>
              <w:bottom w:val="nil"/>
              <w:right w:val="single" w:sz="4" w:space="0" w:color="auto"/>
            </w:tcBorders>
          </w:tcPr>
          <w:p w14:paraId="7105022C"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85.61</w:t>
            </w:r>
            <w:r w:rsidR="00EE6C37">
              <w:t xml:space="preserve"> </w:t>
            </w:r>
          </w:p>
        </w:tc>
      </w:tr>
      <w:tr w:rsidR="0037118A" w14:paraId="4D082885"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44286FD8" w14:textId="77777777" w:rsidR="0037118A" w:rsidRDefault="005F2099" w:rsidP="006E3C1E">
            <w:r>
              <w:t>Facilities</w:t>
            </w:r>
            <w:r w:rsidR="0037118A">
              <w:t xml:space="preserve"> per BG </w:t>
            </w:r>
          </w:p>
        </w:tc>
        <w:tc>
          <w:tcPr>
            <w:tcW w:w="1559" w:type="dxa"/>
            <w:tcBorders>
              <w:top w:val="nil"/>
              <w:bottom w:val="nil"/>
            </w:tcBorders>
          </w:tcPr>
          <w:p w14:paraId="5E5789BC"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4.10</w:t>
            </w:r>
          </w:p>
        </w:tc>
        <w:tc>
          <w:tcPr>
            <w:tcW w:w="1560" w:type="dxa"/>
            <w:tcBorders>
              <w:top w:val="nil"/>
              <w:bottom w:val="nil"/>
            </w:tcBorders>
          </w:tcPr>
          <w:p w14:paraId="5F4BCA16"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9.26</w:t>
            </w:r>
          </w:p>
        </w:tc>
        <w:tc>
          <w:tcPr>
            <w:tcW w:w="1559" w:type="dxa"/>
            <w:tcBorders>
              <w:top w:val="nil"/>
              <w:bottom w:val="nil"/>
            </w:tcBorders>
          </w:tcPr>
          <w:p w14:paraId="79949132"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12.29</w:t>
            </w:r>
          </w:p>
        </w:tc>
        <w:tc>
          <w:tcPr>
            <w:tcW w:w="1560" w:type="dxa"/>
            <w:tcBorders>
              <w:top w:val="nil"/>
              <w:bottom w:val="nil"/>
              <w:right w:val="single" w:sz="4" w:space="0" w:color="auto"/>
            </w:tcBorders>
          </w:tcPr>
          <w:p w14:paraId="539317E2"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12.55</w:t>
            </w:r>
          </w:p>
        </w:tc>
      </w:tr>
      <w:tr w:rsidR="0037118A" w14:paraId="1B8DDE44" w14:textId="77777777" w:rsidTr="004666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4D0753FA" w14:textId="77777777" w:rsidR="0037118A" w:rsidRDefault="00DA2D4F" w:rsidP="005F2099">
            <w:r>
              <w:t xml:space="preserve">Unique </w:t>
            </w:r>
            <w:r w:rsidR="005F2099">
              <w:t>Facilities</w:t>
            </w:r>
            <w:r w:rsidR="0037118A">
              <w:t xml:space="preserve"> per BG</w:t>
            </w:r>
          </w:p>
        </w:tc>
        <w:tc>
          <w:tcPr>
            <w:tcW w:w="1559" w:type="dxa"/>
            <w:tcBorders>
              <w:top w:val="nil"/>
              <w:bottom w:val="nil"/>
            </w:tcBorders>
          </w:tcPr>
          <w:p w14:paraId="2D2D799C"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1.93</w:t>
            </w:r>
          </w:p>
        </w:tc>
        <w:tc>
          <w:tcPr>
            <w:tcW w:w="1560" w:type="dxa"/>
            <w:tcBorders>
              <w:top w:val="nil"/>
              <w:bottom w:val="nil"/>
            </w:tcBorders>
          </w:tcPr>
          <w:p w14:paraId="449F1CB4"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3.44</w:t>
            </w:r>
          </w:p>
        </w:tc>
        <w:tc>
          <w:tcPr>
            <w:tcW w:w="1559" w:type="dxa"/>
            <w:tcBorders>
              <w:top w:val="nil"/>
              <w:bottom w:val="nil"/>
            </w:tcBorders>
          </w:tcPr>
          <w:p w14:paraId="271D06B9"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5.80</w:t>
            </w:r>
          </w:p>
        </w:tc>
        <w:tc>
          <w:tcPr>
            <w:tcW w:w="1560" w:type="dxa"/>
            <w:tcBorders>
              <w:top w:val="nil"/>
              <w:bottom w:val="nil"/>
              <w:right w:val="single" w:sz="4" w:space="0" w:color="auto"/>
            </w:tcBorders>
          </w:tcPr>
          <w:p w14:paraId="1F97BF2D"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3.61</w:t>
            </w:r>
          </w:p>
        </w:tc>
      </w:tr>
      <w:tr w:rsidR="0037118A" w14:paraId="636DD450"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2C94A408" w14:textId="77777777" w:rsidR="0037118A" w:rsidRDefault="0037118A" w:rsidP="006E3C1E">
            <w:r>
              <w:t xml:space="preserve">Neighborhood Amenities per BG </w:t>
            </w:r>
          </w:p>
        </w:tc>
        <w:tc>
          <w:tcPr>
            <w:tcW w:w="1559" w:type="dxa"/>
            <w:tcBorders>
              <w:top w:val="nil"/>
              <w:bottom w:val="nil"/>
            </w:tcBorders>
          </w:tcPr>
          <w:p w14:paraId="5D658BC4"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1.45</w:t>
            </w:r>
          </w:p>
        </w:tc>
        <w:tc>
          <w:tcPr>
            <w:tcW w:w="1560" w:type="dxa"/>
            <w:tcBorders>
              <w:top w:val="nil"/>
              <w:bottom w:val="nil"/>
            </w:tcBorders>
          </w:tcPr>
          <w:p w14:paraId="1BAFB546"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2.98</w:t>
            </w:r>
          </w:p>
        </w:tc>
        <w:tc>
          <w:tcPr>
            <w:tcW w:w="1559" w:type="dxa"/>
            <w:tcBorders>
              <w:top w:val="nil"/>
              <w:bottom w:val="nil"/>
            </w:tcBorders>
          </w:tcPr>
          <w:p w14:paraId="3EC9F474"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4.35</w:t>
            </w:r>
          </w:p>
        </w:tc>
        <w:tc>
          <w:tcPr>
            <w:tcW w:w="1560" w:type="dxa"/>
            <w:tcBorders>
              <w:top w:val="nil"/>
              <w:bottom w:val="nil"/>
              <w:right w:val="single" w:sz="4" w:space="0" w:color="auto"/>
            </w:tcBorders>
          </w:tcPr>
          <w:p w14:paraId="64B3DE8E"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3.75</w:t>
            </w:r>
          </w:p>
        </w:tc>
      </w:tr>
      <w:tr w:rsidR="0037118A" w14:paraId="3D262C75" w14:textId="77777777" w:rsidTr="004666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0776DC07" w14:textId="77777777" w:rsidR="0037118A" w:rsidRDefault="0037118A" w:rsidP="006E3C1E">
            <w:r>
              <w:t>Quality Amenities per BG</w:t>
            </w:r>
          </w:p>
        </w:tc>
        <w:tc>
          <w:tcPr>
            <w:tcW w:w="1559" w:type="dxa"/>
            <w:tcBorders>
              <w:top w:val="nil"/>
              <w:bottom w:val="nil"/>
            </w:tcBorders>
          </w:tcPr>
          <w:p w14:paraId="75E3BFA6"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3.04</w:t>
            </w:r>
          </w:p>
        </w:tc>
        <w:tc>
          <w:tcPr>
            <w:tcW w:w="1560" w:type="dxa"/>
            <w:tcBorders>
              <w:top w:val="nil"/>
              <w:bottom w:val="nil"/>
            </w:tcBorders>
          </w:tcPr>
          <w:p w14:paraId="3D3C2B9B"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5.35</w:t>
            </w:r>
          </w:p>
        </w:tc>
        <w:tc>
          <w:tcPr>
            <w:tcW w:w="1559" w:type="dxa"/>
            <w:tcBorders>
              <w:top w:val="nil"/>
              <w:bottom w:val="nil"/>
            </w:tcBorders>
          </w:tcPr>
          <w:p w14:paraId="4861AD27"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9.13</w:t>
            </w:r>
          </w:p>
        </w:tc>
        <w:tc>
          <w:tcPr>
            <w:tcW w:w="1560" w:type="dxa"/>
            <w:tcBorders>
              <w:top w:val="nil"/>
              <w:bottom w:val="nil"/>
              <w:right w:val="single" w:sz="4" w:space="0" w:color="auto"/>
            </w:tcBorders>
          </w:tcPr>
          <w:p w14:paraId="663C94D2"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5.50</w:t>
            </w:r>
          </w:p>
        </w:tc>
      </w:tr>
      <w:tr w:rsidR="0037118A" w14:paraId="19656998"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7C845B1E" w14:textId="77777777" w:rsidR="0037118A" w:rsidRDefault="0037118A" w:rsidP="006E3C1E">
            <w:r>
              <w:t>Safety Amenities per BG</w:t>
            </w:r>
          </w:p>
        </w:tc>
        <w:tc>
          <w:tcPr>
            <w:tcW w:w="1559" w:type="dxa"/>
            <w:tcBorders>
              <w:top w:val="nil"/>
              <w:bottom w:val="nil"/>
            </w:tcBorders>
          </w:tcPr>
          <w:p w14:paraId="7CA88D33"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1.15</w:t>
            </w:r>
          </w:p>
        </w:tc>
        <w:tc>
          <w:tcPr>
            <w:tcW w:w="1560" w:type="dxa"/>
            <w:tcBorders>
              <w:top w:val="nil"/>
              <w:bottom w:val="nil"/>
            </w:tcBorders>
          </w:tcPr>
          <w:p w14:paraId="693DCEBE"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2.05</w:t>
            </w:r>
          </w:p>
        </w:tc>
        <w:tc>
          <w:tcPr>
            <w:tcW w:w="1559" w:type="dxa"/>
            <w:tcBorders>
              <w:top w:val="nil"/>
              <w:bottom w:val="nil"/>
            </w:tcBorders>
          </w:tcPr>
          <w:p w14:paraId="03313A8D"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3.44</w:t>
            </w:r>
          </w:p>
        </w:tc>
        <w:tc>
          <w:tcPr>
            <w:tcW w:w="1560" w:type="dxa"/>
            <w:tcBorders>
              <w:top w:val="nil"/>
              <w:bottom w:val="nil"/>
              <w:right w:val="single" w:sz="4" w:space="0" w:color="auto"/>
            </w:tcBorders>
          </w:tcPr>
          <w:p w14:paraId="129FD970"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2.17</w:t>
            </w:r>
          </w:p>
        </w:tc>
      </w:tr>
      <w:tr w:rsidR="0037118A" w14:paraId="2A8B03FB" w14:textId="77777777" w:rsidTr="004666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6290B6C5" w14:textId="77777777" w:rsidR="0037118A" w:rsidRDefault="0037118A" w:rsidP="006E3C1E">
            <w:r>
              <w:t xml:space="preserve">Total Amenities per BG </w:t>
            </w:r>
          </w:p>
        </w:tc>
        <w:tc>
          <w:tcPr>
            <w:tcW w:w="1559" w:type="dxa"/>
            <w:tcBorders>
              <w:top w:val="nil"/>
              <w:bottom w:val="nil"/>
            </w:tcBorders>
          </w:tcPr>
          <w:p w14:paraId="64C09980" w14:textId="77777777" w:rsidR="0037118A" w:rsidRDefault="002267C1" w:rsidP="00BB0778">
            <w:pPr>
              <w:jc w:val="center"/>
              <w:cnfStyle w:val="000000010000" w:firstRow="0" w:lastRow="0" w:firstColumn="0" w:lastColumn="0" w:oddVBand="0" w:evenVBand="0" w:oddHBand="0" w:evenHBand="1" w:firstRowFirstColumn="0" w:firstRowLastColumn="0" w:lastRowFirstColumn="0" w:lastRowLastColumn="0"/>
            </w:pPr>
            <w:r>
              <w:t>5.64</w:t>
            </w:r>
          </w:p>
        </w:tc>
        <w:tc>
          <w:tcPr>
            <w:tcW w:w="1560" w:type="dxa"/>
            <w:tcBorders>
              <w:top w:val="nil"/>
              <w:bottom w:val="nil"/>
            </w:tcBorders>
          </w:tcPr>
          <w:p w14:paraId="4BCDBFF5" w14:textId="77777777" w:rsidR="0037118A" w:rsidRDefault="002267C1" w:rsidP="00BB0778">
            <w:pPr>
              <w:jc w:val="center"/>
              <w:cnfStyle w:val="000000010000" w:firstRow="0" w:lastRow="0" w:firstColumn="0" w:lastColumn="0" w:oddVBand="0" w:evenVBand="0" w:oddHBand="0" w:evenHBand="1" w:firstRowFirstColumn="0" w:firstRowLastColumn="0" w:lastRowFirstColumn="0" w:lastRowLastColumn="0"/>
            </w:pPr>
            <w:r>
              <w:t>10.06</w:t>
            </w:r>
          </w:p>
        </w:tc>
        <w:tc>
          <w:tcPr>
            <w:tcW w:w="1559" w:type="dxa"/>
            <w:tcBorders>
              <w:top w:val="nil"/>
              <w:bottom w:val="nil"/>
            </w:tcBorders>
          </w:tcPr>
          <w:p w14:paraId="2F49E888" w14:textId="77777777" w:rsidR="0037118A" w:rsidRDefault="002267C1" w:rsidP="00BB0778">
            <w:pPr>
              <w:jc w:val="center"/>
              <w:cnfStyle w:val="000000010000" w:firstRow="0" w:lastRow="0" w:firstColumn="0" w:lastColumn="0" w:oddVBand="0" w:evenVBand="0" w:oddHBand="0" w:evenHBand="1" w:firstRowFirstColumn="0" w:firstRowLastColumn="0" w:lastRowFirstColumn="0" w:lastRowLastColumn="0"/>
            </w:pPr>
            <w:r>
              <w:t>16.92</w:t>
            </w:r>
          </w:p>
        </w:tc>
        <w:tc>
          <w:tcPr>
            <w:tcW w:w="1560" w:type="dxa"/>
            <w:tcBorders>
              <w:top w:val="nil"/>
              <w:bottom w:val="nil"/>
              <w:right w:val="single" w:sz="4" w:space="0" w:color="auto"/>
            </w:tcBorders>
          </w:tcPr>
          <w:p w14:paraId="416A6AAB" w14:textId="77777777" w:rsidR="0037118A" w:rsidRDefault="002267C1" w:rsidP="00BB0778">
            <w:pPr>
              <w:jc w:val="center"/>
              <w:cnfStyle w:val="000000010000" w:firstRow="0" w:lastRow="0" w:firstColumn="0" w:lastColumn="0" w:oddVBand="0" w:evenVBand="0" w:oddHBand="0" w:evenHBand="1" w:firstRowFirstColumn="0" w:firstRowLastColumn="0" w:lastRowFirstColumn="0" w:lastRowLastColumn="0"/>
            </w:pPr>
            <w:r>
              <w:t>10.62</w:t>
            </w:r>
          </w:p>
        </w:tc>
      </w:tr>
      <w:tr w:rsidR="0037118A" w14:paraId="2097D3CC"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32247034" w14:textId="77777777" w:rsidR="0037118A" w:rsidRDefault="0037118A" w:rsidP="006E3C1E">
            <w:r>
              <w:t xml:space="preserve">Neighborhood Concerns per BG </w:t>
            </w:r>
          </w:p>
        </w:tc>
        <w:tc>
          <w:tcPr>
            <w:tcW w:w="1559" w:type="dxa"/>
            <w:tcBorders>
              <w:top w:val="nil"/>
              <w:bottom w:val="nil"/>
            </w:tcBorders>
          </w:tcPr>
          <w:p w14:paraId="3AF14153"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1.05</w:t>
            </w:r>
          </w:p>
        </w:tc>
        <w:tc>
          <w:tcPr>
            <w:tcW w:w="1560" w:type="dxa"/>
            <w:tcBorders>
              <w:top w:val="nil"/>
              <w:bottom w:val="nil"/>
            </w:tcBorders>
          </w:tcPr>
          <w:p w14:paraId="5463DD1A"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2.15</w:t>
            </w:r>
          </w:p>
        </w:tc>
        <w:tc>
          <w:tcPr>
            <w:tcW w:w="1559" w:type="dxa"/>
            <w:tcBorders>
              <w:top w:val="nil"/>
              <w:bottom w:val="nil"/>
            </w:tcBorders>
          </w:tcPr>
          <w:p w14:paraId="16260105"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3.14</w:t>
            </w:r>
          </w:p>
        </w:tc>
        <w:tc>
          <w:tcPr>
            <w:tcW w:w="1560" w:type="dxa"/>
            <w:tcBorders>
              <w:top w:val="nil"/>
              <w:bottom w:val="nil"/>
              <w:right w:val="single" w:sz="4" w:space="0" w:color="auto"/>
            </w:tcBorders>
          </w:tcPr>
          <w:p w14:paraId="4B01D6BC"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2.70</w:t>
            </w:r>
          </w:p>
        </w:tc>
      </w:tr>
      <w:tr w:rsidR="00F32C24" w14:paraId="76BA2059" w14:textId="77777777" w:rsidTr="004666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nil"/>
            </w:tcBorders>
          </w:tcPr>
          <w:p w14:paraId="7BA5095B" w14:textId="77777777" w:rsidR="0037118A" w:rsidRDefault="0037118A" w:rsidP="006E3C1E">
            <w:r>
              <w:t>Park Quality Concerns per BG</w:t>
            </w:r>
          </w:p>
        </w:tc>
        <w:tc>
          <w:tcPr>
            <w:tcW w:w="1559" w:type="dxa"/>
            <w:tcBorders>
              <w:top w:val="nil"/>
              <w:bottom w:val="nil"/>
            </w:tcBorders>
          </w:tcPr>
          <w:p w14:paraId="0564D682"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0.45</w:t>
            </w:r>
          </w:p>
        </w:tc>
        <w:tc>
          <w:tcPr>
            <w:tcW w:w="1560" w:type="dxa"/>
            <w:tcBorders>
              <w:top w:val="nil"/>
              <w:bottom w:val="nil"/>
            </w:tcBorders>
          </w:tcPr>
          <w:p w14:paraId="0885E2D1"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1.15</w:t>
            </w:r>
          </w:p>
        </w:tc>
        <w:tc>
          <w:tcPr>
            <w:tcW w:w="1559" w:type="dxa"/>
            <w:tcBorders>
              <w:top w:val="nil"/>
              <w:bottom w:val="nil"/>
            </w:tcBorders>
          </w:tcPr>
          <w:p w14:paraId="135B1823"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1.35</w:t>
            </w:r>
          </w:p>
        </w:tc>
        <w:tc>
          <w:tcPr>
            <w:tcW w:w="1560" w:type="dxa"/>
            <w:tcBorders>
              <w:top w:val="nil"/>
              <w:bottom w:val="nil"/>
              <w:right w:val="single" w:sz="4" w:space="0" w:color="auto"/>
            </w:tcBorders>
          </w:tcPr>
          <w:p w14:paraId="28B9B0A3" w14:textId="77777777" w:rsidR="0037118A" w:rsidRDefault="0037118A" w:rsidP="00BB0778">
            <w:pPr>
              <w:jc w:val="center"/>
              <w:cnfStyle w:val="000000010000" w:firstRow="0" w:lastRow="0" w:firstColumn="0" w:lastColumn="0" w:oddVBand="0" w:evenVBand="0" w:oddHBand="0" w:evenHBand="1" w:firstRowFirstColumn="0" w:firstRowLastColumn="0" w:lastRowFirstColumn="0" w:lastRowLastColumn="0"/>
            </w:pPr>
            <w:r>
              <w:t>1.65</w:t>
            </w:r>
          </w:p>
        </w:tc>
      </w:tr>
      <w:tr w:rsidR="0037118A" w14:paraId="2C15312F"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41" w:type="dxa"/>
            <w:tcBorders>
              <w:top w:val="nil"/>
              <w:left w:val="single" w:sz="4" w:space="0" w:color="auto"/>
              <w:bottom w:val="single" w:sz="4" w:space="0" w:color="auto"/>
            </w:tcBorders>
          </w:tcPr>
          <w:p w14:paraId="5D77ECF1" w14:textId="77777777" w:rsidR="0037118A" w:rsidRDefault="0037118A" w:rsidP="006E3C1E">
            <w:r>
              <w:t xml:space="preserve">Park Aesthetic Features per BG </w:t>
            </w:r>
          </w:p>
        </w:tc>
        <w:tc>
          <w:tcPr>
            <w:tcW w:w="1559" w:type="dxa"/>
            <w:tcBorders>
              <w:top w:val="nil"/>
              <w:bottom w:val="single" w:sz="4" w:space="0" w:color="auto"/>
            </w:tcBorders>
          </w:tcPr>
          <w:p w14:paraId="5CC9C812"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1.55</w:t>
            </w:r>
          </w:p>
        </w:tc>
        <w:tc>
          <w:tcPr>
            <w:tcW w:w="1560" w:type="dxa"/>
            <w:tcBorders>
              <w:top w:val="nil"/>
              <w:bottom w:val="single" w:sz="4" w:space="0" w:color="auto"/>
            </w:tcBorders>
          </w:tcPr>
          <w:p w14:paraId="440D314E"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2.78</w:t>
            </w:r>
          </w:p>
        </w:tc>
        <w:tc>
          <w:tcPr>
            <w:tcW w:w="1559" w:type="dxa"/>
            <w:tcBorders>
              <w:top w:val="nil"/>
              <w:bottom w:val="single" w:sz="4" w:space="0" w:color="auto"/>
            </w:tcBorders>
          </w:tcPr>
          <w:p w14:paraId="49296436"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4.66</w:t>
            </w:r>
          </w:p>
        </w:tc>
        <w:tc>
          <w:tcPr>
            <w:tcW w:w="1560" w:type="dxa"/>
            <w:tcBorders>
              <w:top w:val="nil"/>
              <w:bottom w:val="single" w:sz="4" w:space="0" w:color="auto"/>
              <w:right w:val="single" w:sz="4" w:space="0" w:color="auto"/>
            </w:tcBorders>
          </w:tcPr>
          <w:p w14:paraId="53F65484" w14:textId="77777777" w:rsidR="0037118A" w:rsidRDefault="0037118A" w:rsidP="00BB0778">
            <w:pPr>
              <w:jc w:val="center"/>
              <w:cnfStyle w:val="000000100000" w:firstRow="0" w:lastRow="0" w:firstColumn="0" w:lastColumn="0" w:oddVBand="0" w:evenVBand="0" w:oddHBand="1" w:evenHBand="0" w:firstRowFirstColumn="0" w:firstRowLastColumn="0" w:lastRowFirstColumn="0" w:lastRowLastColumn="0"/>
            </w:pPr>
            <w:r>
              <w:t>2.94</w:t>
            </w:r>
          </w:p>
        </w:tc>
      </w:tr>
    </w:tbl>
    <w:p w14:paraId="440C9AC3" w14:textId="77777777" w:rsidR="003B6B3A" w:rsidRDefault="003B6B3A"/>
    <w:p w14:paraId="3299F7A4" w14:textId="77777777" w:rsidR="00285B4E" w:rsidRDefault="0034592D" w:rsidP="00AD7D73">
      <w:pPr>
        <w:spacing w:after="0" w:line="240" w:lineRule="auto"/>
        <w:rPr>
          <w:rFonts w:ascii="Arial" w:hAnsi="Arial" w:cs="Arial"/>
          <w:sz w:val="24"/>
          <w:szCs w:val="24"/>
        </w:rPr>
      </w:pPr>
      <w:r>
        <w:rPr>
          <w:rFonts w:ascii="Arial" w:hAnsi="Arial" w:cs="Arial"/>
          <w:sz w:val="24"/>
          <w:szCs w:val="24"/>
        </w:rPr>
        <w:t>Table 3 displays the characteristics across parks in Greenville County that were included in this project (n=103). There was an average of 24.5 acres per park (SD=49.08, range=0.12-293.42). With respect to park activity areas, there were, on average 7.21 per park (SD=6.37, range=1-47) and</w:t>
      </w:r>
      <w:r w:rsidR="002267C1">
        <w:rPr>
          <w:rFonts w:ascii="Arial" w:hAnsi="Arial" w:cs="Arial"/>
          <w:sz w:val="24"/>
          <w:szCs w:val="24"/>
        </w:rPr>
        <w:t xml:space="preserve"> 3.89 unique activity</w:t>
      </w:r>
      <w:r>
        <w:rPr>
          <w:rFonts w:ascii="Arial" w:hAnsi="Arial" w:cs="Arial"/>
          <w:sz w:val="24"/>
          <w:szCs w:val="24"/>
        </w:rPr>
        <w:t xml:space="preserve"> areas per park (SD=1.86, range=1-10). </w:t>
      </w:r>
      <w:r w:rsidRPr="00801361">
        <w:rPr>
          <w:rFonts w:ascii="Arial" w:hAnsi="Arial" w:cs="Arial"/>
          <w:sz w:val="24"/>
          <w:szCs w:val="24"/>
        </w:rPr>
        <w:t xml:space="preserve"> </w:t>
      </w:r>
      <w:r>
        <w:rPr>
          <w:rFonts w:ascii="Arial" w:hAnsi="Arial" w:cs="Arial"/>
          <w:sz w:val="24"/>
          <w:szCs w:val="24"/>
        </w:rPr>
        <w:t>On average</w:t>
      </w:r>
      <w:r w:rsidR="004E6ACB">
        <w:rPr>
          <w:rFonts w:ascii="Arial" w:hAnsi="Arial" w:cs="Arial"/>
          <w:sz w:val="24"/>
          <w:szCs w:val="24"/>
        </w:rPr>
        <w:t>,</w:t>
      </w:r>
      <w:r>
        <w:rPr>
          <w:rFonts w:ascii="Arial" w:hAnsi="Arial" w:cs="Arial"/>
          <w:sz w:val="24"/>
          <w:szCs w:val="24"/>
        </w:rPr>
        <w:t xml:space="preserve"> parks had 2.95 out of 7 neighborhood amenities (SD=1.86, range=0-7), 6.18 out of 11 quality amenities (SD=2.69, range=0-11), and 2.49 out of 5 safety amenities (SD=0.80, range=0-4). </w:t>
      </w:r>
      <w:r w:rsidR="00850248">
        <w:rPr>
          <w:rFonts w:ascii="Arial" w:hAnsi="Arial" w:cs="Arial"/>
          <w:sz w:val="24"/>
          <w:szCs w:val="24"/>
        </w:rPr>
        <w:t>Parks had a</w:t>
      </w:r>
      <w:r>
        <w:rPr>
          <w:rFonts w:ascii="Arial" w:hAnsi="Arial" w:cs="Arial"/>
          <w:sz w:val="24"/>
          <w:szCs w:val="24"/>
        </w:rPr>
        <w:t>n average of 2.2</w:t>
      </w:r>
      <w:r w:rsidR="00850248">
        <w:rPr>
          <w:rFonts w:ascii="Arial" w:hAnsi="Arial" w:cs="Arial"/>
          <w:sz w:val="24"/>
          <w:szCs w:val="24"/>
        </w:rPr>
        <w:t>0 neighborhood concerns</w:t>
      </w:r>
      <w:r>
        <w:rPr>
          <w:rFonts w:ascii="Arial" w:hAnsi="Arial" w:cs="Arial"/>
          <w:sz w:val="24"/>
          <w:szCs w:val="24"/>
        </w:rPr>
        <w:t xml:space="preserve"> (SD=1.65, range=0-7), 1.04 quality concerns per park (SD=1.24, range=0-6), and 3.02 aesthetic features per park (SD=1.51, range=0-6). </w:t>
      </w:r>
    </w:p>
    <w:p w14:paraId="57BE2F62" w14:textId="77777777" w:rsidR="00AD7D73" w:rsidRDefault="00AD7D73" w:rsidP="0034592D"/>
    <w:p w14:paraId="362CB684" w14:textId="77777777" w:rsidR="00BB40D5" w:rsidRDefault="00BB40D5" w:rsidP="0034592D"/>
    <w:p w14:paraId="6C62BFB7" w14:textId="77777777" w:rsidR="00BB40D5" w:rsidRDefault="00BB40D5" w:rsidP="0034592D"/>
    <w:tbl>
      <w:tblPr>
        <w:tblStyle w:val="MediumShading1-Accent1"/>
        <w:tblW w:w="9576" w:type="dxa"/>
        <w:tblLayout w:type="fixed"/>
        <w:tblLook w:val="04A0" w:firstRow="1" w:lastRow="0" w:firstColumn="1" w:lastColumn="0" w:noHBand="0" w:noVBand="1"/>
      </w:tblPr>
      <w:tblGrid>
        <w:gridCol w:w="4158"/>
        <w:gridCol w:w="720"/>
        <w:gridCol w:w="2070"/>
        <w:gridCol w:w="2628"/>
      </w:tblGrid>
      <w:tr w:rsidR="0034592D" w:rsidRPr="0032623F" w14:paraId="78249871" w14:textId="77777777" w:rsidTr="0046669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gridSpan w:val="4"/>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2361C08D" w14:textId="77777777" w:rsidR="0034592D" w:rsidRPr="00964538" w:rsidRDefault="0034592D" w:rsidP="00466693">
            <w:pPr>
              <w:jc w:val="center"/>
              <w:rPr>
                <w:color w:val="008000"/>
              </w:rPr>
            </w:pPr>
            <w:bookmarkStart w:id="50" w:name="TABLE3"/>
            <w:r w:rsidRPr="00466693">
              <w:rPr>
                <w:color w:val="auto"/>
              </w:rPr>
              <w:t xml:space="preserve">Table </w:t>
            </w:r>
            <w:bookmarkEnd w:id="50"/>
            <w:r w:rsidRPr="00466693">
              <w:rPr>
                <w:color w:val="auto"/>
              </w:rPr>
              <w:t xml:space="preserve">3:  Characteristics of </w:t>
            </w:r>
            <w:r w:rsidR="007C4C80">
              <w:rPr>
                <w:color w:val="auto"/>
              </w:rPr>
              <w:t xml:space="preserve"> All </w:t>
            </w:r>
            <w:r w:rsidRPr="00466693">
              <w:rPr>
                <w:color w:val="auto"/>
              </w:rPr>
              <w:t>Parks in G</w:t>
            </w:r>
            <w:r w:rsidR="00466693" w:rsidRPr="00466693">
              <w:rPr>
                <w:color w:val="auto"/>
              </w:rPr>
              <w:t>reenville County</w:t>
            </w:r>
          </w:p>
        </w:tc>
      </w:tr>
      <w:tr w:rsidR="0034592D" w:rsidRPr="0032623F" w14:paraId="714FCA48"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left w:val="single" w:sz="4" w:space="0" w:color="auto"/>
              <w:bottom w:val="single" w:sz="4" w:space="0" w:color="auto"/>
            </w:tcBorders>
          </w:tcPr>
          <w:p w14:paraId="2EF9223C" w14:textId="77777777" w:rsidR="0034592D" w:rsidRPr="00964538" w:rsidRDefault="0034592D" w:rsidP="00360C52">
            <w:pPr>
              <w:rPr>
                <w:rFonts w:ascii="Arial" w:hAnsi="Arial" w:cs="Arial"/>
              </w:rPr>
            </w:pPr>
          </w:p>
        </w:tc>
        <w:tc>
          <w:tcPr>
            <w:tcW w:w="2790" w:type="dxa"/>
            <w:gridSpan w:val="2"/>
            <w:tcBorders>
              <w:top w:val="single" w:sz="4" w:space="0" w:color="auto"/>
              <w:bottom w:val="single" w:sz="4" w:space="0" w:color="auto"/>
            </w:tcBorders>
          </w:tcPr>
          <w:p w14:paraId="26A322F4" w14:textId="77777777" w:rsidR="0034592D" w:rsidRPr="00964538"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4538">
              <w:rPr>
                <w:rFonts w:ascii="Arial" w:hAnsi="Arial" w:cs="Arial"/>
              </w:rPr>
              <w:t>Mean</w:t>
            </w:r>
          </w:p>
        </w:tc>
        <w:tc>
          <w:tcPr>
            <w:tcW w:w="2628" w:type="dxa"/>
            <w:tcBorders>
              <w:top w:val="single" w:sz="4" w:space="0" w:color="auto"/>
              <w:bottom w:val="single" w:sz="4" w:space="0" w:color="auto"/>
              <w:right w:val="single" w:sz="4" w:space="0" w:color="auto"/>
            </w:tcBorders>
          </w:tcPr>
          <w:p w14:paraId="5B80A53C" w14:textId="77777777" w:rsidR="0034592D" w:rsidRPr="00964538"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64538">
              <w:rPr>
                <w:rFonts w:ascii="Arial" w:hAnsi="Arial" w:cs="Arial"/>
              </w:rPr>
              <w:t>SD</w:t>
            </w:r>
          </w:p>
        </w:tc>
      </w:tr>
      <w:tr w:rsidR="0034592D" w:rsidRPr="0032623F" w14:paraId="7BE332E3" w14:textId="77777777" w:rsidTr="003930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single" w:sz="4" w:space="0" w:color="auto"/>
              <w:left w:val="single" w:sz="4" w:space="0" w:color="auto"/>
              <w:bottom w:val="nil"/>
            </w:tcBorders>
          </w:tcPr>
          <w:p w14:paraId="1D10240B" w14:textId="77777777" w:rsidR="0034592D" w:rsidRPr="00964538" w:rsidRDefault="0034592D" w:rsidP="006E3C1E">
            <w:pPr>
              <w:ind w:left="1680" w:hanging="1590"/>
              <w:rPr>
                <w:rFonts w:ascii="Arial" w:hAnsi="Arial" w:cs="Arial"/>
              </w:rPr>
            </w:pPr>
            <w:r w:rsidRPr="00964538">
              <w:rPr>
                <w:rFonts w:ascii="Arial" w:hAnsi="Arial" w:cs="Arial"/>
              </w:rPr>
              <w:t>Park Acres</w:t>
            </w:r>
          </w:p>
        </w:tc>
        <w:tc>
          <w:tcPr>
            <w:tcW w:w="2070" w:type="dxa"/>
            <w:tcBorders>
              <w:top w:val="single" w:sz="4" w:space="0" w:color="auto"/>
              <w:bottom w:val="nil"/>
            </w:tcBorders>
          </w:tcPr>
          <w:p w14:paraId="0F438574" w14:textId="77777777" w:rsidR="0034592D" w:rsidRPr="00964538" w:rsidRDefault="0034592D" w:rsidP="006E3C1E">
            <w:pPr>
              <w:tabs>
                <w:tab w:val="left" w:pos="1422"/>
              </w:tabs>
              <w:ind w:left="432" w:right="918" w:hanging="9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24.50</w:t>
            </w:r>
          </w:p>
        </w:tc>
        <w:tc>
          <w:tcPr>
            <w:tcW w:w="2628" w:type="dxa"/>
            <w:tcBorders>
              <w:top w:val="single" w:sz="4" w:space="0" w:color="auto"/>
              <w:bottom w:val="nil"/>
              <w:right w:val="single" w:sz="4" w:space="0" w:color="auto"/>
            </w:tcBorders>
          </w:tcPr>
          <w:p w14:paraId="2C63633F" w14:textId="77777777" w:rsidR="0034592D" w:rsidRPr="00964538" w:rsidRDefault="0034592D" w:rsidP="006E3C1E">
            <w:pPr>
              <w:tabs>
                <w:tab w:val="left" w:pos="1422"/>
              </w:tabs>
              <w:ind w:left="576" w:right="1250" w:hanging="18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49.08</w:t>
            </w:r>
          </w:p>
        </w:tc>
      </w:tr>
      <w:tr w:rsidR="0034592D" w:rsidRPr="0032623F" w14:paraId="18283A7E" w14:textId="77777777" w:rsidTr="003930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562427D9" w14:textId="77777777" w:rsidR="0034592D" w:rsidRPr="00964538" w:rsidRDefault="0034592D" w:rsidP="006E3C1E">
            <w:pPr>
              <w:ind w:left="1710" w:hanging="1590"/>
              <w:rPr>
                <w:rFonts w:ascii="Arial" w:hAnsi="Arial" w:cs="Arial"/>
              </w:rPr>
            </w:pPr>
            <w:r w:rsidRPr="00964538">
              <w:rPr>
                <w:rFonts w:ascii="Arial" w:hAnsi="Arial" w:cs="Arial"/>
              </w:rPr>
              <w:t>Facilities</w:t>
            </w:r>
            <w:r>
              <w:rPr>
                <w:rFonts w:ascii="Arial" w:hAnsi="Arial" w:cs="Arial"/>
              </w:rPr>
              <w:t xml:space="preserve"> (Activity Areas)</w:t>
            </w:r>
            <w:r w:rsidRPr="00964538">
              <w:rPr>
                <w:rFonts w:ascii="Arial" w:hAnsi="Arial" w:cs="Arial"/>
              </w:rPr>
              <w:t xml:space="preserve"> Per Park</w:t>
            </w:r>
          </w:p>
        </w:tc>
        <w:tc>
          <w:tcPr>
            <w:tcW w:w="2070" w:type="dxa"/>
            <w:tcBorders>
              <w:top w:val="nil"/>
              <w:bottom w:val="nil"/>
            </w:tcBorders>
          </w:tcPr>
          <w:p w14:paraId="44199390" w14:textId="77777777" w:rsidR="0034592D" w:rsidRPr="003B6B3A"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7.21</w:t>
            </w:r>
          </w:p>
        </w:tc>
        <w:tc>
          <w:tcPr>
            <w:tcW w:w="2628" w:type="dxa"/>
            <w:tcBorders>
              <w:top w:val="nil"/>
              <w:bottom w:val="nil"/>
              <w:right w:val="single" w:sz="4" w:space="0" w:color="auto"/>
            </w:tcBorders>
          </w:tcPr>
          <w:p w14:paraId="243ECC16" w14:textId="77777777" w:rsidR="0034592D" w:rsidRPr="003B6B3A"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6.37</w:t>
            </w:r>
          </w:p>
        </w:tc>
      </w:tr>
      <w:tr w:rsidR="0034592D" w:rsidRPr="0032623F" w14:paraId="1F3C4E6F" w14:textId="77777777" w:rsidTr="003930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5A58A6B9" w14:textId="77777777" w:rsidR="0034592D" w:rsidRPr="00964538" w:rsidRDefault="0034592D" w:rsidP="006E3C1E">
            <w:pPr>
              <w:ind w:left="1710" w:hanging="1590"/>
              <w:rPr>
                <w:rFonts w:ascii="Arial" w:hAnsi="Arial" w:cs="Arial"/>
              </w:rPr>
            </w:pPr>
            <w:r>
              <w:rPr>
                <w:rFonts w:ascii="Arial" w:hAnsi="Arial" w:cs="Arial"/>
              </w:rPr>
              <w:t xml:space="preserve">Unique Activity Areas Per Park </w:t>
            </w:r>
          </w:p>
        </w:tc>
        <w:tc>
          <w:tcPr>
            <w:tcW w:w="2070" w:type="dxa"/>
            <w:tcBorders>
              <w:top w:val="nil"/>
              <w:bottom w:val="nil"/>
            </w:tcBorders>
          </w:tcPr>
          <w:p w14:paraId="1600F4D4" w14:textId="77777777" w:rsidR="0034592D" w:rsidRPr="003B6B3A" w:rsidRDefault="0034592D" w:rsidP="006E3C1E">
            <w:pPr>
              <w:tabs>
                <w:tab w:val="left" w:pos="1422"/>
              </w:tabs>
              <w:ind w:left="432" w:right="918" w:hanging="9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3.89</w:t>
            </w:r>
          </w:p>
        </w:tc>
        <w:tc>
          <w:tcPr>
            <w:tcW w:w="2628" w:type="dxa"/>
            <w:tcBorders>
              <w:top w:val="nil"/>
              <w:bottom w:val="nil"/>
              <w:right w:val="single" w:sz="4" w:space="0" w:color="auto"/>
            </w:tcBorders>
          </w:tcPr>
          <w:p w14:paraId="3DBD38E4" w14:textId="77777777" w:rsidR="0034592D" w:rsidRPr="003B6B3A" w:rsidRDefault="0034592D" w:rsidP="006E3C1E">
            <w:pPr>
              <w:tabs>
                <w:tab w:val="left" w:pos="1422"/>
              </w:tabs>
              <w:ind w:left="576" w:right="1250" w:hanging="18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1.86</w:t>
            </w:r>
          </w:p>
        </w:tc>
      </w:tr>
      <w:tr w:rsidR="0034592D" w:rsidRPr="0032623F" w14:paraId="7164EB31" w14:textId="77777777" w:rsidTr="003930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6799B65D" w14:textId="77777777" w:rsidR="0034592D" w:rsidRDefault="0034592D" w:rsidP="006E3C1E">
            <w:pPr>
              <w:ind w:left="1710" w:hanging="1590"/>
              <w:rPr>
                <w:rFonts w:ascii="Arial" w:hAnsi="Arial" w:cs="Arial"/>
              </w:rPr>
            </w:pPr>
            <w:r>
              <w:rPr>
                <w:rFonts w:ascii="Arial" w:hAnsi="Arial" w:cs="Arial"/>
              </w:rPr>
              <w:t>Neighborhood Amenities Per Park</w:t>
            </w:r>
          </w:p>
        </w:tc>
        <w:tc>
          <w:tcPr>
            <w:tcW w:w="2070" w:type="dxa"/>
            <w:tcBorders>
              <w:top w:val="nil"/>
              <w:bottom w:val="nil"/>
            </w:tcBorders>
          </w:tcPr>
          <w:p w14:paraId="0EF5F6EA" w14:textId="77777777" w:rsidR="0034592D" w:rsidRPr="00AD610B"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2.95</w:t>
            </w:r>
          </w:p>
        </w:tc>
        <w:tc>
          <w:tcPr>
            <w:tcW w:w="2628" w:type="dxa"/>
            <w:tcBorders>
              <w:top w:val="nil"/>
              <w:bottom w:val="nil"/>
              <w:right w:val="single" w:sz="4" w:space="0" w:color="auto"/>
            </w:tcBorders>
          </w:tcPr>
          <w:p w14:paraId="0D0E1C6B" w14:textId="77777777" w:rsidR="0034592D" w:rsidRPr="00AD610B"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1.30</w:t>
            </w:r>
          </w:p>
        </w:tc>
      </w:tr>
      <w:tr w:rsidR="0034592D" w:rsidRPr="0032623F" w14:paraId="58B1C661" w14:textId="77777777" w:rsidTr="003930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479FAB17" w14:textId="77777777" w:rsidR="0034592D" w:rsidRDefault="0034592D" w:rsidP="006E3C1E">
            <w:pPr>
              <w:ind w:left="1710" w:hanging="1590"/>
              <w:rPr>
                <w:rFonts w:ascii="Arial" w:hAnsi="Arial" w:cs="Arial"/>
              </w:rPr>
            </w:pPr>
            <w:r>
              <w:rPr>
                <w:rFonts w:ascii="Arial" w:hAnsi="Arial" w:cs="Arial"/>
              </w:rPr>
              <w:t>Quality Amenities Per Park</w:t>
            </w:r>
          </w:p>
        </w:tc>
        <w:tc>
          <w:tcPr>
            <w:tcW w:w="2070" w:type="dxa"/>
            <w:tcBorders>
              <w:top w:val="nil"/>
              <w:bottom w:val="nil"/>
            </w:tcBorders>
          </w:tcPr>
          <w:p w14:paraId="53736799" w14:textId="77777777" w:rsidR="0034592D" w:rsidRPr="00AD610B" w:rsidRDefault="0034592D" w:rsidP="006E3C1E">
            <w:pPr>
              <w:tabs>
                <w:tab w:val="left" w:pos="1422"/>
              </w:tabs>
              <w:ind w:left="432" w:right="918" w:hanging="9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AD610B">
              <w:rPr>
                <w:rFonts w:ascii="Arial" w:hAnsi="Arial" w:cs="Arial"/>
              </w:rPr>
              <w:t>6.18</w:t>
            </w:r>
          </w:p>
        </w:tc>
        <w:tc>
          <w:tcPr>
            <w:tcW w:w="2628" w:type="dxa"/>
            <w:tcBorders>
              <w:top w:val="nil"/>
              <w:bottom w:val="nil"/>
              <w:right w:val="single" w:sz="4" w:space="0" w:color="auto"/>
            </w:tcBorders>
          </w:tcPr>
          <w:p w14:paraId="0D5A350C" w14:textId="77777777" w:rsidR="0034592D" w:rsidRPr="00AD610B" w:rsidRDefault="0034592D" w:rsidP="006E3C1E">
            <w:pPr>
              <w:tabs>
                <w:tab w:val="left" w:pos="1422"/>
              </w:tabs>
              <w:ind w:left="576" w:right="1250" w:hanging="18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AD610B">
              <w:rPr>
                <w:rFonts w:ascii="Arial" w:hAnsi="Arial" w:cs="Arial"/>
              </w:rPr>
              <w:t>2.69</w:t>
            </w:r>
          </w:p>
        </w:tc>
      </w:tr>
      <w:tr w:rsidR="0034592D" w:rsidRPr="0032623F" w14:paraId="0E4718B8" w14:textId="77777777" w:rsidTr="003930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371459D8" w14:textId="77777777" w:rsidR="0034592D" w:rsidRDefault="0034592D" w:rsidP="006E3C1E">
            <w:pPr>
              <w:ind w:left="1710" w:hanging="1590"/>
              <w:rPr>
                <w:rFonts w:ascii="Arial" w:hAnsi="Arial" w:cs="Arial"/>
              </w:rPr>
            </w:pPr>
            <w:r>
              <w:rPr>
                <w:rFonts w:ascii="Arial" w:hAnsi="Arial" w:cs="Arial"/>
              </w:rPr>
              <w:t xml:space="preserve">Safety Amenities Per Park </w:t>
            </w:r>
          </w:p>
        </w:tc>
        <w:tc>
          <w:tcPr>
            <w:tcW w:w="2070" w:type="dxa"/>
            <w:tcBorders>
              <w:top w:val="nil"/>
              <w:bottom w:val="nil"/>
            </w:tcBorders>
          </w:tcPr>
          <w:p w14:paraId="22C78ECF" w14:textId="77777777" w:rsidR="0034592D" w:rsidRPr="00AD610B"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D610B">
              <w:rPr>
                <w:rFonts w:ascii="Arial" w:hAnsi="Arial" w:cs="Arial"/>
              </w:rPr>
              <w:t>2.49</w:t>
            </w:r>
          </w:p>
        </w:tc>
        <w:tc>
          <w:tcPr>
            <w:tcW w:w="2628" w:type="dxa"/>
            <w:tcBorders>
              <w:top w:val="nil"/>
              <w:bottom w:val="nil"/>
              <w:right w:val="single" w:sz="4" w:space="0" w:color="auto"/>
            </w:tcBorders>
          </w:tcPr>
          <w:p w14:paraId="5CBE5EC8" w14:textId="77777777" w:rsidR="0034592D" w:rsidRPr="00AD610B"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AD610B">
              <w:rPr>
                <w:rFonts w:ascii="Arial" w:hAnsi="Arial" w:cs="Arial"/>
              </w:rPr>
              <w:t>0.80</w:t>
            </w:r>
          </w:p>
        </w:tc>
      </w:tr>
      <w:tr w:rsidR="0034592D" w:rsidRPr="0032623F" w14:paraId="2FCA080D" w14:textId="77777777" w:rsidTr="003930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588BFA32" w14:textId="77777777" w:rsidR="0034592D" w:rsidRPr="00964538" w:rsidRDefault="0034592D" w:rsidP="006E3C1E">
            <w:pPr>
              <w:ind w:left="1680" w:hanging="1590"/>
              <w:rPr>
                <w:rFonts w:ascii="Arial" w:hAnsi="Arial" w:cs="Arial"/>
              </w:rPr>
            </w:pPr>
            <w:r>
              <w:rPr>
                <w:rFonts w:ascii="Arial" w:hAnsi="Arial" w:cs="Arial"/>
              </w:rPr>
              <w:t xml:space="preserve">Total </w:t>
            </w:r>
            <w:r w:rsidRPr="00964538">
              <w:rPr>
                <w:rFonts w:ascii="Arial" w:hAnsi="Arial" w:cs="Arial"/>
              </w:rPr>
              <w:t>Amenities Per Park</w:t>
            </w:r>
            <w:r w:rsidR="002267C1">
              <w:rPr>
                <w:rFonts w:ascii="Arial" w:hAnsi="Arial" w:cs="Arial"/>
              </w:rPr>
              <w:t xml:space="preserve"> </w:t>
            </w:r>
          </w:p>
        </w:tc>
        <w:tc>
          <w:tcPr>
            <w:tcW w:w="2070" w:type="dxa"/>
            <w:tcBorders>
              <w:top w:val="nil"/>
              <w:bottom w:val="nil"/>
            </w:tcBorders>
          </w:tcPr>
          <w:p w14:paraId="0D0A4894" w14:textId="77777777" w:rsidR="0034592D" w:rsidRPr="002267C1" w:rsidRDefault="002267C1" w:rsidP="006E3C1E">
            <w:pPr>
              <w:tabs>
                <w:tab w:val="left" w:pos="1422"/>
              </w:tabs>
              <w:ind w:left="432" w:right="918" w:hanging="9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2267C1">
              <w:rPr>
                <w:rFonts w:ascii="Arial" w:hAnsi="Arial" w:cs="Arial"/>
              </w:rPr>
              <w:t>11.61</w:t>
            </w:r>
          </w:p>
        </w:tc>
        <w:tc>
          <w:tcPr>
            <w:tcW w:w="2628" w:type="dxa"/>
            <w:tcBorders>
              <w:top w:val="nil"/>
              <w:bottom w:val="nil"/>
              <w:right w:val="single" w:sz="4" w:space="0" w:color="auto"/>
            </w:tcBorders>
          </w:tcPr>
          <w:p w14:paraId="5E8F0545" w14:textId="77777777" w:rsidR="0034592D" w:rsidRPr="002267C1" w:rsidRDefault="002267C1" w:rsidP="006E3C1E">
            <w:pPr>
              <w:tabs>
                <w:tab w:val="left" w:pos="1422"/>
              </w:tabs>
              <w:ind w:left="576" w:right="1250" w:hanging="18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2267C1">
              <w:rPr>
                <w:rFonts w:ascii="Arial" w:hAnsi="Arial" w:cs="Arial"/>
              </w:rPr>
              <w:t>3.43</w:t>
            </w:r>
          </w:p>
        </w:tc>
      </w:tr>
      <w:tr w:rsidR="0034592D" w:rsidRPr="0032623F" w14:paraId="7B8C113B" w14:textId="77777777" w:rsidTr="003930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74A3A858" w14:textId="77777777" w:rsidR="0034592D" w:rsidRPr="00964538" w:rsidRDefault="0034592D" w:rsidP="006E3C1E">
            <w:pPr>
              <w:ind w:left="1680" w:hanging="1590"/>
              <w:rPr>
                <w:rFonts w:ascii="Arial" w:hAnsi="Arial" w:cs="Arial"/>
              </w:rPr>
            </w:pPr>
            <w:r>
              <w:rPr>
                <w:rFonts w:ascii="Arial" w:hAnsi="Arial" w:cs="Arial"/>
              </w:rPr>
              <w:t xml:space="preserve">Neighborhood Concerns Per Park </w:t>
            </w:r>
          </w:p>
        </w:tc>
        <w:tc>
          <w:tcPr>
            <w:tcW w:w="2070" w:type="dxa"/>
            <w:tcBorders>
              <w:top w:val="nil"/>
              <w:bottom w:val="nil"/>
            </w:tcBorders>
          </w:tcPr>
          <w:p w14:paraId="457E3F11" w14:textId="77777777" w:rsidR="0034592D" w:rsidRPr="007E0BF0"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7E0BF0">
              <w:rPr>
                <w:rFonts w:ascii="Arial" w:hAnsi="Arial" w:cs="Arial"/>
              </w:rPr>
              <w:t>2.20</w:t>
            </w:r>
          </w:p>
        </w:tc>
        <w:tc>
          <w:tcPr>
            <w:tcW w:w="2628" w:type="dxa"/>
            <w:tcBorders>
              <w:top w:val="nil"/>
              <w:bottom w:val="nil"/>
              <w:right w:val="single" w:sz="4" w:space="0" w:color="auto"/>
            </w:tcBorders>
          </w:tcPr>
          <w:p w14:paraId="174635D6" w14:textId="77777777" w:rsidR="0034592D" w:rsidRPr="007E0BF0"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7E0BF0">
              <w:rPr>
                <w:rFonts w:ascii="Arial" w:hAnsi="Arial" w:cs="Arial"/>
              </w:rPr>
              <w:t>1.65</w:t>
            </w:r>
          </w:p>
        </w:tc>
      </w:tr>
      <w:tr w:rsidR="0034592D" w:rsidRPr="0032623F" w14:paraId="33C7FF8D" w14:textId="77777777" w:rsidTr="003930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nil"/>
            </w:tcBorders>
          </w:tcPr>
          <w:p w14:paraId="477DF101" w14:textId="77777777" w:rsidR="0034592D" w:rsidRPr="00964538" w:rsidRDefault="0034592D" w:rsidP="006E3C1E">
            <w:pPr>
              <w:ind w:left="1680" w:hanging="1590"/>
              <w:rPr>
                <w:rFonts w:ascii="Arial" w:hAnsi="Arial" w:cs="Arial"/>
              </w:rPr>
            </w:pPr>
            <w:r w:rsidRPr="00964538">
              <w:rPr>
                <w:rFonts w:ascii="Arial" w:hAnsi="Arial" w:cs="Arial"/>
              </w:rPr>
              <w:t>Quality Concerns Per Park</w:t>
            </w:r>
          </w:p>
        </w:tc>
        <w:tc>
          <w:tcPr>
            <w:tcW w:w="2070" w:type="dxa"/>
            <w:tcBorders>
              <w:top w:val="nil"/>
              <w:bottom w:val="nil"/>
            </w:tcBorders>
          </w:tcPr>
          <w:p w14:paraId="459394D8" w14:textId="77777777" w:rsidR="0034592D" w:rsidRPr="00801361" w:rsidRDefault="0034592D" w:rsidP="006E3C1E">
            <w:pPr>
              <w:tabs>
                <w:tab w:val="left" w:pos="1422"/>
              </w:tabs>
              <w:ind w:left="432" w:right="918" w:hanging="9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801361">
              <w:rPr>
                <w:rFonts w:ascii="Arial" w:hAnsi="Arial" w:cs="Arial"/>
              </w:rPr>
              <w:t>1.04</w:t>
            </w:r>
          </w:p>
        </w:tc>
        <w:tc>
          <w:tcPr>
            <w:tcW w:w="2628" w:type="dxa"/>
            <w:tcBorders>
              <w:top w:val="nil"/>
              <w:bottom w:val="nil"/>
              <w:right w:val="single" w:sz="4" w:space="0" w:color="auto"/>
            </w:tcBorders>
          </w:tcPr>
          <w:p w14:paraId="49C2085F" w14:textId="77777777" w:rsidR="0034592D" w:rsidRPr="00801361" w:rsidRDefault="0034592D" w:rsidP="006E3C1E">
            <w:pPr>
              <w:tabs>
                <w:tab w:val="left" w:pos="1422"/>
              </w:tabs>
              <w:ind w:left="576" w:right="1250" w:hanging="180"/>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sidRPr="00801361">
              <w:rPr>
                <w:rFonts w:ascii="Arial" w:hAnsi="Arial" w:cs="Arial"/>
              </w:rPr>
              <w:t>1.24</w:t>
            </w:r>
          </w:p>
        </w:tc>
      </w:tr>
      <w:tr w:rsidR="0034592D" w:rsidRPr="0032623F" w14:paraId="303EA214" w14:textId="77777777" w:rsidTr="003930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78" w:type="dxa"/>
            <w:gridSpan w:val="2"/>
            <w:tcBorders>
              <w:top w:val="nil"/>
              <w:left w:val="single" w:sz="4" w:space="0" w:color="auto"/>
              <w:bottom w:val="single" w:sz="4" w:space="0" w:color="auto"/>
            </w:tcBorders>
          </w:tcPr>
          <w:p w14:paraId="1AA3924D" w14:textId="77777777" w:rsidR="0034592D" w:rsidRPr="00964538" w:rsidRDefault="0034592D" w:rsidP="006E3C1E">
            <w:pPr>
              <w:ind w:left="1680" w:hanging="1590"/>
              <w:rPr>
                <w:rFonts w:ascii="Arial" w:hAnsi="Arial" w:cs="Arial"/>
              </w:rPr>
            </w:pPr>
            <w:r w:rsidRPr="00964538">
              <w:rPr>
                <w:rFonts w:ascii="Arial" w:hAnsi="Arial" w:cs="Arial"/>
              </w:rPr>
              <w:t>Aesthetic Features Per Park</w:t>
            </w:r>
          </w:p>
        </w:tc>
        <w:tc>
          <w:tcPr>
            <w:tcW w:w="2070" w:type="dxa"/>
            <w:tcBorders>
              <w:top w:val="nil"/>
              <w:bottom w:val="single" w:sz="4" w:space="0" w:color="auto"/>
            </w:tcBorders>
          </w:tcPr>
          <w:p w14:paraId="103051CB" w14:textId="77777777" w:rsidR="0034592D" w:rsidRPr="00801361" w:rsidRDefault="0034592D" w:rsidP="006E3C1E">
            <w:pPr>
              <w:tabs>
                <w:tab w:val="left" w:pos="1422"/>
              </w:tabs>
              <w:ind w:left="432" w:right="918" w:hanging="9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801361">
              <w:rPr>
                <w:rFonts w:ascii="Arial" w:hAnsi="Arial" w:cs="Arial"/>
              </w:rPr>
              <w:t>3.02</w:t>
            </w:r>
          </w:p>
        </w:tc>
        <w:tc>
          <w:tcPr>
            <w:tcW w:w="2628" w:type="dxa"/>
            <w:tcBorders>
              <w:top w:val="nil"/>
              <w:bottom w:val="single" w:sz="4" w:space="0" w:color="auto"/>
              <w:right w:val="single" w:sz="4" w:space="0" w:color="auto"/>
            </w:tcBorders>
          </w:tcPr>
          <w:p w14:paraId="28BE869B" w14:textId="77777777" w:rsidR="0034592D" w:rsidRPr="00801361" w:rsidRDefault="0034592D" w:rsidP="006E3C1E">
            <w:pPr>
              <w:tabs>
                <w:tab w:val="left" w:pos="1422"/>
              </w:tabs>
              <w:ind w:left="576" w:right="1250" w:hanging="18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801361">
              <w:rPr>
                <w:rFonts w:ascii="Arial" w:hAnsi="Arial" w:cs="Arial"/>
              </w:rPr>
              <w:t>1.51</w:t>
            </w:r>
          </w:p>
        </w:tc>
      </w:tr>
    </w:tbl>
    <w:p w14:paraId="6DDCB4D3" w14:textId="77777777" w:rsidR="002267C1" w:rsidRDefault="002267C1"/>
    <w:p w14:paraId="47120181" w14:textId="77777777" w:rsidR="004277EA" w:rsidRDefault="00285B4E" w:rsidP="001928E5">
      <w:pPr>
        <w:spacing w:after="0" w:line="240" w:lineRule="auto"/>
      </w:pPr>
      <w:r w:rsidRPr="001928E5">
        <w:rPr>
          <w:rFonts w:cstheme="minorHAnsi"/>
          <w:noProof/>
          <w:sz w:val="24"/>
          <w:szCs w:val="24"/>
          <w:u w:val="single"/>
        </w:rPr>
        <mc:AlternateContent>
          <mc:Choice Requires="wps">
            <w:drawing>
              <wp:anchor distT="0" distB="0" distL="114300" distR="114300" simplePos="0" relativeHeight="251708416" behindDoc="0" locked="0" layoutInCell="1" allowOverlap="1" wp14:anchorId="08113D2B" wp14:editId="186448EE">
                <wp:simplePos x="0" y="0"/>
                <wp:positionH relativeFrom="column">
                  <wp:posOffset>3238500</wp:posOffset>
                </wp:positionH>
                <wp:positionV relativeFrom="paragraph">
                  <wp:posOffset>483235</wp:posOffset>
                </wp:positionV>
                <wp:extent cx="3068320" cy="1821815"/>
                <wp:effectExtent l="0" t="0" r="0" b="635"/>
                <wp:wrapNone/>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2CD4" w14:textId="77777777" w:rsidR="00B56673" w:rsidRPr="00964538" w:rsidRDefault="00B56673" w:rsidP="006825C5">
                            <w:pPr>
                              <w:pStyle w:val="Figure"/>
                              <w:rPr>
                                <w:rFonts w:ascii="Arial" w:hAnsi="Arial" w:cs="Arial"/>
                              </w:rPr>
                            </w:pPr>
                            <w:bookmarkStart w:id="51" w:name="Figure6"/>
                            <w:bookmarkStart w:id="52" w:name="_Toc331167166"/>
                            <w:r w:rsidRPr="00964538">
                              <w:rPr>
                                <w:rFonts w:ascii="Arial" w:hAnsi="Arial" w:cs="Arial"/>
                              </w:rPr>
                              <w:t xml:space="preserve">Figure </w:t>
                            </w:r>
                            <w:bookmarkEnd w:id="51"/>
                            <w:r w:rsidRPr="00964538">
                              <w:rPr>
                                <w:rFonts w:ascii="Arial" w:hAnsi="Arial" w:cs="Arial"/>
                              </w:rPr>
                              <w:t xml:space="preserve">6: Map of </w:t>
                            </w:r>
                            <w:r>
                              <w:rPr>
                                <w:rFonts w:ascii="Arial" w:hAnsi="Arial" w:cs="Arial"/>
                              </w:rPr>
                              <w:t xml:space="preserve">Greenville County Block Groups </w:t>
                            </w:r>
                            <w:r w:rsidRPr="00964538">
                              <w:rPr>
                                <w:rFonts w:ascii="Arial" w:hAnsi="Arial" w:cs="Arial"/>
                              </w:rPr>
                              <w:t>by Total Park Acr</w:t>
                            </w:r>
                            <w:r>
                              <w:rPr>
                                <w:rFonts w:ascii="Arial" w:hAnsi="Arial" w:cs="Arial"/>
                              </w:rPr>
                              <w:t>eage</w:t>
                            </w:r>
                          </w:p>
                          <w:p w14:paraId="4713A4AC" w14:textId="77777777" w:rsidR="00B56673" w:rsidRDefault="00B56673"/>
                          <w:p w14:paraId="57A1244A" w14:textId="77777777" w:rsidR="00B56673" w:rsidRPr="00964538" w:rsidRDefault="00B56673" w:rsidP="006825C5">
                            <w:pPr>
                              <w:pStyle w:val="Figure"/>
                              <w:rPr>
                                <w:rFonts w:ascii="Arial" w:hAnsi="Arial" w:cs="Arial"/>
                              </w:rPr>
                            </w:pPr>
                            <w:r w:rsidRPr="00964538">
                              <w:rPr>
                                <w:rFonts w:ascii="Arial" w:hAnsi="Arial" w:cs="Arial"/>
                              </w:rPr>
                              <w:t xml:space="preserve">Figure 5: Map of </w:t>
                            </w:r>
                            <w:r>
                              <w:rPr>
                                <w:rFonts w:ascii="Arial" w:hAnsi="Arial" w:cs="Arial"/>
                              </w:rPr>
                              <w:t xml:space="preserve">Greenville County Block Groups </w:t>
                            </w:r>
                            <w:r w:rsidRPr="00964538">
                              <w:rPr>
                                <w:rFonts w:ascii="Arial" w:hAnsi="Arial" w:cs="Arial"/>
                              </w:rPr>
                              <w:t xml:space="preserve">by Number of ParksFigure 6: Map of </w:t>
                            </w:r>
                            <w:r>
                              <w:rPr>
                                <w:rFonts w:ascii="Arial" w:hAnsi="Arial" w:cs="Arial"/>
                              </w:rPr>
                              <w:t xml:space="preserve">Greenville County Block Groups </w:t>
                            </w:r>
                            <w:r w:rsidRPr="00964538">
                              <w:rPr>
                                <w:rFonts w:ascii="Arial" w:hAnsi="Arial" w:cs="Arial"/>
                              </w:rPr>
                              <w:t>by Total Park Acr</w:t>
                            </w:r>
                            <w:bookmarkEnd w:id="52"/>
                            <w:r>
                              <w:rPr>
                                <w:rFonts w:ascii="Arial" w:hAnsi="Arial" w:cs="Arial"/>
                              </w:rPr>
                              <w:t>eage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13D2B" id="Text Box 8" o:spid="_x0000_s1042" type="#_x0000_t202" style="position:absolute;margin-left:255pt;margin-top:38.05pt;width:241.6pt;height:143.4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qxuAIAAMM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" filled="f" stroked="f">
                <v:textbox style="mso-fit-shape-to-text:t">
                  <w:txbxContent>
                    <w:p w14:paraId="679B2CD4" w14:textId="77777777" w:rsidR="00B56673" w:rsidRPr="00964538" w:rsidRDefault="00B56673" w:rsidP="006825C5">
                      <w:pPr>
                        <w:pStyle w:val="Figure"/>
                        <w:rPr>
                          <w:rFonts w:ascii="Arial" w:hAnsi="Arial" w:cs="Arial"/>
                        </w:rPr>
                      </w:pPr>
                      <w:bookmarkStart w:id="53" w:name="Figure6"/>
                      <w:bookmarkStart w:id="54" w:name="_Toc331167166"/>
                      <w:r w:rsidRPr="00964538">
                        <w:rPr>
                          <w:rFonts w:ascii="Arial" w:hAnsi="Arial" w:cs="Arial"/>
                        </w:rPr>
                        <w:t xml:space="preserve">Figure </w:t>
                      </w:r>
                      <w:bookmarkEnd w:id="53"/>
                      <w:r w:rsidRPr="00964538">
                        <w:rPr>
                          <w:rFonts w:ascii="Arial" w:hAnsi="Arial" w:cs="Arial"/>
                        </w:rPr>
                        <w:t xml:space="preserve">6: Map of </w:t>
                      </w:r>
                      <w:r>
                        <w:rPr>
                          <w:rFonts w:ascii="Arial" w:hAnsi="Arial" w:cs="Arial"/>
                        </w:rPr>
                        <w:t xml:space="preserve">Greenville County Block Groups </w:t>
                      </w:r>
                      <w:r w:rsidRPr="00964538">
                        <w:rPr>
                          <w:rFonts w:ascii="Arial" w:hAnsi="Arial" w:cs="Arial"/>
                        </w:rPr>
                        <w:t>by Total Park Acr</w:t>
                      </w:r>
                      <w:r>
                        <w:rPr>
                          <w:rFonts w:ascii="Arial" w:hAnsi="Arial" w:cs="Arial"/>
                        </w:rPr>
                        <w:t>eage</w:t>
                      </w:r>
                    </w:p>
                    <w:p w14:paraId="4713A4AC" w14:textId="77777777" w:rsidR="00B56673" w:rsidRDefault="00B56673"/>
                    <w:p w14:paraId="57A1244A" w14:textId="77777777" w:rsidR="00B56673" w:rsidRPr="00964538" w:rsidRDefault="00B56673" w:rsidP="006825C5">
                      <w:pPr>
                        <w:pStyle w:val="Figure"/>
                        <w:rPr>
                          <w:rFonts w:ascii="Arial" w:hAnsi="Arial" w:cs="Arial"/>
                        </w:rPr>
                      </w:pPr>
                      <w:r w:rsidRPr="00964538">
                        <w:rPr>
                          <w:rFonts w:ascii="Arial" w:hAnsi="Arial" w:cs="Arial"/>
                        </w:rPr>
                        <w:t xml:space="preserve">Figure 5: Map of </w:t>
                      </w:r>
                      <w:r>
                        <w:rPr>
                          <w:rFonts w:ascii="Arial" w:hAnsi="Arial" w:cs="Arial"/>
                        </w:rPr>
                        <w:t xml:space="preserve">Greenville County Block Groups </w:t>
                      </w:r>
                      <w:r w:rsidRPr="00964538">
                        <w:rPr>
                          <w:rFonts w:ascii="Arial" w:hAnsi="Arial" w:cs="Arial"/>
                        </w:rPr>
                        <w:t xml:space="preserve">by Number of ParksFigure 6: Map of </w:t>
                      </w:r>
                      <w:r>
                        <w:rPr>
                          <w:rFonts w:ascii="Arial" w:hAnsi="Arial" w:cs="Arial"/>
                        </w:rPr>
                        <w:t xml:space="preserve">Greenville County Block Groups </w:t>
                      </w:r>
                      <w:r w:rsidRPr="00964538">
                        <w:rPr>
                          <w:rFonts w:ascii="Arial" w:hAnsi="Arial" w:cs="Arial"/>
                        </w:rPr>
                        <w:t>by Total Park Acr</w:t>
                      </w:r>
                      <w:bookmarkEnd w:id="54"/>
                      <w:r>
                        <w:rPr>
                          <w:rFonts w:ascii="Arial" w:hAnsi="Arial" w:cs="Arial"/>
                        </w:rPr>
                        <w:t>eage</w:t>
                      </w:r>
                    </w:p>
                  </w:txbxContent>
                </v:textbox>
              </v:shape>
            </w:pict>
          </mc:Fallback>
        </mc:AlternateContent>
      </w:r>
      <w:r w:rsidRPr="001928E5">
        <w:rPr>
          <w:rFonts w:cstheme="minorHAnsi"/>
          <w:noProof/>
          <w:sz w:val="24"/>
          <w:szCs w:val="24"/>
          <w:u w:val="single"/>
        </w:rPr>
        <mc:AlternateContent>
          <mc:Choice Requires="wps">
            <w:drawing>
              <wp:anchor distT="0" distB="0" distL="114300" distR="114300" simplePos="0" relativeHeight="251706368" behindDoc="0" locked="0" layoutInCell="1" allowOverlap="1" wp14:anchorId="5A4E8FAD" wp14:editId="12EAC90D">
                <wp:simplePos x="0" y="0"/>
                <wp:positionH relativeFrom="column">
                  <wp:posOffset>-103505</wp:posOffset>
                </wp:positionH>
                <wp:positionV relativeFrom="paragraph">
                  <wp:posOffset>471170</wp:posOffset>
                </wp:positionV>
                <wp:extent cx="3014345" cy="1217295"/>
                <wp:effectExtent l="0" t="0" r="0" b="635"/>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6471" w14:textId="77777777" w:rsidR="00B56673" w:rsidRPr="00964538" w:rsidRDefault="00B56673" w:rsidP="006825C5">
                            <w:pPr>
                              <w:pStyle w:val="Figure"/>
                              <w:rPr>
                                <w:rFonts w:ascii="Arial" w:hAnsi="Arial" w:cs="Arial"/>
                              </w:rPr>
                            </w:pPr>
                            <w:bookmarkStart w:id="55" w:name="Figure5"/>
                            <w:bookmarkStart w:id="56" w:name="_Toc331167167"/>
                            <w:r w:rsidRPr="00964538">
                              <w:rPr>
                                <w:rFonts w:ascii="Arial" w:hAnsi="Arial" w:cs="Arial"/>
                              </w:rPr>
                              <w:t xml:space="preserve">Figure </w:t>
                            </w:r>
                            <w:bookmarkEnd w:id="55"/>
                            <w:r w:rsidRPr="00964538">
                              <w:rPr>
                                <w:rFonts w:ascii="Arial" w:hAnsi="Arial" w:cs="Arial"/>
                              </w:rPr>
                              <w:t xml:space="preserve">5: Map of </w:t>
                            </w:r>
                            <w:r>
                              <w:rPr>
                                <w:rFonts w:ascii="Arial" w:hAnsi="Arial" w:cs="Arial"/>
                              </w:rPr>
                              <w:t xml:space="preserve">Greenville County Block Groups </w:t>
                            </w:r>
                            <w:r w:rsidRPr="00964538">
                              <w:rPr>
                                <w:rFonts w:ascii="Arial" w:hAnsi="Arial" w:cs="Arial"/>
                              </w:rPr>
                              <w:t>by Number of Parks</w:t>
                            </w:r>
                          </w:p>
                          <w:p w14:paraId="3FD20DD4" w14:textId="77777777" w:rsidR="00B56673" w:rsidRDefault="00B56673"/>
                          <w:p w14:paraId="7869627E" w14:textId="77777777" w:rsidR="00B56673" w:rsidRPr="00964538" w:rsidRDefault="00B56673" w:rsidP="006825C5">
                            <w:pPr>
                              <w:pStyle w:val="Figure"/>
                              <w:rPr>
                                <w:rFonts w:ascii="Arial" w:hAnsi="Arial" w:cs="Arial"/>
                              </w:rPr>
                            </w:pPr>
                            <w:r w:rsidRPr="00964538">
                              <w:rPr>
                                <w:rFonts w:ascii="Arial" w:hAnsi="Arial" w:cs="Arial"/>
                              </w:rPr>
                              <w:t xml:space="preserve">Figure 5: Map of </w:t>
                            </w:r>
                            <w:r>
                              <w:rPr>
                                <w:rFonts w:ascii="Arial" w:hAnsi="Arial" w:cs="Arial"/>
                              </w:rPr>
                              <w:t xml:space="preserve">Greenville County Block Groups </w:t>
                            </w:r>
                            <w:r w:rsidRPr="00964538">
                              <w:rPr>
                                <w:rFonts w:ascii="Arial" w:hAnsi="Arial" w:cs="Arial"/>
                              </w:rPr>
                              <w:t>by Number of Parks</w:t>
                            </w:r>
                            <w:bookmarkEnd w:id="5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4E8FAD" id="Text Box 7" o:spid="_x0000_s1043" type="#_x0000_t202" style="position:absolute;margin-left:-8.15pt;margin-top:37.1pt;width:237.35pt;height:95.8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DS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" filled="f" stroked="f">
                <v:textbox style="mso-fit-shape-to-text:t">
                  <w:txbxContent>
                    <w:p w14:paraId="21186471" w14:textId="77777777" w:rsidR="00B56673" w:rsidRPr="00964538" w:rsidRDefault="00B56673" w:rsidP="006825C5">
                      <w:pPr>
                        <w:pStyle w:val="Figure"/>
                        <w:rPr>
                          <w:rFonts w:ascii="Arial" w:hAnsi="Arial" w:cs="Arial"/>
                        </w:rPr>
                      </w:pPr>
                      <w:bookmarkStart w:id="57" w:name="Figure5"/>
                      <w:bookmarkStart w:id="58" w:name="_Toc331167167"/>
                      <w:r w:rsidRPr="00964538">
                        <w:rPr>
                          <w:rFonts w:ascii="Arial" w:hAnsi="Arial" w:cs="Arial"/>
                        </w:rPr>
                        <w:t xml:space="preserve">Figure </w:t>
                      </w:r>
                      <w:bookmarkEnd w:id="57"/>
                      <w:r w:rsidRPr="00964538">
                        <w:rPr>
                          <w:rFonts w:ascii="Arial" w:hAnsi="Arial" w:cs="Arial"/>
                        </w:rPr>
                        <w:t xml:space="preserve">5: Map of </w:t>
                      </w:r>
                      <w:r>
                        <w:rPr>
                          <w:rFonts w:ascii="Arial" w:hAnsi="Arial" w:cs="Arial"/>
                        </w:rPr>
                        <w:t xml:space="preserve">Greenville County Block Groups </w:t>
                      </w:r>
                      <w:r w:rsidRPr="00964538">
                        <w:rPr>
                          <w:rFonts w:ascii="Arial" w:hAnsi="Arial" w:cs="Arial"/>
                        </w:rPr>
                        <w:t>by Number of Parks</w:t>
                      </w:r>
                    </w:p>
                    <w:p w14:paraId="3FD20DD4" w14:textId="77777777" w:rsidR="00B56673" w:rsidRDefault="00B56673"/>
                    <w:p w14:paraId="7869627E" w14:textId="77777777" w:rsidR="00B56673" w:rsidRPr="00964538" w:rsidRDefault="00B56673" w:rsidP="006825C5">
                      <w:pPr>
                        <w:pStyle w:val="Figure"/>
                        <w:rPr>
                          <w:rFonts w:ascii="Arial" w:hAnsi="Arial" w:cs="Arial"/>
                        </w:rPr>
                      </w:pPr>
                      <w:r w:rsidRPr="00964538">
                        <w:rPr>
                          <w:rFonts w:ascii="Arial" w:hAnsi="Arial" w:cs="Arial"/>
                        </w:rPr>
                        <w:t xml:space="preserve">Figure 5: Map of </w:t>
                      </w:r>
                      <w:r>
                        <w:rPr>
                          <w:rFonts w:ascii="Arial" w:hAnsi="Arial" w:cs="Arial"/>
                        </w:rPr>
                        <w:t xml:space="preserve">Greenville County Block Groups </w:t>
                      </w:r>
                      <w:r w:rsidRPr="00964538">
                        <w:rPr>
                          <w:rFonts w:ascii="Arial" w:hAnsi="Arial" w:cs="Arial"/>
                        </w:rPr>
                        <w:t>by Number of Parks</w:t>
                      </w:r>
                      <w:bookmarkEnd w:id="58"/>
                    </w:p>
                  </w:txbxContent>
                </v:textbox>
              </v:shape>
            </w:pict>
          </mc:Fallback>
        </mc:AlternateContent>
      </w:r>
      <w:r w:rsidR="004277EA" w:rsidRPr="001928E5">
        <w:rPr>
          <w:sz w:val="24"/>
          <w:szCs w:val="24"/>
        </w:rPr>
        <w:t>Figures 5 and 6 show a graphical depiction of Greenville County block groups by the number of parks and total park acreage, respectively</w:t>
      </w:r>
      <w:r w:rsidR="004277EA">
        <w:t xml:space="preserve">. </w:t>
      </w:r>
    </w:p>
    <w:p w14:paraId="18D09FA3" w14:textId="77777777" w:rsidR="00850248" w:rsidRDefault="00850248"/>
    <w:p w14:paraId="1688E7AA" w14:textId="77777777" w:rsidR="00083325" w:rsidRDefault="00E05647">
      <w:r>
        <w:rPr>
          <w:noProof/>
        </w:rPr>
        <w:drawing>
          <wp:anchor distT="0" distB="0" distL="114300" distR="114300" simplePos="0" relativeHeight="251770880" behindDoc="0" locked="0" layoutInCell="1" allowOverlap="1" wp14:anchorId="542FAC19" wp14:editId="43EA13A6">
            <wp:simplePos x="0" y="0"/>
            <wp:positionH relativeFrom="column">
              <wp:posOffset>3238500</wp:posOffset>
            </wp:positionH>
            <wp:positionV relativeFrom="paragraph">
              <wp:posOffset>476250</wp:posOffset>
            </wp:positionV>
            <wp:extent cx="3143250" cy="4348480"/>
            <wp:effectExtent l="19050" t="19050" r="19050" b="1397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2731" t="9577" r="31044" b="4557"/>
                    <a:stretch/>
                  </pic:blipFill>
                  <pic:spPr bwMode="auto">
                    <a:xfrm>
                      <a:off x="0" y="0"/>
                      <a:ext cx="3143250" cy="43484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8E5">
        <w:rPr>
          <w:noProof/>
        </w:rPr>
        <w:drawing>
          <wp:anchor distT="0" distB="0" distL="114300" distR="114300" simplePos="0" relativeHeight="251771904" behindDoc="0" locked="0" layoutInCell="1" allowOverlap="1" wp14:anchorId="0600959C" wp14:editId="5F782E07">
            <wp:simplePos x="0" y="0"/>
            <wp:positionH relativeFrom="column">
              <wp:posOffset>-101600</wp:posOffset>
            </wp:positionH>
            <wp:positionV relativeFrom="paragraph">
              <wp:posOffset>471805</wp:posOffset>
            </wp:positionV>
            <wp:extent cx="3267710" cy="4348480"/>
            <wp:effectExtent l="19050" t="19050" r="27940" b="139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2747" t="9232" r="31031" b="5096"/>
                    <a:stretch/>
                  </pic:blipFill>
                  <pic:spPr bwMode="auto">
                    <a:xfrm>
                      <a:off x="0" y="0"/>
                      <a:ext cx="3267710" cy="43484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C281F" w14:textId="77777777" w:rsidR="006F2F9F" w:rsidRDefault="006F2F9F" w:rsidP="00285B4E">
      <w:pPr>
        <w:spacing w:after="0" w:line="240" w:lineRule="auto"/>
        <w:rPr>
          <w:rFonts w:ascii="Arial" w:hAnsi="Arial" w:cs="Arial"/>
          <w:color w:val="000000" w:themeColor="text1"/>
          <w:sz w:val="24"/>
          <w:szCs w:val="24"/>
          <w:u w:val="single"/>
        </w:rPr>
      </w:pPr>
      <w:r>
        <w:rPr>
          <w:rFonts w:ascii="Arial" w:hAnsi="Arial" w:cs="Arial"/>
          <w:color w:val="000000" w:themeColor="text1"/>
          <w:sz w:val="24"/>
          <w:szCs w:val="24"/>
          <w:u w:val="single"/>
        </w:rPr>
        <w:br w:type="page"/>
      </w:r>
    </w:p>
    <w:p w14:paraId="420BEC0D" w14:textId="77777777" w:rsidR="00083325" w:rsidRPr="00B0617D" w:rsidRDefault="006825C5" w:rsidP="00285B4E">
      <w:pPr>
        <w:spacing w:after="0" w:line="240" w:lineRule="auto"/>
        <w:rPr>
          <w:rFonts w:ascii="Arial" w:hAnsi="Arial" w:cs="Arial"/>
          <w:color w:val="000000" w:themeColor="text1"/>
          <w:sz w:val="24"/>
          <w:szCs w:val="24"/>
          <w:u w:val="single"/>
        </w:rPr>
      </w:pPr>
      <w:bookmarkStart w:id="59" w:name="ParkAvailability"/>
      <w:r w:rsidRPr="00B0617D">
        <w:rPr>
          <w:rFonts w:ascii="Arial" w:hAnsi="Arial" w:cs="Arial"/>
          <w:color w:val="000000" w:themeColor="text1"/>
          <w:sz w:val="24"/>
          <w:szCs w:val="24"/>
          <w:u w:val="single"/>
        </w:rPr>
        <w:t>Park Availability</w:t>
      </w:r>
    </w:p>
    <w:bookmarkEnd w:id="59"/>
    <w:p w14:paraId="5E6B90CD" w14:textId="77777777" w:rsidR="00285B4E" w:rsidRPr="00B0617D" w:rsidRDefault="00285B4E" w:rsidP="00285B4E">
      <w:pPr>
        <w:spacing w:after="0" w:line="240" w:lineRule="auto"/>
        <w:rPr>
          <w:rFonts w:ascii="Arial" w:hAnsi="Arial" w:cs="Arial"/>
          <w:color w:val="000000" w:themeColor="text1"/>
          <w:sz w:val="24"/>
          <w:szCs w:val="24"/>
          <w:u w:val="single"/>
        </w:rPr>
      </w:pPr>
    </w:p>
    <w:p w14:paraId="5F9EFFC2" w14:textId="77777777" w:rsidR="004E6ACB" w:rsidRPr="00B0617D" w:rsidRDefault="004277EA" w:rsidP="00285B4E">
      <w:pPr>
        <w:spacing w:after="0" w:line="240" w:lineRule="auto"/>
        <w:rPr>
          <w:rFonts w:ascii="Arial" w:hAnsi="Arial" w:cs="Arial"/>
          <w:color w:val="000000" w:themeColor="text1"/>
          <w:sz w:val="24"/>
          <w:szCs w:val="24"/>
        </w:rPr>
      </w:pPr>
      <w:r w:rsidRPr="00B0617D">
        <w:rPr>
          <w:rFonts w:ascii="Arial" w:hAnsi="Arial" w:cs="Arial"/>
          <w:color w:val="000000" w:themeColor="text1"/>
          <w:sz w:val="24"/>
          <w:szCs w:val="24"/>
        </w:rPr>
        <w:t>Table 4 shows the number and proportion of block groups that</w:t>
      </w:r>
      <w:r w:rsidR="00361B99" w:rsidRPr="00B0617D">
        <w:rPr>
          <w:rFonts w:ascii="Arial" w:hAnsi="Arial" w:cs="Arial"/>
          <w:color w:val="000000" w:themeColor="text1"/>
          <w:sz w:val="24"/>
          <w:szCs w:val="24"/>
        </w:rPr>
        <w:t xml:space="preserve"> </w:t>
      </w:r>
      <w:r w:rsidR="008716F6" w:rsidRPr="00B0617D">
        <w:rPr>
          <w:rFonts w:ascii="Arial" w:hAnsi="Arial" w:cs="Arial"/>
          <w:color w:val="000000" w:themeColor="text1"/>
          <w:sz w:val="24"/>
          <w:szCs w:val="24"/>
        </w:rPr>
        <w:t xml:space="preserve">have no parks and </w:t>
      </w:r>
      <w:r w:rsidR="004E6ACB" w:rsidRPr="00B0617D">
        <w:rPr>
          <w:rFonts w:ascii="Arial" w:hAnsi="Arial" w:cs="Arial"/>
          <w:color w:val="000000" w:themeColor="text1"/>
          <w:sz w:val="24"/>
          <w:szCs w:val="24"/>
        </w:rPr>
        <w:t xml:space="preserve">that </w:t>
      </w:r>
      <w:r w:rsidR="008716F6" w:rsidRPr="00B0617D">
        <w:rPr>
          <w:rFonts w:ascii="Arial" w:hAnsi="Arial" w:cs="Arial"/>
          <w:color w:val="000000" w:themeColor="text1"/>
          <w:sz w:val="24"/>
          <w:szCs w:val="24"/>
        </w:rPr>
        <w:t>co</w:t>
      </w:r>
      <w:r w:rsidR="00361B99" w:rsidRPr="00B0617D">
        <w:rPr>
          <w:rFonts w:ascii="Arial" w:hAnsi="Arial" w:cs="Arial"/>
          <w:color w:val="000000" w:themeColor="text1"/>
          <w:sz w:val="24"/>
          <w:szCs w:val="24"/>
        </w:rPr>
        <w:t>ntain at least 1 park</w:t>
      </w:r>
      <w:r w:rsidR="006050D3" w:rsidRPr="00B0617D">
        <w:rPr>
          <w:rFonts w:ascii="Arial" w:hAnsi="Arial" w:cs="Arial"/>
          <w:color w:val="000000" w:themeColor="text1"/>
          <w:sz w:val="24"/>
          <w:szCs w:val="24"/>
        </w:rPr>
        <w:t xml:space="preserve"> </w:t>
      </w:r>
      <w:r w:rsidR="00361B99" w:rsidRPr="00B0617D">
        <w:rPr>
          <w:rFonts w:ascii="Arial" w:hAnsi="Arial" w:cs="Arial"/>
          <w:color w:val="000000" w:themeColor="text1"/>
          <w:sz w:val="24"/>
          <w:szCs w:val="24"/>
        </w:rPr>
        <w:t>b</w:t>
      </w:r>
      <w:r w:rsidRPr="00B0617D">
        <w:rPr>
          <w:rFonts w:ascii="Arial" w:hAnsi="Arial" w:cs="Arial"/>
          <w:color w:val="000000" w:themeColor="text1"/>
          <w:sz w:val="24"/>
          <w:szCs w:val="24"/>
        </w:rPr>
        <w:t xml:space="preserve">y income </w:t>
      </w:r>
      <w:r w:rsidR="006050D3" w:rsidRPr="00B0617D">
        <w:rPr>
          <w:rFonts w:ascii="Arial" w:hAnsi="Arial" w:cs="Arial"/>
          <w:color w:val="000000" w:themeColor="text1"/>
          <w:sz w:val="24"/>
          <w:szCs w:val="24"/>
        </w:rPr>
        <w:t>tertiles and racial/ethnic minority tertiles</w:t>
      </w:r>
      <w:r w:rsidRPr="00B0617D">
        <w:rPr>
          <w:rFonts w:ascii="Arial" w:hAnsi="Arial" w:cs="Arial"/>
          <w:color w:val="000000" w:themeColor="text1"/>
          <w:sz w:val="24"/>
          <w:szCs w:val="24"/>
        </w:rPr>
        <w:t xml:space="preserve">. </w:t>
      </w:r>
      <w:r w:rsidR="004E6ACB" w:rsidRPr="00B0617D">
        <w:rPr>
          <w:rFonts w:ascii="Arial" w:hAnsi="Arial" w:cs="Arial"/>
          <w:color w:val="000000" w:themeColor="text1"/>
          <w:sz w:val="24"/>
          <w:szCs w:val="24"/>
        </w:rPr>
        <w:t>To analyze park availability, we used m</w:t>
      </w:r>
      <w:r w:rsidR="002253AB" w:rsidRPr="00B0617D">
        <w:rPr>
          <w:rFonts w:ascii="Arial" w:hAnsi="Arial" w:cs="Arial"/>
          <w:color w:val="000000" w:themeColor="text1"/>
          <w:sz w:val="24"/>
          <w:szCs w:val="24"/>
        </w:rPr>
        <w:t>ultinomial logistic regression</w:t>
      </w:r>
      <w:r w:rsidR="004E6ACB" w:rsidRPr="00B0617D">
        <w:rPr>
          <w:rFonts w:ascii="Arial" w:hAnsi="Arial" w:cs="Arial"/>
          <w:color w:val="000000" w:themeColor="text1"/>
          <w:sz w:val="24"/>
          <w:szCs w:val="24"/>
        </w:rPr>
        <w:t>, which</w:t>
      </w:r>
      <w:r w:rsidR="002253AB" w:rsidRPr="00B0617D">
        <w:rPr>
          <w:rFonts w:ascii="Arial" w:hAnsi="Arial" w:cs="Arial"/>
          <w:color w:val="000000" w:themeColor="text1"/>
          <w:sz w:val="24"/>
          <w:szCs w:val="24"/>
        </w:rPr>
        <w:t xml:space="preserve"> determines the likelihood of getting one outcome (i.e., having 1 or more parks) compared to another outcome (i.e., having no parks)</w:t>
      </w:r>
      <w:r w:rsidR="00DA4936" w:rsidRPr="00B0617D">
        <w:rPr>
          <w:rFonts w:ascii="Arial" w:hAnsi="Arial" w:cs="Arial"/>
          <w:color w:val="000000" w:themeColor="text1"/>
          <w:sz w:val="24"/>
          <w:szCs w:val="24"/>
        </w:rPr>
        <w:t xml:space="preserve"> </w:t>
      </w:r>
      <w:r w:rsidR="004E6ACB" w:rsidRPr="00B0617D">
        <w:rPr>
          <w:rFonts w:ascii="Arial" w:hAnsi="Arial" w:cs="Arial"/>
          <w:color w:val="000000" w:themeColor="text1"/>
          <w:sz w:val="24"/>
          <w:szCs w:val="24"/>
        </w:rPr>
        <w:t>for a particular i</w:t>
      </w:r>
      <w:r w:rsidR="00DA4936" w:rsidRPr="00B0617D">
        <w:rPr>
          <w:rFonts w:ascii="Arial" w:hAnsi="Arial" w:cs="Arial"/>
          <w:color w:val="000000" w:themeColor="text1"/>
          <w:sz w:val="24"/>
          <w:szCs w:val="24"/>
        </w:rPr>
        <w:t>ndependent variable (i.e., income tertile).</w:t>
      </w:r>
      <w:r w:rsidR="002253AB" w:rsidRPr="00B0617D">
        <w:rPr>
          <w:rFonts w:ascii="Arial" w:hAnsi="Arial" w:cs="Arial"/>
          <w:color w:val="000000" w:themeColor="text1"/>
          <w:sz w:val="24"/>
          <w:szCs w:val="24"/>
        </w:rPr>
        <w:t xml:space="preserve"> This result is expressed in an odds ratio (OR) </w:t>
      </w:r>
      <w:r w:rsidR="00DA4936" w:rsidRPr="00B0617D">
        <w:rPr>
          <w:rFonts w:ascii="Arial" w:hAnsi="Arial" w:cs="Arial"/>
          <w:color w:val="000000" w:themeColor="text1"/>
          <w:sz w:val="24"/>
          <w:szCs w:val="24"/>
        </w:rPr>
        <w:t xml:space="preserve">where </w:t>
      </w:r>
      <w:r w:rsidR="004E6ACB" w:rsidRPr="00B0617D">
        <w:rPr>
          <w:rFonts w:ascii="Arial" w:hAnsi="Arial" w:cs="Arial"/>
          <w:color w:val="000000" w:themeColor="text1"/>
          <w:sz w:val="24"/>
          <w:szCs w:val="24"/>
        </w:rPr>
        <w:t>a</w:t>
      </w:r>
      <w:r w:rsidR="00DA4936" w:rsidRPr="00B0617D">
        <w:rPr>
          <w:rFonts w:ascii="Arial" w:hAnsi="Arial" w:cs="Arial"/>
          <w:color w:val="000000" w:themeColor="text1"/>
          <w:sz w:val="24"/>
          <w:szCs w:val="24"/>
        </w:rPr>
        <w:t xml:space="preserve"> value of 1 means there is no association between the two </w:t>
      </w:r>
      <w:r w:rsidR="004E6ACB" w:rsidRPr="00B0617D">
        <w:rPr>
          <w:rFonts w:ascii="Arial" w:hAnsi="Arial" w:cs="Arial"/>
          <w:color w:val="000000" w:themeColor="text1"/>
          <w:sz w:val="24"/>
          <w:szCs w:val="24"/>
        </w:rPr>
        <w:t>variables</w:t>
      </w:r>
      <w:r w:rsidR="00DA4936" w:rsidRPr="00B0617D">
        <w:rPr>
          <w:rFonts w:ascii="Arial" w:hAnsi="Arial" w:cs="Arial"/>
          <w:color w:val="000000" w:themeColor="text1"/>
          <w:sz w:val="24"/>
          <w:szCs w:val="24"/>
        </w:rPr>
        <w:t xml:space="preserve"> of interest</w:t>
      </w:r>
      <w:r w:rsidR="004E6ACB" w:rsidRPr="00B0617D">
        <w:rPr>
          <w:rFonts w:ascii="Arial" w:hAnsi="Arial" w:cs="Arial"/>
          <w:color w:val="000000" w:themeColor="text1"/>
          <w:sz w:val="24"/>
          <w:szCs w:val="24"/>
        </w:rPr>
        <w:t xml:space="preserve"> and an odds ratio of above or below 1 means the outcome is more or less likely for that particular group</w:t>
      </w:r>
      <w:r w:rsidR="00DA4936" w:rsidRPr="00B0617D">
        <w:rPr>
          <w:rFonts w:ascii="Arial" w:hAnsi="Arial" w:cs="Arial"/>
          <w:color w:val="000000" w:themeColor="text1"/>
          <w:sz w:val="24"/>
          <w:szCs w:val="24"/>
        </w:rPr>
        <w:t xml:space="preserve">. This particular analysis also allows for us to control for </w:t>
      </w:r>
      <w:r w:rsidR="004E6ACB" w:rsidRPr="00B0617D">
        <w:rPr>
          <w:rFonts w:ascii="Arial" w:hAnsi="Arial" w:cs="Arial"/>
          <w:color w:val="000000" w:themeColor="text1"/>
          <w:sz w:val="24"/>
          <w:szCs w:val="24"/>
        </w:rPr>
        <w:t>certain</w:t>
      </w:r>
      <w:r w:rsidR="00DA4936" w:rsidRPr="00B0617D">
        <w:rPr>
          <w:rFonts w:ascii="Arial" w:hAnsi="Arial" w:cs="Arial"/>
          <w:color w:val="000000" w:themeColor="text1"/>
          <w:sz w:val="24"/>
          <w:szCs w:val="24"/>
        </w:rPr>
        <w:t xml:space="preserve"> variables that may be masking the true relationship between the independent variable (e.g., income tertile) and dependent variable (e.g., containing a park or not). </w:t>
      </w:r>
      <w:r w:rsidR="004E6ACB" w:rsidRPr="00B0617D">
        <w:rPr>
          <w:rFonts w:ascii="Arial" w:hAnsi="Arial" w:cs="Arial"/>
          <w:color w:val="000000" w:themeColor="text1"/>
          <w:sz w:val="24"/>
          <w:szCs w:val="24"/>
        </w:rPr>
        <w:t>In this study, a</w:t>
      </w:r>
      <w:r w:rsidR="00A9748C" w:rsidRPr="00B0617D">
        <w:rPr>
          <w:rFonts w:ascii="Arial" w:hAnsi="Arial" w:cs="Arial"/>
          <w:color w:val="000000" w:themeColor="text1"/>
          <w:sz w:val="24"/>
          <w:szCs w:val="24"/>
        </w:rPr>
        <w:t xml:space="preserve">ll </w:t>
      </w:r>
      <w:r w:rsidR="006050D3" w:rsidRPr="00B0617D">
        <w:rPr>
          <w:rFonts w:ascii="Arial" w:hAnsi="Arial" w:cs="Arial"/>
          <w:color w:val="000000" w:themeColor="text1"/>
          <w:sz w:val="24"/>
          <w:szCs w:val="24"/>
        </w:rPr>
        <w:t xml:space="preserve">results </w:t>
      </w:r>
      <w:r w:rsidR="00A9748C" w:rsidRPr="00B0617D">
        <w:rPr>
          <w:rFonts w:ascii="Arial" w:hAnsi="Arial" w:cs="Arial"/>
          <w:color w:val="000000" w:themeColor="text1"/>
          <w:sz w:val="24"/>
          <w:szCs w:val="24"/>
        </w:rPr>
        <w:t xml:space="preserve">controlled for block group area, total population of the block group, percent of the population under 18 years of age, and either income or percent racial and ethnic minority, depending on the </w:t>
      </w:r>
      <w:r w:rsidR="00A97049" w:rsidRPr="00B0617D">
        <w:rPr>
          <w:rFonts w:ascii="Arial" w:hAnsi="Arial" w:cs="Arial"/>
          <w:color w:val="000000" w:themeColor="text1"/>
          <w:sz w:val="24"/>
          <w:szCs w:val="24"/>
        </w:rPr>
        <w:t xml:space="preserve">independent variable that </w:t>
      </w:r>
      <w:r w:rsidR="00850248" w:rsidRPr="00B0617D">
        <w:rPr>
          <w:rFonts w:ascii="Arial" w:hAnsi="Arial" w:cs="Arial"/>
          <w:color w:val="000000" w:themeColor="text1"/>
          <w:sz w:val="24"/>
          <w:szCs w:val="24"/>
        </w:rPr>
        <w:t xml:space="preserve">was </w:t>
      </w:r>
      <w:r w:rsidR="00A97049" w:rsidRPr="00B0617D">
        <w:rPr>
          <w:rFonts w:ascii="Arial" w:hAnsi="Arial" w:cs="Arial"/>
          <w:color w:val="000000" w:themeColor="text1"/>
          <w:sz w:val="24"/>
          <w:szCs w:val="24"/>
        </w:rPr>
        <w:t>examined</w:t>
      </w:r>
      <w:r w:rsidR="006050D3" w:rsidRPr="00B0617D">
        <w:rPr>
          <w:rFonts w:ascii="Arial" w:hAnsi="Arial" w:cs="Arial"/>
          <w:color w:val="000000" w:themeColor="text1"/>
          <w:sz w:val="24"/>
          <w:szCs w:val="24"/>
        </w:rPr>
        <w:t xml:space="preserve">. </w:t>
      </w:r>
    </w:p>
    <w:p w14:paraId="71C695E8" w14:textId="77777777" w:rsidR="004E6ACB" w:rsidRPr="00B0617D" w:rsidRDefault="004E6ACB" w:rsidP="00285B4E">
      <w:pPr>
        <w:spacing w:after="0" w:line="240" w:lineRule="auto"/>
        <w:rPr>
          <w:rFonts w:ascii="Arial" w:hAnsi="Arial" w:cs="Arial"/>
          <w:color w:val="000000" w:themeColor="text1"/>
          <w:sz w:val="24"/>
          <w:szCs w:val="24"/>
        </w:rPr>
      </w:pPr>
    </w:p>
    <w:p w14:paraId="6A71DCB7" w14:textId="77777777" w:rsidR="006050D3" w:rsidRPr="00B0617D" w:rsidRDefault="004E6ACB" w:rsidP="00285B4E">
      <w:pPr>
        <w:spacing w:after="0" w:line="240" w:lineRule="auto"/>
        <w:rPr>
          <w:rFonts w:ascii="Arial" w:hAnsi="Arial" w:cs="Arial"/>
          <w:color w:val="000000" w:themeColor="text1"/>
          <w:sz w:val="24"/>
          <w:szCs w:val="24"/>
        </w:rPr>
      </w:pPr>
      <w:r w:rsidRPr="00B0617D">
        <w:rPr>
          <w:rFonts w:ascii="Arial" w:hAnsi="Arial" w:cs="Arial"/>
          <w:color w:val="000000" w:themeColor="text1"/>
          <w:sz w:val="24"/>
          <w:szCs w:val="24"/>
        </w:rPr>
        <w:t>As shown in Table 4, compared to the low income tertile, the medium and high income tertiles were not significantly more likely to contain at least one park. Likewise, the medium and high minority tertiles were not more likely to contain a park than the low minority tertile</w:t>
      </w:r>
      <w:r w:rsidR="006050D3" w:rsidRPr="00B0617D">
        <w:rPr>
          <w:rFonts w:ascii="Arial" w:hAnsi="Arial" w:cs="Arial"/>
          <w:color w:val="000000" w:themeColor="text1"/>
          <w:sz w:val="24"/>
          <w:szCs w:val="24"/>
        </w:rPr>
        <w:t>.</w:t>
      </w:r>
    </w:p>
    <w:p w14:paraId="2D2D4700" w14:textId="77777777" w:rsidR="006050D3" w:rsidRDefault="006050D3" w:rsidP="00285B4E">
      <w:pPr>
        <w:spacing w:after="0" w:line="240" w:lineRule="auto"/>
        <w:rPr>
          <w:rFonts w:ascii="Arial" w:hAnsi="Arial" w:cs="Arial"/>
          <w:color w:val="000000" w:themeColor="text1"/>
          <w:sz w:val="26"/>
          <w:szCs w:val="26"/>
        </w:rPr>
      </w:pPr>
    </w:p>
    <w:p w14:paraId="3D09A1C4" w14:textId="77777777" w:rsidR="00285B4E" w:rsidRPr="004277EA" w:rsidRDefault="00285B4E" w:rsidP="00285B4E">
      <w:pPr>
        <w:spacing w:after="0" w:line="240" w:lineRule="auto"/>
        <w:rPr>
          <w:sz w:val="26"/>
          <w:szCs w:val="26"/>
        </w:rPr>
      </w:pPr>
    </w:p>
    <w:tbl>
      <w:tblPr>
        <w:tblStyle w:val="MediumShading1-Accent1"/>
        <w:tblW w:w="9955" w:type="dxa"/>
        <w:tblLayout w:type="fixed"/>
        <w:tblLook w:val="04A0" w:firstRow="1" w:lastRow="0" w:firstColumn="1" w:lastColumn="0" w:noHBand="0" w:noVBand="1"/>
      </w:tblPr>
      <w:tblGrid>
        <w:gridCol w:w="2250"/>
        <w:gridCol w:w="700"/>
        <w:gridCol w:w="44"/>
        <w:gridCol w:w="1627"/>
        <w:gridCol w:w="43"/>
        <w:gridCol w:w="1629"/>
        <w:gridCol w:w="48"/>
        <w:gridCol w:w="1850"/>
        <w:gridCol w:w="121"/>
        <w:gridCol w:w="1643"/>
      </w:tblGrid>
      <w:tr w:rsidR="00D83195" w:rsidRPr="004B7ACB" w14:paraId="673BBF2A" w14:textId="77777777" w:rsidTr="0046669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55" w:type="dxa"/>
            <w:gridSpan w:val="10"/>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358FC315" w14:textId="77777777" w:rsidR="00D83195" w:rsidRPr="00964538" w:rsidRDefault="00D83195" w:rsidP="00466693">
            <w:pPr>
              <w:jc w:val="center"/>
              <w:rPr>
                <w:color w:val="008000"/>
              </w:rPr>
            </w:pPr>
            <w:bookmarkStart w:id="60" w:name="TABLE4"/>
            <w:bookmarkStart w:id="61" w:name="_Toc330824981"/>
            <w:r w:rsidRPr="00466693">
              <w:rPr>
                <w:color w:val="auto"/>
              </w:rPr>
              <w:t xml:space="preserve">Table </w:t>
            </w:r>
            <w:bookmarkEnd w:id="60"/>
            <w:r w:rsidR="00285B4E" w:rsidRPr="00466693">
              <w:rPr>
                <w:color w:val="auto"/>
              </w:rPr>
              <w:t>4</w:t>
            </w:r>
            <w:r w:rsidRPr="00466693">
              <w:rPr>
                <w:color w:val="auto"/>
              </w:rPr>
              <w:t>:  Number of Parks by Income and Percent Minority</w:t>
            </w:r>
            <w:bookmarkEnd w:id="61"/>
          </w:p>
        </w:tc>
      </w:tr>
      <w:tr w:rsidR="004277EA" w:rsidRPr="004B7ACB" w14:paraId="07260DED" w14:textId="77777777" w:rsidTr="004666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4" w:space="0" w:color="auto"/>
              <w:left w:val="single" w:sz="4" w:space="0" w:color="auto"/>
              <w:bottom w:val="nil"/>
            </w:tcBorders>
            <w:vAlign w:val="center"/>
          </w:tcPr>
          <w:p w14:paraId="7A21937C" w14:textId="77777777" w:rsidR="004277EA" w:rsidRPr="00964538" w:rsidRDefault="004277EA" w:rsidP="00A67575">
            <w:pPr>
              <w:rPr>
                <w:rFonts w:ascii="Arial" w:hAnsi="Arial" w:cs="Arial"/>
                <w:bCs w:val="0"/>
              </w:rPr>
            </w:pPr>
          </w:p>
        </w:tc>
        <w:tc>
          <w:tcPr>
            <w:tcW w:w="700" w:type="dxa"/>
            <w:vMerge w:val="restart"/>
            <w:tcBorders>
              <w:top w:val="single" w:sz="4" w:space="0" w:color="auto"/>
              <w:bottom w:val="nil"/>
            </w:tcBorders>
            <w:vAlign w:val="center"/>
          </w:tcPr>
          <w:p w14:paraId="7523E518" w14:textId="77777777" w:rsidR="004277EA" w:rsidRPr="00964538" w:rsidRDefault="004277EA" w:rsidP="00A6757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N</w:t>
            </w:r>
          </w:p>
        </w:tc>
        <w:tc>
          <w:tcPr>
            <w:tcW w:w="7005" w:type="dxa"/>
            <w:gridSpan w:val="8"/>
            <w:tcBorders>
              <w:top w:val="single" w:sz="4" w:space="0" w:color="auto"/>
              <w:bottom w:val="single" w:sz="4" w:space="0" w:color="auto"/>
              <w:right w:val="single" w:sz="4" w:space="0" w:color="auto"/>
            </w:tcBorders>
            <w:vAlign w:val="center"/>
          </w:tcPr>
          <w:p w14:paraId="7D18BD08" w14:textId="77777777" w:rsidR="004277EA" w:rsidRDefault="004277EA" w:rsidP="0046669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Number of Parks</w:t>
            </w:r>
          </w:p>
          <w:p w14:paraId="3918CABA" w14:textId="77777777" w:rsidR="00A67575" w:rsidRPr="00964538" w:rsidRDefault="00A67575" w:rsidP="00A67575">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D83195" w:rsidRPr="004B7ACB" w14:paraId="5F46A7C0" w14:textId="77777777" w:rsidTr="00B0617D">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50" w:type="dxa"/>
            <w:vMerge/>
            <w:tcBorders>
              <w:top w:val="nil"/>
              <w:left w:val="single" w:sz="4" w:space="0" w:color="auto"/>
              <w:bottom w:val="nil"/>
            </w:tcBorders>
          </w:tcPr>
          <w:p w14:paraId="59F0F418" w14:textId="77777777" w:rsidR="00D83195" w:rsidRPr="00964538" w:rsidRDefault="00D83195" w:rsidP="00A46777">
            <w:pPr>
              <w:rPr>
                <w:rFonts w:ascii="Arial" w:hAnsi="Arial" w:cs="Arial"/>
                <w:bCs w:val="0"/>
              </w:rPr>
            </w:pPr>
          </w:p>
        </w:tc>
        <w:tc>
          <w:tcPr>
            <w:tcW w:w="700" w:type="dxa"/>
            <w:vMerge/>
            <w:tcBorders>
              <w:top w:val="nil"/>
              <w:bottom w:val="nil"/>
            </w:tcBorders>
          </w:tcPr>
          <w:p w14:paraId="0BD12300" w14:textId="77777777" w:rsidR="00D83195" w:rsidRPr="00964538" w:rsidRDefault="00D8319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1671" w:type="dxa"/>
            <w:gridSpan w:val="2"/>
            <w:tcBorders>
              <w:top w:val="single" w:sz="4" w:space="0" w:color="auto"/>
              <w:bottom w:val="single" w:sz="4" w:space="0" w:color="auto"/>
            </w:tcBorders>
          </w:tcPr>
          <w:p w14:paraId="71386826"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0 parks (%)</w:t>
            </w:r>
          </w:p>
        </w:tc>
        <w:tc>
          <w:tcPr>
            <w:tcW w:w="1672" w:type="dxa"/>
            <w:gridSpan w:val="2"/>
            <w:tcBorders>
              <w:top w:val="single" w:sz="4" w:space="0" w:color="auto"/>
              <w:bottom w:val="single" w:sz="4" w:space="0" w:color="auto"/>
            </w:tcBorders>
          </w:tcPr>
          <w:p w14:paraId="1C008001" w14:textId="77777777" w:rsidR="00D83195" w:rsidRPr="00964538" w:rsidRDefault="00A67575" w:rsidP="00A67575">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w:t>
            </w:r>
            <w:r w:rsidR="004277EA">
              <w:rPr>
                <w:rFonts w:ascii="Arial" w:hAnsi="Arial" w:cs="Arial"/>
                <w:bCs/>
              </w:rPr>
              <w:t>1 parks (%)</w:t>
            </w:r>
          </w:p>
        </w:tc>
        <w:tc>
          <w:tcPr>
            <w:tcW w:w="2019" w:type="dxa"/>
            <w:gridSpan w:val="3"/>
            <w:tcBorders>
              <w:top w:val="single" w:sz="4" w:space="0" w:color="auto"/>
              <w:bottom w:val="single" w:sz="4" w:space="0" w:color="auto"/>
            </w:tcBorders>
          </w:tcPr>
          <w:p w14:paraId="5A3B6620" w14:textId="77777777" w:rsidR="00D83195" w:rsidRPr="00964538" w:rsidRDefault="00A67575"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O</w:t>
            </w:r>
            <w:r w:rsidR="00850248">
              <w:rPr>
                <w:rFonts w:ascii="Arial" w:hAnsi="Arial" w:cs="Arial"/>
                <w:bCs/>
              </w:rPr>
              <w:t xml:space="preserve">dds </w:t>
            </w:r>
            <w:r>
              <w:rPr>
                <w:rFonts w:ascii="Arial" w:hAnsi="Arial" w:cs="Arial"/>
                <w:bCs/>
              </w:rPr>
              <w:t>R</w:t>
            </w:r>
            <w:r w:rsidR="00850248">
              <w:rPr>
                <w:rFonts w:ascii="Arial" w:hAnsi="Arial" w:cs="Arial"/>
                <w:bCs/>
              </w:rPr>
              <w:t>atio (OR)</w:t>
            </w:r>
            <w:r w:rsidR="004277EA">
              <w:rPr>
                <w:rFonts w:ascii="Arial" w:hAnsi="Arial" w:cs="Arial"/>
                <w:bCs/>
              </w:rPr>
              <w:t xml:space="preserve"> </w:t>
            </w:r>
          </w:p>
        </w:tc>
        <w:tc>
          <w:tcPr>
            <w:tcW w:w="1642" w:type="dxa"/>
            <w:tcBorders>
              <w:top w:val="single" w:sz="4" w:space="0" w:color="auto"/>
              <w:bottom w:val="single" w:sz="4" w:space="0" w:color="auto"/>
              <w:right w:val="single" w:sz="4" w:space="0" w:color="auto"/>
            </w:tcBorders>
          </w:tcPr>
          <w:p w14:paraId="33C9C992" w14:textId="77777777" w:rsidR="00D83195" w:rsidRPr="00964538" w:rsidRDefault="00A67575" w:rsidP="004277E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95% CI</w:t>
            </w:r>
          </w:p>
        </w:tc>
      </w:tr>
      <w:tr w:rsidR="00A67575" w:rsidRPr="004B7ACB" w14:paraId="0FBCD8A1" w14:textId="77777777" w:rsidTr="00B0617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349E560E" w14:textId="77777777" w:rsidR="00A67575" w:rsidRPr="00964538" w:rsidRDefault="00A67575" w:rsidP="00A67575">
            <w:pPr>
              <w:rPr>
                <w:rFonts w:ascii="Arial" w:hAnsi="Arial" w:cs="Arial"/>
                <w:b w:val="0"/>
              </w:rPr>
            </w:pPr>
            <w:r>
              <w:rPr>
                <w:rFonts w:ascii="Arial" w:hAnsi="Arial" w:cs="Arial"/>
                <w:bCs w:val="0"/>
              </w:rPr>
              <w:t xml:space="preserve">All </w:t>
            </w:r>
            <w:r w:rsidR="004D7C8B">
              <w:rPr>
                <w:rFonts w:ascii="Arial" w:hAnsi="Arial" w:cs="Arial"/>
                <w:bCs w:val="0"/>
              </w:rPr>
              <w:t>Block G</w:t>
            </w:r>
            <w:r>
              <w:rPr>
                <w:rFonts w:ascii="Arial" w:hAnsi="Arial" w:cs="Arial"/>
                <w:bCs w:val="0"/>
              </w:rPr>
              <w:t xml:space="preserve">roups         </w:t>
            </w:r>
          </w:p>
        </w:tc>
        <w:tc>
          <w:tcPr>
            <w:tcW w:w="744" w:type="dxa"/>
            <w:gridSpan w:val="2"/>
            <w:tcBorders>
              <w:top w:val="nil"/>
              <w:bottom w:val="nil"/>
            </w:tcBorders>
          </w:tcPr>
          <w:p w14:paraId="395820BE" w14:textId="77777777" w:rsidR="00A67575" w:rsidRPr="004D7C8B" w:rsidRDefault="00A67575" w:rsidP="00A6757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D7C8B">
              <w:rPr>
                <w:rFonts w:ascii="Arial" w:hAnsi="Arial" w:cs="Arial"/>
              </w:rPr>
              <w:t>255</w:t>
            </w:r>
          </w:p>
        </w:tc>
        <w:tc>
          <w:tcPr>
            <w:tcW w:w="1670" w:type="dxa"/>
            <w:gridSpan w:val="2"/>
            <w:tcBorders>
              <w:top w:val="nil"/>
              <w:bottom w:val="nil"/>
            </w:tcBorders>
          </w:tcPr>
          <w:p w14:paraId="04ECE1B5" w14:textId="77777777" w:rsidR="00A67575" w:rsidRPr="00964538" w:rsidRDefault="004D7C8B" w:rsidP="004D7C8B">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170 (66.7%)</w:t>
            </w:r>
          </w:p>
        </w:tc>
        <w:tc>
          <w:tcPr>
            <w:tcW w:w="1677" w:type="dxa"/>
            <w:gridSpan w:val="2"/>
            <w:tcBorders>
              <w:top w:val="nil"/>
              <w:bottom w:val="nil"/>
            </w:tcBorders>
          </w:tcPr>
          <w:p w14:paraId="0E9B9793" w14:textId="77777777" w:rsidR="00A67575" w:rsidRPr="00964538" w:rsidRDefault="004D7C8B" w:rsidP="004D7C8B">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85 (33.3%)</w:t>
            </w:r>
          </w:p>
        </w:tc>
        <w:tc>
          <w:tcPr>
            <w:tcW w:w="1850" w:type="dxa"/>
            <w:tcBorders>
              <w:top w:val="nil"/>
              <w:bottom w:val="nil"/>
            </w:tcBorders>
          </w:tcPr>
          <w:p w14:paraId="0212AC70" w14:textId="77777777" w:rsidR="00A67575" w:rsidRPr="00964538" w:rsidRDefault="00A67575" w:rsidP="00A67575">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764" w:type="dxa"/>
            <w:gridSpan w:val="2"/>
            <w:tcBorders>
              <w:top w:val="nil"/>
              <w:bottom w:val="nil"/>
              <w:right w:val="single" w:sz="4" w:space="0" w:color="auto"/>
            </w:tcBorders>
          </w:tcPr>
          <w:p w14:paraId="216DE37C" w14:textId="77777777" w:rsidR="00A67575" w:rsidRPr="00964538" w:rsidRDefault="00A67575" w:rsidP="00A67575">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D83195" w:rsidRPr="004B7ACB" w14:paraId="5EFDE4C1" w14:textId="77777777" w:rsidTr="00B0617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955" w:type="dxa"/>
            <w:gridSpan w:val="10"/>
            <w:tcBorders>
              <w:top w:val="nil"/>
              <w:left w:val="single" w:sz="4" w:space="0" w:color="auto"/>
              <w:bottom w:val="nil"/>
              <w:right w:val="single" w:sz="4" w:space="0" w:color="auto"/>
            </w:tcBorders>
          </w:tcPr>
          <w:p w14:paraId="5ACF5507" w14:textId="77777777" w:rsidR="00D83195" w:rsidRPr="00964538" w:rsidRDefault="00D83195" w:rsidP="00A46777">
            <w:pPr>
              <w:rPr>
                <w:rFonts w:ascii="Arial" w:hAnsi="Arial" w:cs="Arial"/>
                <w:bCs w:val="0"/>
              </w:rPr>
            </w:pPr>
            <w:r w:rsidRPr="00964538">
              <w:rPr>
                <w:rFonts w:ascii="Arial" w:hAnsi="Arial" w:cs="Arial"/>
                <w:bCs w:val="0"/>
              </w:rPr>
              <w:t>Income</w:t>
            </w:r>
            <w:r w:rsidR="00DA4936">
              <w:rPr>
                <w:rFonts w:ascii="Arial" w:hAnsi="Arial" w:cs="Arial"/>
                <w:bCs w:val="0"/>
              </w:rPr>
              <w:t xml:space="preserve"> </w:t>
            </w:r>
          </w:p>
        </w:tc>
      </w:tr>
      <w:tr w:rsidR="00D83195" w:rsidRPr="004B7ACB" w14:paraId="368FFA58" w14:textId="77777777" w:rsidTr="00B0617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4D3D9994" w14:textId="77777777" w:rsidR="00D83195" w:rsidRPr="00964538" w:rsidRDefault="00D83195" w:rsidP="00A46777">
            <w:pPr>
              <w:rPr>
                <w:rFonts w:ascii="Arial" w:hAnsi="Arial" w:cs="Arial"/>
                <w:bCs w:val="0"/>
              </w:rPr>
            </w:pPr>
            <w:r w:rsidRPr="00964538">
              <w:rPr>
                <w:rFonts w:ascii="Arial" w:hAnsi="Arial" w:cs="Arial"/>
                <w:bCs w:val="0"/>
              </w:rPr>
              <w:t xml:space="preserve">     Low </w:t>
            </w:r>
          </w:p>
        </w:tc>
        <w:tc>
          <w:tcPr>
            <w:tcW w:w="700" w:type="dxa"/>
            <w:tcBorders>
              <w:top w:val="nil"/>
              <w:bottom w:val="nil"/>
            </w:tcBorders>
          </w:tcPr>
          <w:p w14:paraId="4F3997F5"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78</w:t>
            </w:r>
          </w:p>
        </w:tc>
        <w:tc>
          <w:tcPr>
            <w:tcW w:w="1671" w:type="dxa"/>
            <w:gridSpan w:val="2"/>
            <w:tcBorders>
              <w:top w:val="nil"/>
              <w:bottom w:val="nil"/>
            </w:tcBorders>
          </w:tcPr>
          <w:p w14:paraId="6F877FFF" w14:textId="77777777" w:rsidR="00D83195" w:rsidRPr="004277EA"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507AD">
              <w:rPr>
                <w:rFonts w:ascii="Arial" w:hAnsi="Arial" w:cs="Arial"/>
                <w:bCs/>
              </w:rPr>
              <w:t>48 (61.5%)</w:t>
            </w:r>
          </w:p>
        </w:tc>
        <w:tc>
          <w:tcPr>
            <w:tcW w:w="1672" w:type="dxa"/>
            <w:gridSpan w:val="2"/>
            <w:tcBorders>
              <w:top w:val="nil"/>
              <w:bottom w:val="nil"/>
            </w:tcBorders>
          </w:tcPr>
          <w:p w14:paraId="3C464C5A" w14:textId="77777777" w:rsidR="00D83195" w:rsidRPr="00964538" w:rsidRDefault="004D7C8B"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 (38</w:t>
            </w:r>
            <w:r w:rsidR="004277EA">
              <w:rPr>
                <w:rFonts w:ascii="Arial" w:hAnsi="Arial" w:cs="Arial"/>
                <w:bCs/>
              </w:rPr>
              <w:t>.5%)</w:t>
            </w:r>
          </w:p>
        </w:tc>
        <w:tc>
          <w:tcPr>
            <w:tcW w:w="2019" w:type="dxa"/>
            <w:gridSpan w:val="3"/>
            <w:tcBorders>
              <w:top w:val="nil"/>
              <w:bottom w:val="nil"/>
            </w:tcBorders>
          </w:tcPr>
          <w:p w14:paraId="6FEBF621" w14:textId="77777777" w:rsidR="00D83195" w:rsidRPr="00964538" w:rsidRDefault="00A507AD"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c>
          <w:tcPr>
            <w:tcW w:w="1642" w:type="dxa"/>
            <w:tcBorders>
              <w:top w:val="nil"/>
              <w:bottom w:val="nil"/>
              <w:right w:val="single" w:sz="4" w:space="0" w:color="auto"/>
            </w:tcBorders>
          </w:tcPr>
          <w:p w14:paraId="4A4E3D3C" w14:textId="77777777" w:rsidR="00D83195" w:rsidRPr="00964538" w:rsidRDefault="00A507AD"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r>
      <w:tr w:rsidR="00D83195" w:rsidRPr="004B7ACB" w14:paraId="7D943420" w14:textId="77777777" w:rsidTr="00B0617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4C83C9C0" w14:textId="77777777" w:rsidR="00D83195" w:rsidRPr="00964538" w:rsidRDefault="00D83195" w:rsidP="00A46777">
            <w:pPr>
              <w:rPr>
                <w:rFonts w:ascii="Arial" w:hAnsi="Arial" w:cs="Arial"/>
                <w:bCs w:val="0"/>
              </w:rPr>
            </w:pPr>
            <w:r w:rsidRPr="00964538">
              <w:rPr>
                <w:rFonts w:ascii="Arial" w:hAnsi="Arial" w:cs="Arial"/>
                <w:bCs w:val="0"/>
              </w:rPr>
              <w:t xml:space="preserve">     Medium </w:t>
            </w:r>
          </w:p>
        </w:tc>
        <w:tc>
          <w:tcPr>
            <w:tcW w:w="700" w:type="dxa"/>
            <w:tcBorders>
              <w:top w:val="nil"/>
              <w:bottom w:val="nil"/>
            </w:tcBorders>
          </w:tcPr>
          <w:p w14:paraId="76DFA509"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109</w:t>
            </w:r>
          </w:p>
        </w:tc>
        <w:tc>
          <w:tcPr>
            <w:tcW w:w="1671" w:type="dxa"/>
            <w:gridSpan w:val="2"/>
            <w:tcBorders>
              <w:top w:val="nil"/>
              <w:bottom w:val="nil"/>
            </w:tcBorders>
          </w:tcPr>
          <w:p w14:paraId="7CCB45BF" w14:textId="77777777" w:rsidR="00D83195" w:rsidRPr="004277EA"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4277EA">
              <w:rPr>
                <w:rFonts w:ascii="Arial" w:hAnsi="Arial" w:cs="Arial"/>
                <w:bCs/>
              </w:rPr>
              <w:t>72</w:t>
            </w:r>
            <w:r>
              <w:rPr>
                <w:rFonts w:ascii="Arial" w:hAnsi="Arial" w:cs="Arial"/>
                <w:bCs/>
              </w:rPr>
              <w:t xml:space="preserve"> (66.1%)</w:t>
            </w:r>
          </w:p>
        </w:tc>
        <w:tc>
          <w:tcPr>
            <w:tcW w:w="1672" w:type="dxa"/>
            <w:gridSpan w:val="2"/>
            <w:tcBorders>
              <w:top w:val="nil"/>
              <w:bottom w:val="nil"/>
            </w:tcBorders>
          </w:tcPr>
          <w:p w14:paraId="1D3FBDC7"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37 (33.9%)</w:t>
            </w:r>
          </w:p>
        </w:tc>
        <w:tc>
          <w:tcPr>
            <w:tcW w:w="2019" w:type="dxa"/>
            <w:gridSpan w:val="3"/>
            <w:tcBorders>
              <w:top w:val="nil"/>
              <w:bottom w:val="nil"/>
            </w:tcBorders>
          </w:tcPr>
          <w:p w14:paraId="31604BD8" w14:textId="77777777" w:rsidR="00D83195" w:rsidRPr="00964538" w:rsidRDefault="00A507AD"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1.07</w:t>
            </w:r>
          </w:p>
        </w:tc>
        <w:tc>
          <w:tcPr>
            <w:tcW w:w="1642" w:type="dxa"/>
            <w:tcBorders>
              <w:top w:val="nil"/>
              <w:bottom w:val="nil"/>
              <w:right w:val="single" w:sz="4" w:space="0" w:color="auto"/>
            </w:tcBorders>
          </w:tcPr>
          <w:p w14:paraId="564A5B0F" w14:textId="77777777" w:rsidR="00D83195" w:rsidRPr="00964538" w:rsidRDefault="00A507AD"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(.515, 2.217)</w:t>
            </w:r>
          </w:p>
        </w:tc>
      </w:tr>
      <w:tr w:rsidR="00D83195" w:rsidRPr="004B7ACB" w14:paraId="32330B54" w14:textId="77777777" w:rsidTr="00B0617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39A09C1F" w14:textId="77777777" w:rsidR="00D83195" w:rsidRPr="00964538" w:rsidRDefault="00D83195" w:rsidP="00A46777">
            <w:pPr>
              <w:rPr>
                <w:rFonts w:ascii="Arial" w:hAnsi="Arial" w:cs="Arial"/>
                <w:bCs w:val="0"/>
              </w:rPr>
            </w:pPr>
            <w:r w:rsidRPr="00964538">
              <w:rPr>
                <w:rFonts w:ascii="Arial" w:hAnsi="Arial" w:cs="Arial"/>
                <w:bCs w:val="0"/>
              </w:rPr>
              <w:t xml:space="preserve">     High </w:t>
            </w:r>
          </w:p>
        </w:tc>
        <w:tc>
          <w:tcPr>
            <w:tcW w:w="700" w:type="dxa"/>
            <w:tcBorders>
              <w:top w:val="nil"/>
              <w:bottom w:val="nil"/>
            </w:tcBorders>
          </w:tcPr>
          <w:p w14:paraId="61922BB3"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68</w:t>
            </w:r>
          </w:p>
        </w:tc>
        <w:tc>
          <w:tcPr>
            <w:tcW w:w="1671" w:type="dxa"/>
            <w:gridSpan w:val="2"/>
            <w:tcBorders>
              <w:top w:val="nil"/>
              <w:bottom w:val="nil"/>
            </w:tcBorders>
          </w:tcPr>
          <w:p w14:paraId="3FA35515" w14:textId="77777777" w:rsidR="00D83195" w:rsidRPr="004277EA"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277EA">
              <w:rPr>
                <w:rFonts w:ascii="Arial" w:hAnsi="Arial" w:cs="Arial"/>
                <w:bCs/>
              </w:rPr>
              <w:t>50</w:t>
            </w:r>
            <w:r>
              <w:rPr>
                <w:rFonts w:ascii="Arial" w:hAnsi="Arial" w:cs="Arial"/>
                <w:bCs/>
              </w:rPr>
              <w:t xml:space="preserve"> (73.5%)</w:t>
            </w:r>
          </w:p>
        </w:tc>
        <w:tc>
          <w:tcPr>
            <w:tcW w:w="1672" w:type="dxa"/>
            <w:gridSpan w:val="2"/>
            <w:tcBorders>
              <w:top w:val="nil"/>
              <w:bottom w:val="nil"/>
            </w:tcBorders>
          </w:tcPr>
          <w:p w14:paraId="7803E569"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18 (26.5%)</w:t>
            </w:r>
          </w:p>
        </w:tc>
        <w:tc>
          <w:tcPr>
            <w:tcW w:w="2019" w:type="dxa"/>
            <w:gridSpan w:val="3"/>
            <w:tcBorders>
              <w:top w:val="nil"/>
              <w:bottom w:val="nil"/>
            </w:tcBorders>
          </w:tcPr>
          <w:p w14:paraId="4884E4BB" w14:textId="77777777" w:rsidR="00D83195" w:rsidRPr="00964538" w:rsidRDefault="00A507AD"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1.01</w:t>
            </w:r>
          </w:p>
        </w:tc>
        <w:tc>
          <w:tcPr>
            <w:tcW w:w="1642" w:type="dxa"/>
            <w:tcBorders>
              <w:top w:val="nil"/>
              <w:bottom w:val="nil"/>
              <w:right w:val="single" w:sz="4" w:space="0" w:color="auto"/>
            </w:tcBorders>
          </w:tcPr>
          <w:p w14:paraId="2D47AFE1" w14:textId="77777777" w:rsidR="00D83195" w:rsidRPr="00964538" w:rsidRDefault="00A507AD"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(.397, 2.589)</w:t>
            </w:r>
          </w:p>
        </w:tc>
      </w:tr>
      <w:tr w:rsidR="00D83195" w:rsidRPr="004B7ACB" w14:paraId="05B823ED" w14:textId="77777777" w:rsidTr="00B0617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955" w:type="dxa"/>
            <w:gridSpan w:val="10"/>
            <w:tcBorders>
              <w:top w:val="nil"/>
              <w:left w:val="single" w:sz="4" w:space="0" w:color="auto"/>
              <w:bottom w:val="nil"/>
              <w:right w:val="single" w:sz="4" w:space="0" w:color="auto"/>
            </w:tcBorders>
          </w:tcPr>
          <w:p w14:paraId="6B465F05" w14:textId="77777777" w:rsidR="00D83195" w:rsidRPr="00964538" w:rsidRDefault="00D83195" w:rsidP="00285B4E">
            <w:pPr>
              <w:rPr>
                <w:rFonts w:ascii="Arial" w:hAnsi="Arial" w:cs="Arial"/>
                <w:bCs w:val="0"/>
              </w:rPr>
            </w:pPr>
            <w:r w:rsidRPr="00964538">
              <w:rPr>
                <w:rFonts w:ascii="Arial" w:hAnsi="Arial" w:cs="Arial"/>
                <w:bCs w:val="0"/>
              </w:rPr>
              <w:t>Percent Minority</w:t>
            </w:r>
            <w:r w:rsidR="00DA4936">
              <w:rPr>
                <w:rFonts w:ascii="Arial" w:hAnsi="Arial" w:cs="Arial"/>
                <w:bCs w:val="0"/>
              </w:rPr>
              <w:t xml:space="preserve"> </w:t>
            </w:r>
          </w:p>
        </w:tc>
      </w:tr>
      <w:tr w:rsidR="00D83195" w:rsidRPr="004B7ACB" w14:paraId="4FD2E4E1" w14:textId="77777777" w:rsidTr="00B0617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0446FE2A" w14:textId="77777777" w:rsidR="00D83195" w:rsidRPr="00964538" w:rsidRDefault="00D83195" w:rsidP="004277EA">
            <w:pPr>
              <w:rPr>
                <w:rFonts w:ascii="Arial" w:hAnsi="Arial" w:cs="Arial"/>
                <w:bCs w:val="0"/>
              </w:rPr>
            </w:pPr>
            <w:r w:rsidRPr="00964538">
              <w:rPr>
                <w:rFonts w:ascii="Arial" w:hAnsi="Arial" w:cs="Arial"/>
                <w:bCs w:val="0"/>
              </w:rPr>
              <w:t xml:space="preserve">     </w:t>
            </w:r>
            <w:r w:rsidR="004277EA">
              <w:rPr>
                <w:rFonts w:ascii="Arial" w:hAnsi="Arial" w:cs="Arial"/>
                <w:bCs w:val="0"/>
              </w:rPr>
              <w:t>Low</w:t>
            </w:r>
          </w:p>
        </w:tc>
        <w:tc>
          <w:tcPr>
            <w:tcW w:w="700" w:type="dxa"/>
            <w:tcBorders>
              <w:top w:val="nil"/>
              <w:bottom w:val="nil"/>
            </w:tcBorders>
          </w:tcPr>
          <w:p w14:paraId="3291342D"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99</w:t>
            </w:r>
          </w:p>
        </w:tc>
        <w:tc>
          <w:tcPr>
            <w:tcW w:w="1671" w:type="dxa"/>
            <w:gridSpan w:val="2"/>
            <w:tcBorders>
              <w:top w:val="nil"/>
              <w:bottom w:val="nil"/>
            </w:tcBorders>
          </w:tcPr>
          <w:p w14:paraId="078B6E8E"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71 (71.7%)</w:t>
            </w:r>
          </w:p>
        </w:tc>
        <w:tc>
          <w:tcPr>
            <w:tcW w:w="1672" w:type="dxa"/>
            <w:gridSpan w:val="2"/>
            <w:tcBorders>
              <w:top w:val="nil"/>
              <w:bottom w:val="nil"/>
            </w:tcBorders>
          </w:tcPr>
          <w:p w14:paraId="0B1CE6A6"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28 (28.3%)</w:t>
            </w:r>
          </w:p>
        </w:tc>
        <w:tc>
          <w:tcPr>
            <w:tcW w:w="2019" w:type="dxa"/>
            <w:gridSpan w:val="3"/>
            <w:tcBorders>
              <w:top w:val="nil"/>
              <w:bottom w:val="nil"/>
            </w:tcBorders>
          </w:tcPr>
          <w:p w14:paraId="6EC93675" w14:textId="77777777" w:rsidR="00D83195" w:rsidRPr="00964538" w:rsidRDefault="00AA452F"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p>
        </w:tc>
        <w:tc>
          <w:tcPr>
            <w:tcW w:w="1642" w:type="dxa"/>
            <w:tcBorders>
              <w:top w:val="nil"/>
              <w:bottom w:val="nil"/>
              <w:right w:val="single" w:sz="4" w:space="0" w:color="auto"/>
            </w:tcBorders>
          </w:tcPr>
          <w:p w14:paraId="383B23A3" w14:textId="77777777" w:rsidR="00D83195" w:rsidRPr="00964538" w:rsidRDefault="00AA452F"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r>
      <w:tr w:rsidR="00D83195" w:rsidRPr="004B7ACB" w14:paraId="3158CA6F" w14:textId="77777777" w:rsidTr="00B0617D">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68A35C36" w14:textId="77777777" w:rsidR="00D83195" w:rsidRPr="00964538" w:rsidRDefault="00D83195" w:rsidP="00A46777">
            <w:pPr>
              <w:rPr>
                <w:rFonts w:ascii="Arial" w:hAnsi="Arial" w:cs="Arial"/>
                <w:bCs w:val="0"/>
              </w:rPr>
            </w:pPr>
            <w:r w:rsidRPr="00964538">
              <w:rPr>
                <w:rFonts w:ascii="Arial" w:hAnsi="Arial" w:cs="Arial"/>
                <w:bCs w:val="0"/>
              </w:rPr>
              <w:t xml:space="preserve">     Medium</w:t>
            </w:r>
          </w:p>
        </w:tc>
        <w:tc>
          <w:tcPr>
            <w:tcW w:w="700" w:type="dxa"/>
            <w:tcBorders>
              <w:top w:val="nil"/>
              <w:bottom w:val="nil"/>
            </w:tcBorders>
          </w:tcPr>
          <w:p w14:paraId="5E15609A"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82</w:t>
            </w:r>
          </w:p>
        </w:tc>
        <w:tc>
          <w:tcPr>
            <w:tcW w:w="1671" w:type="dxa"/>
            <w:gridSpan w:val="2"/>
            <w:tcBorders>
              <w:top w:val="nil"/>
              <w:bottom w:val="nil"/>
            </w:tcBorders>
          </w:tcPr>
          <w:p w14:paraId="7527DDBE"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56 (68.3%)</w:t>
            </w:r>
          </w:p>
        </w:tc>
        <w:tc>
          <w:tcPr>
            <w:tcW w:w="1672" w:type="dxa"/>
            <w:gridSpan w:val="2"/>
            <w:tcBorders>
              <w:top w:val="nil"/>
              <w:bottom w:val="nil"/>
            </w:tcBorders>
          </w:tcPr>
          <w:p w14:paraId="1572AE26" w14:textId="77777777" w:rsidR="00D83195" w:rsidRPr="00964538" w:rsidRDefault="004277EA"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26 (31.7%)</w:t>
            </w:r>
          </w:p>
        </w:tc>
        <w:tc>
          <w:tcPr>
            <w:tcW w:w="2019" w:type="dxa"/>
            <w:gridSpan w:val="3"/>
            <w:tcBorders>
              <w:top w:val="nil"/>
              <w:bottom w:val="nil"/>
            </w:tcBorders>
          </w:tcPr>
          <w:p w14:paraId="6B8F9F79" w14:textId="77777777" w:rsidR="00D83195" w:rsidRPr="00964538" w:rsidRDefault="00AA452F" w:rsidP="00A4677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1.18</w:t>
            </w:r>
          </w:p>
        </w:tc>
        <w:tc>
          <w:tcPr>
            <w:tcW w:w="1642" w:type="dxa"/>
            <w:tcBorders>
              <w:top w:val="nil"/>
              <w:bottom w:val="nil"/>
              <w:right w:val="single" w:sz="4" w:space="0" w:color="auto"/>
            </w:tcBorders>
          </w:tcPr>
          <w:p w14:paraId="7FE5E395" w14:textId="77777777" w:rsidR="00D83195" w:rsidRPr="00964538" w:rsidRDefault="006C1F37" w:rsidP="00AA452F">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w:t>
            </w:r>
            <w:r w:rsidR="00AA452F">
              <w:rPr>
                <w:rFonts w:ascii="Arial" w:hAnsi="Arial" w:cs="Arial"/>
                <w:bCs/>
              </w:rPr>
              <w:t>.579, 2.397)</w:t>
            </w:r>
          </w:p>
        </w:tc>
      </w:tr>
      <w:tr w:rsidR="00D83195" w:rsidRPr="004B7ACB" w14:paraId="0AD0BB76" w14:textId="77777777" w:rsidTr="00B0617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single" w:sz="4" w:space="0" w:color="auto"/>
            </w:tcBorders>
          </w:tcPr>
          <w:p w14:paraId="365ACF2E" w14:textId="77777777" w:rsidR="00D83195" w:rsidRPr="00964538" w:rsidRDefault="00D83195" w:rsidP="004277EA">
            <w:pPr>
              <w:rPr>
                <w:rFonts w:ascii="Arial" w:hAnsi="Arial" w:cs="Arial"/>
                <w:bCs w:val="0"/>
              </w:rPr>
            </w:pPr>
            <w:r w:rsidRPr="00964538">
              <w:rPr>
                <w:rFonts w:ascii="Arial" w:hAnsi="Arial" w:cs="Arial"/>
                <w:bCs w:val="0"/>
              </w:rPr>
              <w:t xml:space="preserve">     </w:t>
            </w:r>
            <w:r w:rsidR="004277EA">
              <w:rPr>
                <w:rFonts w:ascii="Arial" w:hAnsi="Arial" w:cs="Arial"/>
                <w:bCs w:val="0"/>
              </w:rPr>
              <w:t xml:space="preserve">High </w:t>
            </w:r>
          </w:p>
        </w:tc>
        <w:tc>
          <w:tcPr>
            <w:tcW w:w="700" w:type="dxa"/>
            <w:tcBorders>
              <w:top w:val="nil"/>
              <w:bottom w:val="single" w:sz="4" w:space="0" w:color="auto"/>
            </w:tcBorders>
          </w:tcPr>
          <w:p w14:paraId="54CADCCB"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74</w:t>
            </w:r>
          </w:p>
        </w:tc>
        <w:tc>
          <w:tcPr>
            <w:tcW w:w="1671" w:type="dxa"/>
            <w:gridSpan w:val="2"/>
            <w:tcBorders>
              <w:top w:val="nil"/>
              <w:bottom w:val="single" w:sz="4" w:space="0" w:color="auto"/>
            </w:tcBorders>
          </w:tcPr>
          <w:p w14:paraId="058543B9"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43 (58.1%)</w:t>
            </w:r>
          </w:p>
        </w:tc>
        <w:tc>
          <w:tcPr>
            <w:tcW w:w="1672" w:type="dxa"/>
            <w:gridSpan w:val="2"/>
            <w:tcBorders>
              <w:top w:val="nil"/>
              <w:bottom w:val="single" w:sz="4" w:space="0" w:color="auto"/>
            </w:tcBorders>
          </w:tcPr>
          <w:p w14:paraId="6483B9DE" w14:textId="77777777" w:rsidR="00D83195" w:rsidRPr="00964538" w:rsidRDefault="004277EA"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31 (41.9%)</w:t>
            </w:r>
          </w:p>
        </w:tc>
        <w:tc>
          <w:tcPr>
            <w:tcW w:w="2019" w:type="dxa"/>
            <w:gridSpan w:val="3"/>
            <w:tcBorders>
              <w:top w:val="nil"/>
              <w:bottom w:val="single" w:sz="4" w:space="0" w:color="auto"/>
            </w:tcBorders>
          </w:tcPr>
          <w:p w14:paraId="2C7E5330" w14:textId="77777777" w:rsidR="00D83195" w:rsidRPr="00964538" w:rsidRDefault="00AA452F"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1.77</w:t>
            </w:r>
          </w:p>
        </w:tc>
        <w:tc>
          <w:tcPr>
            <w:tcW w:w="1642" w:type="dxa"/>
            <w:tcBorders>
              <w:top w:val="nil"/>
              <w:bottom w:val="single" w:sz="4" w:space="0" w:color="auto"/>
              <w:right w:val="single" w:sz="4" w:space="0" w:color="auto"/>
            </w:tcBorders>
          </w:tcPr>
          <w:p w14:paraId="054A349A" w14:textId="77777777" w:rsidR="00D83195" w:rsidRPr="00964538" w:rsidRDefault="00AA452F" w:rsidP="00A46777">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(.796, 3.941)</w:t>
            </w:r>
          </w:p>
        </w:tc>
      </w:tr>
    </w:tbl>
    <w:p w14:paraId="04B4443C" w14:textId="77777777" w:rsidR="006C1F37" w:rsidRDefault="006C1F37">
      <w:pPr>
        <w:rPr>
          <w:rFonts w:ascii="Arial" w:hAnsi="Arial" w:cs="Arial"/>
          <w:color w:val="000000" w:themeColor="text1"/>
          <w:sz w:val="26"/>
          <w:szCs w:val="26"/>
        </w:rPr>
      </w:pPr>
      <w:bookmarkStart w:id="62" w:name="_Toc331165884"/>
    </w:p>
    <w:p w14:paraId="12AA6547" w14:textId="77777777" w:rsidR="00853F15" w:rsidRPr="00B0617D" w:rsidRDefault="00BB40D5" w:rsidP="00864277">
      <w:pPr>
        <w:spacing w:after="0" w:line="240" w:lineRule="auto"/>
        <w:rPr>
          <w:rFonts w:ascii="Arial" w:hAnsi="Arial" w:cs="Arial"/>
          <w:color w:val="000000" w:themeColor="text1"/>
          <w:sz w:val="24"/>
          <w:szCs w:val="24"/>
        </w:rPr>
      </w:pPr>
      <w:r>
        <w:rPr>
          <w:rFonts w:ascii="Arial" w:hAnsi="Arial" w:cs="Arial"/>
          <w:color w:val="000000" w:themeColor="text1"/>
          <w:sz w:val="24"/>
          <w:szCs w:val="24"/>
        </w:rPr>
        <w:t>T</w:t>
      </w:r>
      <w:r w:rsidR="00DA4936" w:rsidRPr="00B0617D">
        <w:rPr>
          <w:rFonts w:ascii="Arial" w:hAnsi="Arial" w:cs="Arial"/>
          <w:color w:val="000000" w:themeColor="text1"/>
          <w:sz w:val="24"/>
          <w:szCs w:val="24"/>
        </w:rPr>
        <w:t>wo final analyses</w:t>
      </w:r>
      <w:r w:rsidR="00B0617D">
        <w:rPr>
          <w:rFonts w:ascii="Arial" w:hAnsi="Arial" w:cs="Arial"/>
          <w:color w:val="000000" w:themeColor="text1"/>
          <w:sz w:val="24"/>
          <w:szCs w:val="24"/>
        </w:rPr>
        <w:t xml:space="preserve"> related to park availability,</w:t>
      </w:r>
      <w:r w:rsidR="002665E6">
        <w:rPr>
          <w:rFonts w:ascii="Arial" w:hAnsi="Arial" w:cs="Arial"/>
          <w:color w:val="000000" w:themeColor="text1"/>
          <w:sz w:val="24"/>
          <w:szCs w:val="24"/>
        </w:rPr>
        <w:t xml:space="preserve"> </w:t>
      </w:r>
      <w:r w:rsidR="004E6ACB" w:rsidRPr="00B0617D">
        <w:rPr>
          <w:rFonts w:ascii="Arial" w:hAnsi="Arial" w:cs="Arial"/>
          <w:color w:val="000000" w:themeColor="text1"/>
          <w:sz w:val="24"/>
          <w:szCs w:val="24"/>
        </w:rPr>
        <w:t>shown in Table 5,</w:t>
      </w:r>
      <w:r w:rsidR="00DA4936" w:rsidRPr="00B0617D">
        <w:rPr>
          <w:rFonts w:ascii="Arial" w:hAnsi="Arial" w:cs="Arial"/>
          <w:color w:val="000000" w:themeColor="text1"/>
          <w:sz w:val="24"/>
          <w:szCs w:val="24"/>
        </w:rPr>
        <w:t xml:space="preserve"> used only </w:t>
      </w:r>
      <w:r w:rsidR="004E6ACB" w:rsidRPr="00B0617D">
        <w:rPr>
          <w:rFonts w:ascii="Arial" w:hAnsi="Arial" w:cs="Arial"/>
          <w:color w:val="000000" w:themeColor="text1"/>
          <w:sz w:val="24"/>
          <w:szCs w:val="24"/>
        </w:rPr>
        <w:t xml:space="preserve">the smaller number of </w:t>
      </w:r>
      <w:r w:rsidR="00DA4936" w:rsidRPr="00B0617D">
        <w:rPr>
          <w:rFonts w:ascii="Arial" w:hAnsi="Arial" w:cs="Arial"/>
          <w:color w:val="000000" w:themeColor="text1"/>
          <w:sz w:val="24"/>
          <w:szCs w:val="24"/>
        </w:rPr>
        <w:t xml:space="preserve">block groups </w:t>
      </w:r>
      <w:r w:rsidR="004E6ACB" w:rsidRPr="00B0617D">
        <w:rPr>
          <w:rFonts w:ascii="Arial" w:hAnsi="Arial" w:cs="Arial"/>
          <w:color w:val="000000" w:themeColor="text1"/>
          <w:sz w:val="24"/>
          <w:szCs w:val="24"/>
        </w:rPr>
        <w:t>that contained</w:t>
      </w:r>
      <w:r w:rsidR="00DA4936" w:rsidRPr="00B0617D">
        <w:rPr>
          <w:rFonts w:ascii="Arial" w:hAnsi="Arial" w:cs="Arial"/>
          <w:color w:val="000000" w:themeColor="text1"/>
          <w:sz w:val="24"/>
          <w:szCs w:val="24"/>
        </w:rPr>
        <w:t xml:space="preserve"> parks</w:t>
      </w:r>
      <w:r w:rsidR="004E6ACB" w:rsidRPr="00B0617D">
        <w:rPr>
          <w:rFonts w:ascii="Arial" w:hAnsi="Arial" w:cs="Arial"/>
          <w:color w:val="000000" w:themeColor="text1"/>
          <w:sz w:val="24"/>
          <w:szCs w:val="24"/>
        </w:rPr>
        <w:t xml:space="preserve"> (n=85) </w:t>
      </w:r>
      <w:r w:rsidR="00DA4936" w:rsidRPr="00B0617D">
        <w:rPr>
          <w:rFonts w:ascii="Arial" w:hAnsi="Arial" w:cs="Arial"/>
          <w:color w:val="000000" w:themeColor="text1"/>
          <w:sz w:val="24"/>
          <w:szCs w:val="24"/>
        </w:rPr>
        <w:t xml:space="preserve"> as the sample. The first analysis examined whether the various income tertiles and percent minority tertiles were</w:t>
      </w:r>
      <w:r w:rsidR="00853F15" w:rsidRPr="00B0617D">
        <w:rPr>
          <w:rFonts w:ascii="Arial" w:hAnsi="Arial" w:cs="Arial"/>
          <w:color w:val="000000" w:themeColor="text1"/>
          <w:sz w:val="24"/>
          <w:szCs w:val="24"/>
        </w:rPr>
        <w:t xml:space="preserve"> more likely to have more than 1</w:t>
      </w:r>
      <w:r w:rsidR="00DA4936" w:rsidRPr="00B0617D">
        <w:rPr>
          <w:rFonts w:ascii="Arial" w:hAnsi="Arial" w:cs="Arial"/>
          <w:color w:val="000000" w:themeColor="text1"/>
          <w:sz w:val="24"/>
          <w:szCs w:val="24"/>
        </w:rPr>
        <w:t xml:space="preserve"> park compared to having </w:t>
      </w:r>
      <w:r w:rsidR="00A829BF" w:rsidRPr="00B0617D">
        <w:rPr>
          <w:rFonts w:ascii="Arial" w:hAnsi="Arial" w:cs="Arial"/>
          <w:color w:val="000000" w:themeColor="text1"/>
          <w:sz w:val="24"/>
          <w:szCs w:val="24"/>
        </w:rPr>
        <w:t xml:space="preserve">only </w:t>
      </w:r>
      <w:r w:rsidR="00DA4936" w:rsidRPr="00B0617D">
        <w:rPr>
          <w:rFonts w:ascii="Arial" w:hAnsi="Arial" w:cs="Arial"/>
          <w:color w:val="000000" w:themeColor="text1"/>
          <w:sz w:val="24"/>
          <w:szCs w:val="24"/>
        </w:rPr>
        <w:t>1 park.</w:t>
      </w:r>
      <w:r w:rsidR="00853F15" w:rsidRPr="00B0617D">
        <w:rPr>
          <w:rFonts w:ascii="Arial" w:hAnsi="Arial" w:cs="Arial"/>
          <w:color w:val="000000" w:themeColor="text1"/>
          <w:sz w:val="24"/>
          <w:szCs w:val="24"/>
        </w:rPr>
        <w:t xml:space="preserve"> </w:t>
      </w:r>
      <w:r w:rsidR="00A829BF" w:rsidRPr="00B0617D">
        <w:rPr>
          <w:rFonts w:ascii="Arial" w:hAnsi="Arial" w:cs="Arial"/>
          <w:color w:val="000000" w:themeColor="text1"/>
          <w:sz w:val="24"/>
          <w:szCs w:val="24"/>
        </w:rPr>
        <w:t xml:space="preserve">In this case, </w:t>
      </w:r>
      <w:r w:rsidR="00853F15" w:rsidRPr="00B0617D">
        <w:rPr>
          <w:rFonts w:ascii="Arial" w:hAnsi="Arial" w:cs="Arial"/>
          <w:color w:val="000000" w:themeColor="text1"/>
          <w:sz w:val="24"/>
          <w:szCs w:val="24"/>
        </w:rPr>
        <w:t xml:space="preserve">medium and high income block groups </w:t>
      </w:r>
      <w:r w:rsidR="00A829BF" w:rsidRPr="00B0617D">
        <w:rPr>
          <w:rFonts w:ascii="Arial" w:hAnsi="Arial" w:cs="Arial"/>
          <w:color w:val="000000" w:themeColor="text1"/>
          <w:sz w:val="24"/>
          <w:szCs w:val="24"/>
        </w:rPr>
        <w:t>were not more likely than low income block groups to contain more than one park</w:t>
      </w:r>
      <w:r w:rsidR="00853F15" w:rsidRPr="00B0617D">
        <w:rPr>
          <w:rFonts w:ascii="Arial" w:hAnsi="Arial" w:cs="Arial"/>
          <w:color w:val="000000" w:themeColor="text1"/>
          <w:sz w:val="24"/>
          <w:szCs w:val="24"/>
        </w:rPr>
        <w:t xml:space="preserve">. </w:t>
      </w:r>
      <w:r w:rsidR="00A829BF" w:rsidRPr="00B0617D">
        <w:rPr>
          <w:rFonts w:ascii="Arial" w:hAnsi="Arial" w:cs="Arial"/>
          <w:color w:val="000000" w:themeColor="text1"/>
          <w:sz w:val="24"/>
          <w:szCs w:val="24"/>
        </w:rPr>
        <w:t xml:space="preserve">The same result was found for </w:t>
      </w:r>
      <w:r w:rsidR="00853F15" w:rsidRPr="00B0617D">
        <w:rPr>
          <w:rFonts w:ascii="Arial" w:hAnsi="Arial" w:cs="Arial"/>
          <w:color w:val="000000" w:themeColor="text1"/>
          <w:sz w:val="24"/>
          <w:szCs w:val="24"/>
        </w:rPr>
        <w:t>medium or high percent minority tertiles</w:t>
      </w:r>
      <w:r w:rsidR="00A829BF" w:rsidRPr="00B0617D">
        <w:rPr>
          <w:rFonts w:ascii="Arial" w:hAnsi="Arial" w:cs="Arial"/>
          <w:color w:val="000000" w:themeColor="text1"/>
          <w:sz w:val="24"/>
          <w:szCs w:val="24"/>
        </w:rPr>
        <w:t xml:space="preserve"> compared to the low minority tertile</w:t>
      </w:r>
      <w:r w:rsidR="00853F15" w:rsidRPr="00B0617D">
        <w:rPr>
          <w:rFonts w:ascii="Arial" w:hAnsi="Arial" w:cs="Arial"/>
          <w:color w:val="000000" w:themeColor="text1"/>
          <w:sz w:val="24"/>
          <w:szCs w:val="24"/>
        </w:rPr>
        <w:t xml:space="preserve">. </w:t>
      </w:r>
    </w:p>
    <w:p w14:paraId="2DFC001A" w14:textId="77777777" w:rsidR="00853F15" w:rsidRDefault="00853F15" w:rsidP="00864277">
      <w:pPr>
        <w:spacing w:after="0" w:line="240" w:lineRule="auto"/>
        <w:rPr>
          <w:rFonts w:ascii="Arial" w:hAnsi="Arial" w:cs="Arial"/>
          <w:color w:val="000000" w:themeColor="text1"/>
          <w:sz w:val="24"/>
          <w:szCs w:val="24"/>
        </w:rPr>
      </w:pPr>
    </w:p>
    <w:p w14:paraId="379CBED6" w14:textId="77777777" w:rsidR="00BB40D5" w:rsidRPr="00B0617D" w:rsidRDefault="00BB40D5" w:rsidP="00864277">
      <w:pPr>
        <w:spacing w:after="0" w:line="240" w:lineRule="auto"/>
        <w:rPr>
          <w:rFonts w:ascii="Arial" w:hAnsi="Arial" w:cs="Arial"/>
          <w:color w:val="000000" w:themeColor="text1"/>
          <w:sz w:val="24"/>
          <w:szCs w:val="24"/>
        </w:rPr>
      </w:pPr>
    </w:p>
    <w:p w14:paraId="1351E5F8" w14:textId="77777777" w:rsidR="00A9748C" w:rsidRPr="00B0617D" w:rsidRDefault="006C1F37" w:rsidP="00864277">
      <w:pPr>
        <w:spacing w:after="0" w:line="240" w:lineRule="auto"/>
        <w:rPr>
          <w:rFonts w:ascii="Arial" w:hAnsi="Arial" w:cs="Arial"/>
          <w:color w:val="000000" w:themeColor="text1"/>
          <w:sz w:val="24"/>
          <w:szCs w:val="24"/>
        </w:rPr>
      </w:pPr>
      <w:r w:rsidRPr="00B0617D">
        <w:rPr>
          <w:rFonts w:ascii="Arial" w:hAnsi="Arial" w:cs="Arial"/>
          <w:color w:val="000000" w:themeColor="text1"/>
          <w:sz w:val="24"/>
          <w:szCs w:val="24"/>
        </w:rPr>
        <w:t xml:space="preserve">A final analysis of </w:t>
      </w:r>
      <w:r w:rsidR="002665E6">
        <w:rPr>
          <w:rFonts w:ascii="Arial" w:hAnsi="Arial" w:cs="Arial"/>
          <w:color w:val="000000" w:themeColor="text1"/>
          <w:sz w:val="24"/>
          <w:szCs w:val="24"/>
        </w:rPr>
        <w:t xml:space="preserve">park availability </w:t>
      </w:r>
      <w:r w:rsidR="00853F15" w:rsidRPr="00B0617D">
        <w:rPr>
          <w:rFonts w:ascii="Arial" w:hAnsi="Arial" w:cs="Arial"/>
          <w:color w:val="000000" w:themeColor="text1"/>
          <w:sz w:val="24"/>
          <w:szCs w:val="24"/>
        </w:rPr>
        <w:t xml:space="preserve">examined whether park acreage differed among income tertiles and percent minority tertiles. The outcome variable was categorized as less than 10 acres of parkland (‘low’) and greater than or equal to 10 acres of parkland (‘high’). Again, no significant associations were detected between </w:t>
      </w:r>
      <w:r w:rsidR="00A829BF" w:rsidRPr="00B0617D">
        <w:rPr>
          <w:rFonts w:ascii="Arial" w:hAnsi="Arial" w:cs="Arial"/>
          <w:color w:val="000000" w:themeColor="text1"/>
          <w:sz w:val="24"/>
          <w:szCs w:val="24"/>
        </w:rPr>
        <w:t>park acreage</w:t>
      </w:r>
      <w:r w:rsidR="00853F15" w:rsidRPr="00B0617D">
        <w:rPr>
          <w:rFonts w:ascii="Arial" w:hAnsi="Arial" w:cs="Arial"/>
          <w:color w:val="000000" w:themeColor="text1"/>
          <w:sz w:val="24"/>
          <w:szCs w:val="24"/>
        </w:rPr>
        <w:t xml:space="preserve"> and income tertile or percent minority tertile (</w:t>
      </w:r>
      <w:r w:rsidR="00865F14" w:rsidRPr="00B0617D">
        <w:rPr>
          <w:rFonts w:ascii="Arial" w:hAnsi="Arial" w:cs="Arial"/>
          <w:color w:val="000000" w:themeColor="text1"/>
          <w:sz w:val="24"/>
          <w:szCs w:val="24"/>
        </w:rPr>
        <w:t>Table 5</w:t>
      </w:r>
      <w:r w:rsidR="00853F15" w:rsidRPr="00B0617D">
        <w:rPr>
          <w:rFonts w:ascii="Arial" w:hAnsi="Arial" w:cs="Arial"/>
          <w:color w:val="000000" w:themeColor="text1"/>
          <w:sz w:val="24"/>
          <w:szCs w:val="24"/>
        </w:rPr>
        <w:t>)</w:t>
      </w:r>
      <w:r w:rsidR="00865F14" w:rsidRPr="00B0617D">
        <w:rPr>
          <w:rFonts w:ascii="Arial" w:hAnsi="Arial" w:cs="Arial"/>
          <w:color w:val="000000" w:themeColor="text1"/>
          <w:sz w:val="24"/>
          <w:szCs w:val="24"/>
        </w:rPr>
        <w:t xml:space="preserve">. </w:t>
      </w:r>
    </w:p>
    <w:p w14:paraId="47F026D9" w14:textId="77777777" w:rsidR="00B07C0E" w:rsidRDefault="00B07C0E" w:rsidP="00864277">
      <w:pPr>
        <w:spacing w:after="0" w:line="240" w:lineRule="auto"/>
        <w:rPr>
          <w:rFonts w:ascii="Arial" w:hAnsi="Arial" w:cs="Arial"/>
          <w:color w:val="000000" w:themeColor="text1"/>
          <w:sz w:val="26"/>
          <w:szCs w:val="26"/>
        </w:rPr>
      </w:pPr>
    </w:p>
    <w:p w14:paraId="630F1ECF" w14:textId="77777777" w:rsidR="006050D3" w:rsidRPr="00466693" w:rsidRDefault="006050D3" w:rsidP="00466693">
      <w:pPr>
        <w:jc w:val="center"/>
      </w:pPr>
    </w:p>
    <w:tbl>
      <w:tblPr>
        <w:tblStyle w:val="MediumShading1-Accent1"/>
        <w:tblpPr w:leftFromText="180" w:rightFromText="180" w:vertAnchor="text" w:horzAnchor="margin" w:tblpY="60"/>
        <w:tblW w:w="5000" w:type="pct"/>
        <w:tblLayout w:type="fixed"/>
        <w:tblLook w:val="04A0" w:firstRow="1" w:lastRow="0" w:firstColumn="1" w:lastColumn="0" w:noHBand="0" w:noVBand="1"/>
      </w:tblPr>
      <w:tblGrid>
        <w:gridCol w:w="1637"/>
        <w:gridCol w:w="665"/>
        <w:gridCol w:w="1182"/>
        <w:gridCol w:w="1110"/>
        <w:gridCol w:w="665"/>
        <w:gridCol w:w="1114"/>
        <w:gridCol w:w="1131"/>
        <w:gridCol w:w="1083"/>
        <w:gridCol w:w="602"/>
        <w:gridCol w:w="1107"/>
      </w:tblGrid>
      <w:tr w:rsidR="006050D3" w:rsidRPr="00466693" w14:paraId="502B1626" w14:textId="77777777" w:rsidTr="00E05647">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306" w:type="dxa"/>
            <w:gridSpan w:val="10"/>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561DCC15" w14:textId="77777777" w:rsidR="006050D3" w:rsidRPr="00F82403" w:rsidRDefault="006050D3" w:rsidP="001928E5">
            <w:pPr>
              <w:tabs>
                <w:tab w:val="left" w:pos="569"/>
                <w:tab w:val="center" w:pos="4944"/>
              </w:tabs>
              <w:jc w:val="center"/>
              <w:rPr>
                <w:color w:val="008000"/>
              </w:rPr>
            </w:pPr>
            <w:bookmarkStart w:id="63" w:name="TABLE5"/>
            <w:r w:rsidRPr="00F82403">
              <w:rPr>
                <w:color w:val="auto"/>
              </w:rPr>
              <w:t xml:space="preserve">Table </w:t>
            </w:r>
            <w:bookmarkEnd w:id="63"/>
            <w:r w:rsidRPr="00F82403">
              <w:rPr>
                <w:color w:val="auto"/>
              </w:rPr>
              <w:t xml:space="preserve">5:  </w:t>
            </w:r>
            <w:r w:rsidR="001928E5" w:rsidRPr="00F82403">
              <w:rPr>
                <w:color w:val="auto"/>
              </w:rPr>
              <w:t>Number of Parks and Park A</w:t>
            </w:r>
            <w:r w:rsidRPr="00F82403">
              <w:rPr>
                <w:color w:val="auto"/>
              </w:rPr>
              <w:t>creage by Income and Percent Minority</w:t>
            </w:r>
          </w:p>
        </w:tc>
      </w:tr>
      <w:tr w:rsidR="00B07C0E" w:rsidRPr="00864277" w14:paraId="4CA3F4BE" w14:textId="77777777" w:rsidTr="00E0564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single" w:sz="4" w:space="0" w:color="auto"/>
              <w:left w:val="single" w:sz="4" w:space="0" w:color="auto"/>
              <w:bottom w:val="nil"/>
            </w:tcBorders>
          </w:tcPr>
          <w:p w14:paraId="1FFD8573" w14:textId="77777777" w:rsidR="006050D3" w:rsidRPr="001928E5" w:rsidRDefault="006050D3" w:rsidP="001928E5">
            <w:pPr>
              <w:spacing w:line="240" w:lineRule="auto"/>
              <w:rPr>
                <w:rFonts w:ascii="Arial" w:hAnsi="Arial" w:cs="Arial"/>
                <w:bCs w:val="0"/>
                <w:sz w:val="17"/>
                <w:szCs w:val="17"/>
              </w:rPr>
            </w:pPr>
          </w:p>
        </w:tc>
        <w:tc>
          <w:tcPr>
            <w:tcW w:w="666" w:type="dxa"/>
            <w:vMerge w:val="restart"/>
            <w:tcBorders>
              <w:top w:val="single" w:sz="4" w:space="0" w:color="auto"/>
              <w:bottom w:val="nil"/>
            </w:tcBorders>
            <w:vAlign w:val="center"/>
          </w:tcPr>
          <w:p w14:paraId="5BF557DB"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N</w:t>
            </w:r>
          </w:p>
        </w:tc>
        <w:tc>
          <w:tcPr>
            <w:tcW w:w="4075" w:type="dxa"/>
            <w:gridSpan w:val="4"/>
            <w:tcBorders>
              <w:top w:val="single" w:sz="4" w:space="0" w:color="auto"/>
              <w:bottom w:val="single" w:sz="4" w:space="0" w:color="auto"/>
            </w:tcBorders>
            <w:vAlign w:val="center"/>
          </w:tcPr>
          <w:p w14:paraId="6E38468C"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928E5">
              <w:rPr>
                <w:rFonts w:ascii="Arial" w:hAnsi="Arial" w:cs="Arial"/>
                <w:bCs/>
                <w:sz w:val="20"/>
                <w:szCs w:val="20"/>
              </w:rPr>
              <w:t>Number of Parks</w:t>
            </w:r>
          </w:p>
        </w:tc>
        <w:tc>
          <w:tcPr>
            <w:tcW w:w="3926" w:type="dxa"/>
            <w:gridSpan w:val="4"/>
            <w:tcBorders>
              <w:top w:val="single" w:sz="4" w:space="0" w:color="auto"/>
              <w:bottom w:val="single" w:sz="4" w:space="0" w:color="auto"/>
              <w:right w:val="single" w:sz="4" w:space="0" w:color="auto"/>
            </w:tcBorders>
            <w:vAlign w:val="center"/>
          </w:tcPr>
          <w:p w14:paraId="7FF7487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1928E5">
              <w:rPr>
                <w:rFonts w:ascii="Arial" w:hAnsi="Arial" w:cs="Arial"/>
                <w:bCs/>
                <w:sz w:val="20"/>
                <w:szCs w:val="20"/>
              </w:rPr>
              <w:t>Park Acreage</w:t>
            </w:r>
          </w:p>
        </w:tc>
      </w:tr>
      <w:tr w:rsidR="006050D3" w:rsidRPr="00864277" w14:paraId="4B888481" w14:textId="77777777" w:rsidTr="00E05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vMerge/>
            <w:tcBorders>
              <w:top w:val="nil"/>
              <w:left w:val="single" w:sz="4" w:space="0" w:color="auto"/>
              <w:bottom w:val="nil"/>
            </w:tcBorders>
          </w:tcPr>
          <w:p w14:paraId="48F0EC13" w14:textId="77777777" w:rsidR="006050D3" w:rsidRPr="001928E5" w:rsidRDefault="006050D3" w:rsidP="001928E5">
            <w:pPr>
              <w:spacing w:line="240" w:lineRule="auto"/>
              <w:rPr>
                <w:rFonts w:ascii="Arial" w:hAnsi="Arial" w:cs="Arial"/>
                <w:bCs w:val="0"/>
                <w:sz w:val="17"/>
                <w:szCs w:val="17"/>
              </w:rPr>
            </w:pPr>
          </w:p>
        </w:tc>
        <w:tc>
          <w:tcPr>
            <w:tcW w:w="666" w:type="dxa"/>
            <w:vMerge/>
            <w:tcBorders>
              <w:top w:val="nil"/>
              <w:bottom w:val="nil"/>
            </w:tcBorders>
            <w:vAlign w:val="center"/>
          </w:tcPr>
          <w:p w14:paraId="5D9D6094"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83" w:type="dxa"/>
            <w:tcBorders>
              <w:top w:val="single" w:sz="4" w:space="0" w:color="auto"/>
              <w:bottom w:val="single" w:sz="4" w:space="0" w:color="auto"/>
            </w:tcBorders>
            <w:vAlign w:val="center"/>
          </w:tcPr>
          <w:p w14:paraId="798EF92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 (%)</w:t>
            </w:r>
          </w:p>
        </w:tc>
        <w:tc>
          <w:tcPr>
            <w:tcW w:w="1111" w:type="dxa"/>
            <w:tcBorders>
              <w:top w:val="single" w:sz="4" w:space="0" w:color="auto"/>
              <w:bottom w:val="single" w:sz="4" w:space="0" w:color="auto"/>
            </w:tcBorders>
            <w:vAlign w:val="center"/>
          </w:tcPr>
          <w:p w14:paraId="7CF898B7"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&gt;1 (%)</w:t>
            </w:r>
          </w:p>
        </w:tc>
        <w:tc>
          <w:tcPr>
            <w:tcW w:w="666" w:type="dxa"/>
            <w:tcBorders>
              <w:top w:val="single" w:sz="4" w:space="0" w:color="auto"/>
              <w:bottom w:val="single" w:sz="4" w:space="0" w:color="auto"/>
            </w:tcBorders>
            <w:vAlign w:val="center"/>
          </w:tcPr>
          <w:p w14:paraId="68079EFC"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OR</w:t>
            </w:r>
          </w:p>
        </w:tc>
        <w:tc>
          <w:tcPr>
            <w:tcW w:w="1115" w:type="dxa"/>
            <w:tcBorders>
              <w:top w:val="single" w:sz="4" w:space="0" w:color="auto"/>
              <w:bottom w:val="single" w:sz="4" w:space="0" w:color="auto"/>
            </w:tcBorders>
            <w:vAlign w:val="center"/>
          </w:tcPr>
          <w:p w14:paraId="076B2927"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CI</w:t>
            </w:r>
          </w:p>
        </w:tc>
        <w:tc>
          <w:tcPr>
            <w:tcW w:w="1132" w:type="dxa"/>
            <w:tcBorders>
              <w:top w:val="single" w:sz="4" w:space="0" w:color="auto"/>
              <w:bottom w:val="single" w:sz="4" w:space="0" w:color="auto"/>
            </w:tcBorders>
            <w:vAlign w:val="center"/>
          </w:tcPr>
          <w:p w14:paraId="35167D75"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&lt;10 (%)</w:t>
            </w:r>
          </w:p>
        </w:tc>
        <w:tc>
          <w:tcPr>
            <w:tcW w:w="1084" w:type="dxa"/>
            <w:tcBorders>
              <w:top w:val="single" w:sz="4" w:space="0" w:color="auto"/>
              <w:bottom w:val="single" w:sz="4" w:space="0" w:color="auto"/>
            </w:tcBorders>
            <w:vAlign w:val="center"/>
          </w:tcPr>
          <w:p w14:paraId="3AD7C580"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≥10 (%)</w:t>
            </w:r>
          </w:p>
        </w:tc>
        <w:tc>
          <w:tcPr>
            <w:tcW w:w="602" w:type="dxa"/>
            <w:tcBorders>
              <w:top w:val="single" w:sz="4" w:space="0" w:color="auto"/>
              <w:bottom w:val="single" w:sz="4" w:space="0" w:color="auto"/>
            </w:tcBorders>
            <w:vAlign w:val="center"/>
          </w:tcPr>
          <w:p w14:paraId="02C08ABB"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OR</w:t>
            </w:r>
          </w:p>
        </w:tc>
        <w:tc>
          <w:tcPr>
            <w:tcW w:w="1108" w:type="dxa"/>
            <w:tcBorders>
              <w:top w:val="single" w:sz="4" w:space="0" w:color="auto"/>
              <w:bottom w:val="single" w:sz="4" w:space="0" w:color="auto"/>
              <w:right w:val="single" w:sz="4" w:space="0" w:color="auto"/>
            </w:tcBorders>
            <w:vAlign w:val="center"/>
          </w:tcPr>
          <w:p w14:paraId="2F96E97F"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CI</w:t>
            </w:r>
          </w:p>
        </w:tc>
      </w:tr>
      <w:tr w:rsidR="006050D3" w:rsidRPr="00864277" w14:paraId="03A344E7" w14:textId="77777777" w:rsidTr="00E056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tcPr>
          <w:p w14:paraId="4F5031C3"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Block Groups </w:t>
            </w:r>
          </w:p>
        </w:tc>
        <w:tc>
          <w:tcPr>
            <w:tcW w:w="666" w:type="dxa"/>
            <w:tcBorders>
              <w:top w:val="nil"/>
              <w:bottom w:val="nil"/>
            </w:tcBorders>
            <w:vAlign w:val="center"/>
          </w:tcPr>
          <w:p w14:paraId="5291EB1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928E5">
              <w:rPr>
                <w:rFonts w:ascii="Arial" w:hAnsi="Arial" w:cs="Arial"/>
                <w:sz w:val="17"/>
                <w:szCs w:val="17"/>
              </w:rPr>
              <w:t>85</w:t>
            </w:r>
          </w:p>
        </w:tc>
        <w:tc>
          <w:tcPr>
            <w:tcW w:w="1183" w:type="dxa"/>
            <w:tcBorders>
              <w:top w:val="single" w:sz="4" w:space="0" w:color="auto"/>
              <w:bottom w:val="nil"/>
            </w:tcBorders>
            <w:vAlign w:val="center"/>
          </w:tcPr>
          <w:p w14:paraId="42F3D43A"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928E5">
              <w:rPr>
                <w:rFonts w:ascii="Arial" w:hAnsi="Arial" w:cs="Arial"/>
                <w:sz w:val="17"/>
                <w:szCs w:val="17"/>
              </w:rPr>
              <w:t>61 (71.8%)</w:t>
            </w:r>
          </w:p>
        </w:tc>
        <w:tc>
          <w:tcPr>
            <w:tcW w:w="1111" w:type="dxa"/>
            <w:tcBorders>
              <w:top w:val="single" w:sz="4" w:space="0" w:color="auto"/>
              <w:bottom w:val="nil"/>
            </w:tcBorders>
            <w:vAlign w:val="center"/>
          </w:tcPr>
          <w:p w14:paraId="1F2181E0"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928E5">
              <w:rPr>
                <w:rFonts w:ascii="Arial" w:hAnsi="Arial" w:cs="Arial"/>
                <w:sz w:val="17"/>
                <w:szCs w:val="17"/>
              </w:rPr>
              <w:t>24 (28.2%)</w:t>
            </w:r>
          </w:p>
        </w:tc>
        <w:tc>
          <w:tcPr>
            <w:tcW w:w="666" w:type="dxa"/>
            <w:tcBorders>
              <w:top w:val="single" w:sz="4" w:space="0" w:color="auto"/>
              <w:bottom w:val="nil"/>
            </w:tcBorders>
            <w:vAlign w:val="center"/>
          </w:tcPr>
          <w:p w14:paraId="638028D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115" w:type="dxa"/>
            <w:tcBorders>
              <w:top w:val="single" w:sz="4" w:space="0" w:color="auto"/>
              <w:bottom w:val="nil"/>
            </w:tcBorders>
            <w:vAlign w:val="center"/>
          </w:tcPr>
          <w:p w14:paraId="46AACDD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132" w:type="dxa"/>
            <w:tcBorders>
              <w:top w:val="single" w:sz="4" w:space="0" w:color="auto"/>
              <w:bottom w:val="nil"/>
            </w:tcBorders>
            <w:vAlign w:val="center"/>
          </w:tcPr>
          <w:p w14:paraId="21A78ADF"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928E5">
              <w:rPr>
                <w:rFonts w:ascii="Arial" w:hAnsi="Arial" w:cs="Arial"/>
                <w:sz w:val="17"/>
                <w:szCs w:val="17"/>
              </w:rPr>
              <w:t>35 (41.2%)</w:t>
            </w:r>
          </w:p>
        </w:tc>
        <w:tc>
          <w:tcPr>
            <w:tcW w:w="1084" w:type="dxa"/>
            <w:tcBorders>
              <w:top w:val="single" w:sz="4" w:space="0" w:color="auto"/>
              <w:bottom w:val="nil"/>
            </w:tcBorders>
            <w:vAlign w:val="center"/>
          </w:tcPr>
          <w:p w14:paraId="338757B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1928E5">
              <w:rPr>
                <w:rFonts w:ascii="Arial" w:hAnsi="Arial" w:cs="Arial"/>
                <w:sz w:val="17"/>
                <w:szCs w:val="17"/>
              </w:rPr>
              <w:t>50 (58.8%)</w:t>
            </w:r>
          </w:p>
        </w:tc>
        <w:tc>
          <w:tcPr>
            <w:tcW w:w="602" w:type="dxa"/>
            <w:tcBorders>
              <w:top w:val="single" w:sz="4" w:space="0" w:color="auto"/>
              <w:bottom w:val="nil"/>
            </w:tcBorders>
            <w:vAlign w:val="center"/>
          </w:tcPr>
          <w:p w14:paraId="6A3CE4FD"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108" w:type="dxa"/>
            <w:tcBorders>
              <w:top w:val="single" w:sz="4" w:space="0" w:color="auto"/>
              <w:bottom w:val="nil"/>
              <w:right w:val="single" w:sz="4" w:space="0" w:color="auto"/>
            </w:tcBorders>
            <w:vAlign w:val="center"/>
          </w:tcPr>
          <w:p w14:paraId="3D29B220"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p>
        </w:tc>
      </w:tr>
      <w:tr w:rsidR="006050D3" w:rsidRPr="00864277" w14:paraId="2B65579D" w14:textId="77777777" w:rsidTr="00E05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tcPr>
          <w:p w14:paraId="29970C24"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Income</w:t>
            </w:r>
          </w:p>
        </w:tc>
        <w:tc>
          <w:tcPr>
            <w:tcW w:w="666" w:type="dxa"/>
            <w:tcBorders>
              <w:top w:val="nil"/>
              <w:bottom w:val="nil"/>
            </w:tcBorders>
            <w:vAlign w:val="center"/>
          </w:tcPr>
          <w:p w14:paraId="22B979BA"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83" w:type="dxa"/>
            <w:tcBorders>
              <w:top w:val="nil"/>
              <w:bottom w:val="nil"/>
            </w:tcBorders>
            <w:vAlign w:val="center"/>
          </w:tcPr>
          <w:p w14:paraId="407F9456"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11" w:type="dxa"/>
            <w:tcBorders>
              <w:top w:val="nil"/>
              <w:bottom w:val="nil"/>
            </w:tcBorders>
            <w:vAlign w:val="center"/>
          </w:tcPr>
          <w:p w14:paraId="796A70D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666" w:type="dxa"/>
            <w:tcBorders>
              <w:top w:val="nil"/>
              <w:bottom w:val="nil"/>
            </w:tcBorders>
            <w:vAlign w:val="center"/>
          </w:tcPr>
          <w:p w14:paraId="0377105E"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15" w:type="dxa"/>
            <w:tcBorders>
              <w:top w:val="nil"/>
              <w:bottom w:val="nil"/>
            </w:tcBorders>
            <w:vAlign w:val="center"/>
          </w:tcPr>
          <w:p w14:paraId="09BBA52B"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7"/>
                <w:szCs w:val="17"/>
              </w:rPr>
            </w:pPr>
          </w:p>
        </w:tc>
        <w:tc>
          <w:tcPr>
            <w:tcW w:w="1132" w:type="dxa"/>
            <w:tcBorders>
              <w:top w:val="nil"/>
              <w:bottom w:val="nil"/>
            </w:tcBorders>
            <w:vAlign w:val="center"/>
          </w:tcPr>
          <w:p w14:paraId="7EBC0CE1"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084" w:type="dxa"/>
            <w:tcBorders>
              <w:top w:val="nil"/>
              <w:bottom w:val="nil"/>
            </w:tcBorders>
            <w:vAlign w:val="center"/>
          </w:tcPr>
          <w:p w14:paraId="0F46FEAA"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602" w:type="dxa"/>
            <w:tcBorders>
              <w:top w:val="nil"/>
              <w:bottom w:val="nil"/>
            </w:tcBorders>
            <w:vAlign w:val="center"/>
          </w:tcPr>
          <w:p w14:paraId="31A47B07"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08" w:type="dxa"/>
            <w:tcBorders>
              <w:top w:val="nil"/>
              <w:bottom w:val="nil"/>
              <w:right w:val="single" w:sz="4" w:space="0" w:color="auto"/>
            </w:tcBorders>
            <w:vAlign w:val="center"/>
          </w:tcPr>
          <w:p w14:paraId="0E108906"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r>
      <w:tr w:rsidR="006050D3" w:rsidRPr="00864277" w14:paraId="1CB21DD0" w14:textId="77777777" w:rsidTr="00E056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vAlign w:val="center"/>
          </w:tcPr>
          <w:p w14:paraId="69DEF0DC"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Low </w:t>
            </w:r>
          </w:p>
        </w:tc>
        <w:tc>
          <w:tcPr>
            <w:tcW w:w="666" w:type="dxa"/>
            <w:tcBorders>
              <w:top w:val="nil"/>
              <w:bottom w:val="nil"/>
            </w:tcBorders>
            <w:vAlign w:val="center"/>
          </w:tcPr>
          <w:p w14:paraId="28CB050F"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30</w:t>
            </w:r>
          </w:p>
        </w:tc>
        <w:tc>
          <w:tcPr>
            <w:tcW w:w="1183" w:type="dxa"/>
            <w:tcBorders>
              <w:top w:val="nil"/>
              <w:bottom w:val="nil"/>
            </w:tcBorders>
            <w:vAlign w:val="center"/>
          </w:tcPr>
          <w:p w14:paraId="0F8DE1D3"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21 (70%)</w:t>
            </w:r>
          </w:p>
        </w:tc>
        <w:tc>
          <w:tcPr>
            <w:tcW w:w="1111" w:type="dxa"/>
            <w:tcBorders>
              <w:top w:val="nil"/>
              <w:bottom w:val="nil"/>
            </w:tcBorders>
            <w:vAlign w:val="center"/>
          </w:tcPr>
          <w:p w14:paraId="511D192B"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9 (30%)</w:t>
            </w:r>
          </w:p>
        </w:tc>
        <w:tc>
          <w:tcPr>
            <w:tcW w:w="666" w:type="dxa"/>
            <w:tcBorders>
              <w:top w:val="nil"/>
              <w:bottom w:val="nil"/>
            </w:tcBorders>
            <w:vAlign w:val="center"/>
          </w:tcPr>
          <w:p w14:paraId="645B6554"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1.00</w:t>
            </w:r>
          </w:p>
        </w:tc>
        <w:tc>
          <w:tcPr>
            <w:tcW w:w="1115" w:type="dxa"/>
            <w:tcBorders>
              <w:top w:val="nil"/>
              <w:bottom w:val="nil"/>
            </w:tcBorders>
            <w:vAlign w:val="center"/>
          </w:tcPr>
          <w:p w14:paraId="214B3823"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w:t>
            </w:r>
          </w:p>
        </w:tc>
        <w:tc>
          <w:tcPr>
            <w:tcW w:w="1132" w:type="dxa"/>
            <w:tcBorders>
              <w:top w:val="nil"/>
              <w:bottom w:val="nil"/>
            </w:tcBorders>
            <w:vAlign w:val="center"/>
          </w:tcPr>
          <w:p w14:paraId="5DB54A6A"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19 (63.3%)</w:t>
            </w:r>
          </w:p>
        </w:tc>
        <w:tc>
          <w:tcPr>
            <w:tcW w:w="1084" w:type="dxa"/>
            <w:tcBorders>
              <w:top w:val="nil"/>
              <w:bottom w:val="nil"/>
            </w:tcBorders>
            <w:vAlign w:val="center"/>
          </w:tcPr>
          <w:p w14:paraId="0EF4AB1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11 (36.7%)</w:t>
            </w:r>
          </w:p>
        </w:tc>
        <w:tc>
          <w:tcPr>
            <w:tcW w:w="602" w:type="dxa"/>
            <w:tcBorders>
              <w:top w:val="nil"/>
              <w:bottom w:val="nil"/>
            </w:tcBorders>
            <w:vAlign w:val="center"/>
          </w:tcPr>
          <w:p w14:paraId="5B543804"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1.00</w:t>
            </w:r>
          </w:p>
        </w:tc>
        <w:tc>
          <w:tcPr>
            <w:tcW w:w="1108" w:type="dxa"/>
            <w:tcBorders>
              <w:top w:val="nil"/>
              <w:bottom w:val="nil"/>
              <w:right w:val="single" w:sz="4" w:space="0" w:color="auto"/>
            </w:tcBorders>
            <w:vAlign w:val="center"/>
          </w:tcPr>
          <w:p w14:paraId="48F5E72A"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w:t>
            </w:r>
          </w:p>
        </w:tc>
      </w:tr>
      <w:tr w:rsidR="006050D3" w:rsidRPr="00864277" w14:paraId="4878A33A" w14:textId="77777777" w:rsidTr="00E0564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vAlign w:val="center"/>
          </w:tcPr>
          <w:p w14:paraId="782E6916"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Medium </w:t>
            </w:r>
          </w:p>
        </w:tc>
        <w:tc>
          <w:tcPr>
            <w:tcW w:w="666" w:type="dxa"/>
            <w:tcBorders>
              <w:top w:val="nil"/>
              <w:bottom w:val="nil"/>
            </w:tcBorders>
            <w:vAlign w:val="center"/>
          </w:tcPr>
          <w:p w14:paraId="2782577F"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37</w:t>
            </w:r>
          </w:p>
        </w:tc>
        <w:tc>
          <w:tcPr>
            <w:tcW w:w="1183" w:type="dxa"/>
            <w:tcBorders>
              <w:top w:val="nil"/>
              <w:bottom w:val="nil"/>
            </w:tcBorders>
            <w:vAlign w:val="center"/>
          </w:tcPr>
          <w:p w14:paraId="4E63693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27 (73%)</w:t>
            </w:r>
          </w:p>
        </w:tc>
        <w:tc>
          <w:tcPr>
            <w:tcW w:w="1111" w:type="dxa"/>
            <w:tcBorders>
              <w:top w:val="nil"/>
              <w:bottom w:val="nil"/>
            </w:tcBorders>
            <w:vAlign w:val="center"/>
          </w:tcPr>
          <w:p w14:paraId="56C776A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10 (27%)</w:t>
            </w:r>
          </w:p>
        </w:tc>
        <w:tc>
          <w:tcPr>
            <w:tcW w:w="666" w:type="dxa"/>
            <w:tcBorders>
              <w:top w:val="nil"/>
              <w:bottom w:val="nil"/>
            </w:tcBorders>
            <w:vAlign w:val="center"/>
          </w:tcPr>
          <w:p w14:paraId="3D1F0C07"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1.52</w:t>
            </w:r>
          </w:p>
        </w:tc>
        <w:tc>
          <w:tcPr>
            <w:tcW w:w="1115" w:type="dxa"/>
            <w:tcBorders>
              <w:top w:val="nil"/>
              <w:bottom w:val="nil"/>
            </w:tcBorders>
            <w:vAlign w:val="center"/>
          </w:tcPr>
          <w:p w14:paraId="6B1D46F3"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(.40, 5.79)</w:t>
            </w:r>
          </w:p>
        </w:tc>
        <w:tc>
          <w:tcPr>
            <w:tcW w:w="1132" w:type="dxa"/>
            <w:tcBorders>
              <w:top w:val="nil"/>
              <w:bottom w:val="nil"/>
            </w:tcBorders>
            <w:vAlign w:val="center"/>
          </w:tcPr>
          <w:p w14:paraId="5D37D36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10 (27.0%)</w:t>
            </w:r>
          </w:p>
        </w:tc>
        <w:tc>
          <w:tcPr>
            <w:tcW w:w="1084" w:type="dxa"/>
            <w:tcBorders>
              <w:top w:val="nil"/>
              <w:bottom w:val="nil"/>
            </w:tcBorders>
            <w:vAlign w:val="center"/>
          </w:tcPr>
          <w:p w14:paraId="41B5413A"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27 (73.0%)</w:t>
            </w:r>
          </w:p>
        </w:tc>
        <w:tc>
          <w:tcPr>
            <w:tcW w:w="602" w:type="dxa"/>
            <w:tcBorders>
              <w:top w:val="nil"/>
              <w:bottom w:val="nil"/>
            </w:tcBorders>
            <w:vAlign w:val="center"/>
          </w:tcPr>
          <w:p w14:paraId="619413C0"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1.25</w:t>
            </w:r>
          </w:p>
        </w:tc>
        <w:tc>
          <w:tcPr>
            <w:tcW w:w="1108" w:type="dxa"/>
            <w:tcBorders>
              <w:top w:val="nil"/>
              <w:bottom w:val="nil"/>
              <w:right w:val="single" w:sz="4" w:space="0" w:color="auto"/>
            </w:tcBorders>
            <w:vAlign w:val="center"/>
          </w:tcPr>
          <w:p w14:paraId="08C6AA1C"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(.32, 4.81)</w:t>
            </w:r>
          </w:p>
        </w:tc>
      </w:tr>
      <w:tr w:rsidR="006050D3" w:rsidRPr="00864277" w14:paraId="3E7F315D" w14:textId="77777777" w:rsidTr="00E056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vAlign w:val="center"/>
          </w:tcPr>
          <w:p w14:paraId="571AC49B"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High </w:t>
            </w:r>
          </w:p>
        </w:tc>
        <w:tc>
          <w:tcPr>
            <w:tcW w:w="666" w:type="dxa"/>
            <w:tcBorders>
              <w:top w:val="nil"/>
              <w:bottom w:val="nil"/>
            </w:tcBorders>
            <w:vAlign w:val="center"/>
          </w:tcPr>
          <w:p w14:paraId="38F554A9"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18</w:t>
            </w:r>
          </w:p>
        </w:tc>
        <w:tc>
          <w:tcPr>
            <w:tcW w:w="1183" w:type="dxa"/>
            <w:tcBorders>
              <w:top w:val="nil"/>
              <w:bottom w:val="nil"/>
            </w:tcBorders>
            <w:vAlign w:val="center"/>
          </w:tcPr>
          <w:p w14:paraId="36BDB5E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13 (72.2%)</w:t>
            </w:r>
          </w:p>
        </w:tc>
        <w:tc>
          <w:tcPr>
            <w:tcW w:w="1111" w:type="dxa"/>
            <w:tcBorders>
              <w:top w:val="nil"/>
              <w:bottom w:val="nil"/>
            </w:tcBorders>
            <w:vAlign w:val="center"/>
          </w:tcPr>
          <w:p w14:paraId="26F75474"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5 (27.8%)</w:t>
            </w:r>
          </w:p>
        </w:tc>
        <w:tc>
          <w:tcPr>
            <w:tcW w:w="666" w:type="dxa"/>
            <w:tcBorders>
              <w:top w:val="nil"/>
              <w:bottom w:val="nil"/>
            </w:tcBorders>
            <w:vAlign w:val="center"/>
          </w:tcPr>
          <w:p w14:paraId="796FA633"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2.15</w:t>
            </w:r>
          </w:p>
        </w:tc>
        <w:tc>
          <w:tcPr>
            <w:tcW w:w="1115" w:type="dxa"/>
            <w:tcBorders>
              <w:top w:val="nil"/>
              <w:bottom w:val="nil"/>
            </w:tcBorders>
            <w:vAlign w:val="center"/>
          </w:tcPr>
          <w:p w14:paraId="4B47FE58"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(.41, 11.37)</w:t>
            </w:r>
          </w:p>
        </w:tc>
        <w:tc>
          <w:tcPr>
            <w:tcW w:w="1132" w:type="dxa"/>
            <w:tcBorders>
              <w:top w:val="nil"/>
              <w:bottom w:val="nil"/>
            </w:tcBorders>
            <w:vAlign w:val="center"/>
          </w:tcPr>
          <w:p w14:paraId="23F54DB6"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6 (33.3%)</w:t>
            </w:r>
          </w:p>
        </w:tc>
        <w:tc>
          <w:tcPr>
            <w:tcW w:w="1084" w:type="dxa"/>
            <w:tcBorders>
              <w:top w:val="nil"/>
              <w:bottom w:val="nil"/>
            </w:tcBorders>
            <w:vAlign w:val="center"/>
          </w:tcPr>
          <w:p w14:paraId="14B30D7F"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12 (66.7%)</w:t>
            </w:r>
          </w:p>
        </w:tc>
        <w:tc>
          <w:tcPr>
            <w:tcW w:w="602" w:type="dxa"/>
            <w:tcBorders>
              <w:top w:val="nil"/>
              <w:bottom w:val="nil"/>
            </w:tcBorders>
            <w:vAlign w:val="center"/>
          </w:tcPr>
          <w:p w14:paraId="34197477" w14:textId="77777777" w:rsidR="006050D3" w:rsidRPr="001928E5" w:rsidRDefault="001928E5"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Pr>
                <w:rFonts w:ascii="Arial" w:hAnsi="Arial" w:cs="Arial"/>
                <w:bCs/>
                <w:sz w:val="17"/>
                <w:szCs w:val="17"/>
              </w:rPr>
              <w:t>.74</w:t>
            </w:r>
          </w:p>
        </w:tc>
        <w:tc>
          <w:tcPr>
            <w:tcW w:w="1108" w:type="dxa"/>
            <w:tcBorders>
              <w:top w:val="nil"/>
              <w:bottom w:val="nil"/>
              <w:right w:val="single" w:sz="4" w:space="0" w:color="auto"/>
            </w:tcBorders>
            <w:vAlign w:val="center"/>
          </w:tcPr>
          <w:p w14:paraId="4F95BCF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(.14, 4.02)</w:t>
            </w:r>
          </w:p>
        </w:tc>
      </w:tr>
      <w:tr w:rsidR="006050D3" w:rsidRPr="00864277" w14:paraId="52DF9473" w14:textId="77777777" w:rsidTr="00E0564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tcPr>
          <w:p w14:paraId="30958A43"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Percent Minority</w:t>
            </w:r>
          </w:p>
        </w:tc>
        <w:tc>
          <w:tcPr>
            <w:tcW w:w="666" w:type="dxa"/>
            <w:tcBorders>
              <w:top w:val="nil"/>
              <w:bottom w:val="nil"/>
            </w:tcBorders>
            <w:vAlign w:val="center"/>
          </w:tcPr>
          <w:p w14:paraId="73E5FF2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83" w:type="dxa"/>
            <w:tcBorders>
              <w:top w:val="nil"/>
              <w:bottom w:val="nil"/>
            </w:tcBorders>
            <w:vAlign w:val="center"/>
          </w:tcPr>
          <w:p w14:paraId="5979B08A"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11" w:type="dxa"/>
            <w:tcBorders>
              <w:top w:val="nil"/>
              <w:bottom w:val="nil"/>
            </w:tcBorders>
            <w:vAlign w:val="center"/>
          </w:tcPr>
          <w:p w14:paraId="2C767B45"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666" w:type="dxa"/>
            <w:tcBorders>
              <w:top w:val="nil"/>
              <w:bottom w:val="nil"/>
            </w:tcBorders>
            <w:vAlign w:val="center"/>
          </w:tcPr>
          <w:p w14:paraId="5863D770"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15" w:type="dxa"/>
            <w:tcBorders>
              <w:top w:val="nil"/>
              <w:bottom w:val="nil"/>
            </w:tcBorders>
            <w:vAlign w:val="center"/>
          </w:tcPr>
          <w:p w14:paraId="094CC79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sz w:val="17"/>
                <w:szCs w:val="17"/>
              </w:rPr>
            </w:pPr>
          </w:p>
        </w:tc>
        <w:tc>
          <w:tcPr>
            <w:tcW w:w="1132" w:type="dxa"/>
            <w:tcBorders>
              <w:top w:val="nil"/>
              <w:bottom w:val="nil"/>
            </w:tcBorders>
            <w:vAlign w:val="center"/>
          </w:tcPr>
          <w:p w14:paraId="6190E462"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084" w:type="dxa"/>
            <w:tcBorders>
              <w:top w:val="nil"/>
              <w:bottom w:val="nil"/>
            </w:tcBorders>
            <w:vAlign w:val="center"/>
          </w:tcPr>
          <w:p w14:paraId="0E967439"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602" w:type="dxa"/>
            <w:tcBorders>
              <w:top w:val="nil"/>
              <w:bottom w:val="nil"/>
            </w:tcBorders>
            <w:vAlign w:val="center"/>
          </w:tcPr>
          <w:p w14:paraId="3CF56268"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c>
          <w:tcPr>
            <w:tcW w:w="1108" w:type="dxa"/>
            <w:tcBorders>
              <w:top w:val="nil"/>
              <w:bottom w:val="nil"/>
              <w:right w:val="single" w:sz="4" w:space="0" w:color="auto"/>
            </w:tcBorders>
            <w:vAlign w:val="center"/>
          </w:tcPr>
          <w:p w14:paraId="2CCD165C"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p>
        </w:tc>
      </w:tr>
      <w:tr w:rsidR="006050D3" w:rsidRPr="00864277" w14:paraId="2E5686B5" w14:textId="77777777" w:rsidTr="00E056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vAlign w:val="center"/>
          </w:tcPr>
          <w:p w14:paraId="664ECF20"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Low</w:t>
            </w:r>
          </w:p>
        </w:tc>
        <w:tc>
          <w:tcPr>
            <w:tcW w:w="666" w:type="dxa"/>
            <w:tcBorders>
              <w:top w:val="nil"/>
              <w:bottom w:val="nil"/>
            </w:tcBorders>
            <w:vAlign w:val="center"/>
          </w:tcPr>
          <w:p w14:paraId="786CE62C"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28</w:t>
            </w:r>
          </w:p>
        </w:tc>
        <w:tc>
          <w:tcPr>
            <w:tcW w:w="1183" w:type="dxa"/>
            <w:tcBorders>
              <w:top w:val="nil"/>
              <w:bottom w:val="nil"/>
            </w:tcBorders>
            <w:vAlign w:val="center"/>
          </w:tcPr>
          <w:p w14:paraId="04C7273D"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22 (78.6%)</w:t>
            </w:r>
          </w:p>
        </w:tc>
        <w:tc>
          <w:tcPr>
            <w:tcW w:w="1111" w:type="dxa"/>
            <w:tcBorders>
              <w:top w:val="nil"/>
              <w:bottom w:val="nil"/>
            </w:tcBorders>
            <w:vAlign w:val="center"/>
          </w:tcPr>
          <w:p w14:paraId="67390F5F"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6 (21.4%)</w:t>
            </w:r>
          </w:p>
        </w:tc>
        <w:tc>
          <w:tcPr>
            <w:tcW w:w="666" w:type="dxa"/>
            <w:tcBorders>
              <w:top w:val="nil"/>
              <w:bottom w:val="nil"/>
            </w:tcBorders>
            <w:vAlign w:val="center"/>
          </w:tcPr>
          <w:p w14:paraId="130FA2E8"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1.00</w:t>
            </w:r>
          </w:p>
        </w:tc>
        <w:tc>
          <w:tcPr>
            <w:tcW w:w="1115" w:type="dxa"/>
            <w:tcBorders>
              <w:top w:val="nil"/>
              <w:bottom w:val="nil"/>
            </w:tcBorders>
            <w:vAlign w:val="center"/>
          </w:tcPr>
          <w:p w14:paraId="59E94744"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w:t>
            </w:r>
          </w:p>
        </w:tc>
        <w:tc>
          <w:tcPr>
            <w:tcW w:w="1132" w:type="dxa"/>
            <w:tcBorders>
              <w:top w:val="nil"/>
              <w:bottom w:val="nil"/>
            </w:tcBorders>
            <w:vAlign w:val="center"/>
          </w:tcPr>
          <w:p w14:paraId="655FE34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8 (28.6%)</w:t>
            </w:r>
          </w:p>
        </w:tc>
        <w:tc>
          <w:tcPr>
            <w:tcW w:w="1084" w:type="dxa"/>
            <w:tcBorders>
              <w:top w:val="nil"/>
              <w:bottom w:val="nil"/>
            </w:tcBorders>
            <w:vAlign w:val="center"/>
          </w:tcPr>
          <w:p w14:paraId="2A9E0F8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20 (71.4%)</w:t>
            </w:r>
          </w:p>
        </w:tc>
        <w:tc>
          <w:tcPr>
            <w:tcW w:w="602" w:type="dxa"/>
            <w:tcBorders>
              <w:top w:val="nil"/>
              <w:bottom w:val="nil"/>
            </w:tcBorders>
            <w:vAlign w:val="center"/>
          </w:tcPr>
          <w:p w14:paraId="0CC58801"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1.00</w:t>
            </w:r>
          </w:p>
        </w:tc>
        <w:tc>
          <w:tcPr>
            <w:tcW w:w="1108" w:type="dxa"/>
            <w:tcBorders>
              <w:top w:val="nil"/>
              <w:bottom w:val="nil"/>
              <w:right w:val="single" w:sz="4" w:space="0" w:color="auto"/>
            </w:tcBorders>
            <w:vAlign w:val="center"/>
          </w:tcPr>
          <w:p w14:paraId="10FF546D"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w:t>
            </w:r>
          </w:p>
        </w:tc>
      </w:tr>
      <w:tr w:rsidR="006050D3" w:rsidRPr="00864277" w14:paraId="0CB45F2E" w14:textId="77777777" w:rsidTr="00E05647">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nil"/>
            </w:tcBorders>
            <w:vAlign w:val="center"/>
          </w:tcPr>
          <w:p w14:paraId="487A8E91"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Medium</w:t>
            </w:r>
          </w:p>
        </w:tc>
        <w:tc>
          <w:tcPr>
            <w:tcW w:w="666" w:type="dxa"/>
            <w:tcBorders>
              <w:top w:val="nil"/>
              <w:bottom w:val="nil"/>
            </w:tcBorders>
            <w:vAlign w:val="center"/>
          </w:tcPr>
          <w:p w14:paraId="20BC2F16"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26</w:t>
            </w:r>
          </w:p>
        </w:tc>
        <w:tc>
          <w:tcPr>
            <w:tcW w:w="1183" w:type="dxa"/>
            <w:tcBorders>
              <w:top w:val="nil"/>
              <w:bottom w:val="nil"/>
            </w:tcBorders>
            <w:vAlign w:val="center"/>
          </w:tcPr>
          <w:p w14:paraId="6E6733BC"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18 (69.2%)</w:t>
            </w:r>
          </w:p>
        </w:tc>
        <w:tc>
          <w:tcPr>
            <w:tcW w:w="1111" w:type="dxa"/>
            <w:tcBorders>
              <w:top w:val="nil"/>
              <w:bottom w:val="nil"/>
            </w:tcBorders>
            <w:vAlign w:val="center"/>
          </w:tcPr>
          <w:p w14:paraId="08389DD9"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8 (30.8%)</w:t>
            </w:r>
          </w:p>
        </w:tc>
        <w:tc>
          <w:tcPr>
            <w:tcW w:w="666" w:type="dxa"/>
            <w:tcBorders>
              <w:top w:val="nil"/>
              <w:bottom w:val="nil"/>
            </w:tcBorders>
            <w:vAlign w:val="center"/>
          </w:tcPr>
          <w:p w14:paraId="7F0C4CB1"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2.55</w:t>
            </w:r>
          </w:p>
        </w:tc>
        <w:tc>
          <w:tcPr>
            <w:tcW w:w="1115" w:type="dxa"/>
            <w:tcBorders>
              <w:top w:val="nil"/>
              <w:bottom w:val="nil"/>
            </w:tcBorders>
            <w:vAlign w:val="center"/>
          </w:tcPr>
          <w:p w14:paraId="15E731B7"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(.59, 10.95)</w:t>
            </w:r>
          </w:p>
        </w:tc>
        <w:tc>
          <w:tcPr>
            <w:tcW w:w="1132" w:type="dxa"/>
            <w:tcBorders>
              <w:top w:val="nil"/>
              <w:bottom w:val="nil"/>
            </w:tcBorders>
            <w:vAlign w:val="center"/>
          </w:tcPr>
          <w:p w14:paraId="616B066E"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9 (34.6%)</w:t>
            </w:r>
          </w:p>
        </w:tc>
        <w:tc>
          <w:tcPr>
            <w:tcW w:w="1084" w:type="dxa"/>
            <w:tcBorders>
              <w:top w:val="nil"/>
              <w:bottom w:val="nil"/>
            </w:tcBorders>
            <w:vAlign w:val="center"/>
          </w:tcPr>
          <w:p w14:paraId="61E298B4"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17 (65.4%)</w:t>
            </w:r>
          </w:p>
        </w:tc>
        <w:tc>
          <w:tcPr>
            <w:tcW w:w="602" w:type="dxa"/>
            <w:tcBorders>
              <w:top w:val="nil"/>
              <w:bottom w:val="nil"/>
            </w:tcBorders>
            <w:vAlign w:val="center"/>
          </w:tcPr>
          <w:p w14:paraId="4D091D10" w14:textId="77777777" w:rsidR="006050D3" w:rsidRPr="001928E5" w:rsidRDefault="001928E5"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Pr>
                <w:rFonts w:ascii="Arial" w:hAnsi="Arial" w:cs="Arial"/>
                <w:bCs/>
                <w:sz w:val="17"/>
                <w:szCs w:val="17"/>
              </w:rPr>
              <w:t>.95</w:t>
            </w:r>
          </w:p>
        </w:tc>
        <w:tc>
          <w:tcPr>
            <w:tcW w:w="1108" w:type="dxa"/>
            <w:tcBorders>
              <w:top w:val="nil"/>
              <w:bottom w:val="nil"/>
              <w:right w:val="single" w:sz="4" w:space="0" w:color="auto"/>
            </w:tcBorders>
            <w:vAlign w:val="center"/>
          </w:tcPr>
          <w:p w14:paraId="71ACC953" w14:textId="77777777" w:rsidR="006050D3" w:rsidRPr="001928E5" w:rsidRDefault="006050D3" w:rsidP="001928E5">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7"/>
                <w:szCs w:val="17"/>
              </w:rPr>
            </w:pPr>
            <w:r w:rsidRPr="001928E5">
              <w:rPr>
                <w:rFonts w:ascii="Arial" w:hAnsi="Arial" w:cs="Arial"/>
                <w:bCs/>
                <w:sz w:val="17"/>
                <w:szCs w:val="17"/>
              </w:rPr>
              <w:t>(.23, 3.98)</w:t>
            </w:r>
          </w:p>
        </w:tc>
      </w:tr>
      <w:tr w:rsidR="006050D3" w:rsidRPr="00864277" w14:paraId="45F2F932" w14:textId="77777777" w:rsidTr="00E0564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9" w:type="dxa"/>
            <w:tcBorders>
              <w:top w:val="nil"/>
              <w:left w:val="single" w:sz="4" w:space="0" w:color="auto"/>
              <w:bottom w:val="single" w:sz="4" w:space="0" w:color="auto"/>
            </w:tcBorders>
            <w:vAlign w:val="center"/>
          </w:tcPr>
          <w:p w14:paraId="7EB41C15" w14:textId="77777777" w:rsidR="006050D3" w:rsidRPr="001928E5" w:rsidRDefault="006050D3" w:rsidP="001928E5">
            <w:pPr>
              <w:spacing w:line="240" w:lineRule="auto"/>
              <w:rPr>
                <w:rFonts w:ascii="Arial" w:hAnsi="Arial" w:cs="Arial"/>
                <w:bCs w:val="0"/>
                <w:sz w:val="17"/>
                <w:szCs w:val="17"/>
              </w:rPr>
            </w:pPr>
            <w:r w:rsidRPr="001928E5">
              <w:rPr>
                <w:rFonts w:ascii="Arial" w:hAnsi="Arial" w:cs="Arial"/>
                <w:bCs w:val="0"/>
                <w:sz w:val="17"/>
                <w:szCs w:val="17"/>
              </w:rPr>
              <w:t xml:space="preserve">     High </w:t>
            </w:r>
          </w:p>
        </w:tc>
        <w:tc>
          <w:tcPr>
            <w:tcW w:w="666" w:type="dxa"/>
            <w:tcBorders>
              <w:top w:val="nil"/>
              <w:bottom w:val="single" w:sz="4" w:space="0" w:color="auto"/>
            </w:tcBorders>
            <w:vAlign w:val="center"/>
          </w:tcPr>
          <w:p w14:paraId="5EA6508E"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31</w:t>
            </w:r>
          </w:p>
        </w:tc>
        <w:tc>
          <w:tcPr>
            <w:tcW w:w="1183" w:type="dxa"/>
            <w:tcBorders>
              <w:top w:val="nil"/>
              <w:bottom w:val="single" w:sz="4" w:space="0" w:color="auto"/>
            </w:tcBorders>
            <w:vAlign w:val="center"/>
          </w:tcPr>
          <w:p w14:paraId="2D6D4C6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21 (67.7%)</w:t>
            </w:r>
          </w:p>
        </w:tc>
        <w:tc>
          <w:tcPr>
            <w:tcW w:w="1111" w:type="dxa"/>
            <w:tcBorders>
              <w:top w:val="nil"/>
              <w:bottom w:val="single" w:sz="4" w:space="0" w:color="auto"/>
            </w:tcBorders>
            <w:vAlign w:val="center"/>
          </w:tcPr>
          <w:p w14:paraId="5518C5B6"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10 (32.3%)</w:t>
            </w:r>
          </w:p>
        </w:tc>
        <w:tc>
          <w:tcPr>
            <w:tcW w:w="666" w:type="dxa"/>
            <w:tcBorders>
              <w:top w:val="nil"/>
              <w:bottom w:val="single" w:sz="4" w:space="0" w:color="auto"/>
            </w:tcBorders>
            <w:vAlign w:val="center"/>
          </w:tcPr>
          <w:p w14:paraId="3265BD19"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2.12</w:t>
            </w:r>
          </w:p>
        </w:tc>
        <w:tc>
          <w:tcPr>
            <w:tcW w:w="1115" w:type="dxa"/>
            <w:tcBorders>
              <w:top w:val="nil"/>
              <w:bottom w:val="single" w:sz="4" w:space="0" w:color="auto"/>
            </w:tcBorders>
            <w:vAlign w:val="center"/>
          </w:tcPr>
          <w:p w14:paraId="041423BB"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(.49, 9.21)</w:t>
            </w:r>
          </w:p>
        </w:tc>
        <w:tc>
          <w:tcPr>
            <w:tcW w:w="1132" w:type="dxa"/>
            <w:tcBorders>
              <w:top w:val="nil"/>
              <w:bottom w:val="single" w:sz="4" w:space="0" w:color="auto"/>
            </w:tcBorders>
            <w:vAlign w:val="center"/>
          </w:tcPr>
          <w:p w14:paraId="13AB6087"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18 (58.1%)</w:t>
            </w:r>
          </w:p>
        </w:tc>
        <w:tc>
          <w:tcPr>
            <w:tcW w:w="1084" w:type="dxa"/>
            <w:tcBorders>
              <w:top w:val="nil"/>
              <w:bottom w:val="single" w:sz="4" w:space="0" w:color="auto"/>
            </w:tcBorders>
            <w:vAlign w:val="center"/>
          </w:tcPr>
          <w:p w14:paraId="30A2D93C"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13 (41.9%)</w:t>
            </w:r>
          </w:p>
        </w:tc>
        <w:tc>
          <w:tcPr>
            <w:tcW w:w="602" w:type="dxa"/>
            <w:tcBorders>
              <w:top w:val="nil"/>
              <w:bottom w:val="single" w:sz="4" w:space="0" w:color="auto"/>
            </w:tcBorders>
            <w:vAlign w:val="center"/>
          </w:tcPr>
          <w:p w14:paraId="7274A37E"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.37</w:t>
            </w:r>
          </w:p>
        </w:tc>
        <w:tc>
          <w:tcPr>
            <w:tcW w:w="1108" w:type="dxa"/>
            <w:tcBorders>
              <w:top w:val="nil"/>
              <w:bottom w:val="single" w:sz="4" w:space="0" w:color="auto"/>
              <w:right w:val="single" w:sz="4" w:space="0" w:color="auto"/>
            </w:tcBorders>
            <w:vAlign w:val="center"/>
          </w:tcPr>
          <w:p w14:paraId="7FB10AA9" w14:textId="77777777" w:rsidR="006050D3" w:rsidRPr="001928E5" w:rsidRDefault="006050D3" w:rsidP="001928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7"/>
                <w:szCs w:val="17"/>
              </w:rPr>
            </w:pPr>
            <w:r w:rsidRPr="001928E5">
              <w:rPr>
                <w:rFonts w:ascii="Arial" w:hAnsi="Arial" w:cs="Arial"/>
                <w:bCs/>
                <w:sz w:val="17"/>
                <w:szCs w:val="17"/>
              </w:rPr>
              <w:t>(.086, 1.59)</w:t>
            </w:r>
          </w:p>
        </w:tc>
      </w:tr>
    </w:tbl>
    <w:p w14:paraId="154EBA20" w14:textId="77777777" w:rsidR="002665E6" w:rsidRDefault="002665E6">
      <w:pPr>
        <w:rPr>
          <w:rFonts w:ascii="Arial" w:hAnsi="Arial" w:cs="Arial"/>
          <w:color w:val="000000" w:themeColor="text1"/>
          <w:sz w:val="26"/>
          <w:szCs w:val="26"/>
        </w:rPr>
      </w:pPr>
    </w:p>
    <w:p w14:paraId="084711A1" w14:textId="77777777" w:rsidR="006050D3" w:rsidRDefault="0086084C" w:rsidP="002665E6">
      <w:pPr>
        <w:spacing w:after="0" w:line="240" w:lineRule="auto"/>
        <w:rPr>
          <w:rFonts w:ascii="Arial" w:hAnsi="Arial" w:cs="Arial"/>
          <w:color w:val="000000" w:themeColor="text1"/>
          <w:sz w:val="26"/>
          <w:szCs w:val="26"/>
        </w:rPr>
      </w:pPr>
      <w:r>
        <w:rPr>
          <w:noProof/>
        </w:rPr>
        <mc:AlternateContent>
          <mc:Choice Requires="wps">
            <w:drawing>
              <wp:anchor distT="0" distB="0" distL="114300" distR="114300" simplePos="0" relativeHeight="251793408" behindDoc="0" locked="0" layoutInCell="1" allowOverlap="1" wp14:anchorId="208AB0C4" wp14:editId="03AC0A1A">
                <wp:simplePos x="0" y="0"/>
                <wp:positionH relativeFrom="column">
                  <wp:posOffset>1696085</wp:posOffset>
                </wp:positionH>
                <wp:positionV relativeFrom="paragraph">
                  <wp:posOffset>2567940</wp:posOffset>
                </wp:positionV>
                <wp:extent cx="3093720" cy="578485"/>
                <wp:effectExtent l="0" t="0" r="0" b="8255"/>
                <wp:wrapSquare wrapText="bothSides"/>
                <wp:docPr id="20" name="Text Box 20"/>
                <wp:cNvGraphicFramePr/>
                <a:graphic xmlns:a="http://schemas.openxmlformats.org/drawingml/2006/main">
                  <a:graphicData uri="http://schemas.microsoft.com/office/word/2010/wordprocessingShape">
                    <wps:wsp>
                      <wps:cNvSpPr txBox="1"/>
                      <wps:spPr>
                        <a:xfrm>
                          <a:off x="0" y="0"/>
                          <a:ext cx="3093720" cy="578485"/>
                        </a:xfrm>
                        <a:prstGeom prst="rect">
                          <a:avLst/>
                        </a:prstGeom>
                        <a:solidFill>
                          <a:prstClr val="white"/>
                        </a:solidFill>
                        <a:ln>
                          <a:noFill/>
                        </a:ln>
                        <a:effectLst/>
                      </wps:spPr>
                      <wps:txbx>
                        <w:txbxContent>
                          <w:p w14:paraId="24DAF34D" w14:textId="77777777" w:rsidR="00B56673" w:rsidRPr="00DD0640" w:rsidRDefault="00B56673" w:rsidP="00384C69">
                            <w:pPr>
                              <w:pStyle w:val="Caption"/>
                              <w:jc w:val="center"/>
                              <w:rPr>
                                <w:rFonts w:ascii="Arial" w:hAnsi="Arial" w:cs="Arial"/>
                                <w:b/>
                                <w:noProof/>
                                <w:color w:val="000000" w:themeColor="text1"/>
                              </w:rPr>
                            </w:pPr>
                            <w:r w:rsidRPr="00DD0640">
                              <w:rPr>
                                <w:b/>
                                <w:color w:val="000000" w:themeColor="text1"/>
                              </w:rPr>
                              <w:t>Piney Mountain Park</w:t>
                            </w:r>
                          </w:p>
                          <w:p w14:paraId="7EB487BE" w14:textId="77777777" w:rsidR="00B56673" w:rsidRDefault="00B5667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8AB0C4" id="Text Box 20" o:spid="_x0000_s1044" type="#_x0000_t202" style="position:absolute;margin-left:133.55pt;margin-top:202.2pt;width:243.6pt;height:45.5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" stroked="f">
                <v:textbox style="mso-fit-shape-to-text:t" inset="0,0,0,0">
                  <w:txbxContent>
                    <w:p w14:paraId="24DAF34D" w14:textId="77777777" w:rsidR="00B56673" w:rsidRPr="00DD0640" w:rsidRDefault="00B56673" w:rsidP="00384C69">
                      <w:pPr>
                        <w:pStyle w:val="Caption"/>
                        <w:jc w:val="center"/>
                        <w:rPr>
                          <w:rFonts w:ascii="Arial" w:hAnsi="Arial" w:cs="Arial"/>
                          <w:b/>
                          <w:noProof/>
                          <w:color w:val="000000" w:themeColor="text1"/>
                        </w:rPr>
                      </w:pPr>
                      <w:r w:rsidRPr="00DD0640">
                        <w:rPr>
                          <w:b/>
                          <w:color w:val="000000" w:themeColor="text1"/>
                        </w:rPr>
                        <w:t>Piney Mountain Park</w:t>
                      </w:r>
                    </w:p>
                    <w:p w14:paraId="7EB487BE" w14:textId="77777777" w:rsidR="00B56673" w:rsidRDefault="00B56673"/>
                  </w:txbxContent>
                </v:textbox>
                <w10:wrap type="square"/>
              </v:shape>
            </w:pict>
          </mc:Fallback>
        </mc:AlternateContent>
      </w:r>
      <w:r w:rsidR="00BB40D5">
        <w:rPr>
          <w:rFonts w:ascii="Arial" w:hAnsi="Arial" w:cs="Arial"/>
          <w:noProof/>
          <w:color w:val="000000" w:themeColor="text1"/>
          <w:sz w:val="26"/>
          <w:szCs w:val="26"/>
        </w:rPr>
        <w:drawing>
          <wp:anchor distT="0" distB="0" distL="114300" distR="114300" simplePos="0" relativeHeight="251791360" behindDoc="0" locked="0" layoutInCell="1" allowOverlap="1" wp14:anchorId="7A0C3214" wp14:editId="40EA10AB">
            <wp:simplePos x="0" y="0"/>
            <wp:positionH relativeFrom="column">
              <wp:posOffset>1282700</wp:posOffset>
            </wp:positionH>
            <wp:positionV relativeFrom="paragraph">
              <wp:posOffset>674370</wp:posOffset>
            </wp:positionV>
            <wp:extent cx="4010660" cy="1709420"/>
            <wp:effectExtent l="0" t="0" r="889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y Moutain.jpg"/>
                    <pic:cNvPicPr/>
                  </pic:nvPicPr>
                  <pic:blipFill>
                    <a:blip r:embed="rId30">
                      <a:extLst>
                        <a:ext uri="{28A0092B-C50C-407E-A947-70E740481C1C}">
                          <a14:useLocalDpi xmlns:a14="http://schemas.microsoft.com/office/drawing/2010/main" val="0"/>
                        </a:ext>
                      </a:extLst>
                    </a:blip>
                    <a:stretch>
                      <a:fillRect/>
                    </a:stretch>
                  </pic:blipFill>
                  <pic:spPr>
                    <a:xfrm>
                      <a:off x="0" y="0"/>
                      <a:ext cx="4010660" cy="170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5E6" w:rsidRPr="002665E6">
        <w:rPr>
          <w:rFonts w:ascii="Arial" w:hAnsi="Arial" w:cs="Arial"/>
          <w:color w:val="000000" w:themeColor="text1"/>
          <w:sz w:val="24"/>
          <w:szCs w:val="26"/>
        </w:rPr>
        <w:t xml:space="preserve">Figures 7 and 8 that are displayed on the following pages provide a graphical display of the number of parks per block group by income tertile (Figure 7) and percent minority tertile (Figure 8).  </w:t>
      </w:r>
      <w:r w:rsidR="006050D3">
        <w:rPr>
          <w:rFonts w:ascii="Arial" w:hAnsi="Arial" w:cs="Arial"/>
          <w:color w:val="000000" w:themeColor="text1"/>
          <w:sz w:val="26"/>
          <w:szCs w:val="26"/>
        </w:rPr>
        <w:br w:type="page"/>
      </w:r>
    </w:p>
    <w:p w14:paraId="297C0337" w14:textId="77777777" w:rsidR="002665E6" w:rsidRDefault="003E2F1C">
      <w:pPr>
        <w:rPr>
          <w:rFonts w:ascii="Arial" w:hAnsi="Arial" w:cs="Arial"/>
          <w:color w:val="000000" w:themeColor="text1"/>
          <w:sz w:val="26"/>
          <w:szCs w:val="26"/>
        </w:rPr>
      </w:pPr>
      <w:r w:rsidRPr="00964538">
        <w:rPr>
          <w:rFonts w:ascii="Arial" w:hAnsi="Arial" w:cs="Arial"/>
          <w:b/>
          <w:i/>
          <w:noProof/>
          <w:color w:val="000000" w:themeColor="text1"/>
          <w:sz w:val="24"/>
          <w:szCs w:val="24"/>
          <w:highlight w:val="yellow"/>
          <w:u w:val="single"/>
        </w:rPr>
        <mc:AlternateContent>
          <mc:Choice Requires="wps">
            <w:drawing>
              <wp:anchor distT="0" distB="0" distL="114300" distR="114300" simplePos="0" relativeHeight="251715584" behindDoc="0" locked="0" layoutInCell="1" allowOverlap="1" wp14:anchorId="6E8E3D12" wp14:editId="61C9CA48">
                <wp:simplePos x="0" y="0"/>
                <wp:positionH relativeFrom="column">
                  <wp:posOffset>572135</wp:posOffset>
                </wp:positionH>
                <wp:positionV relativeFrom="paragraph">
                  <wp:posOffset>50165</wp:posOffset>
                </wp:positionV>
                <wp:extent cx="6123940" cy="450850"/>
                <wp:effectExtent l="0" t="0" r="0" b="6350"/>
                <wp:wrapSquare wrapText="bothSides"/>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A582" w14:textId="77777777" w:rsidR="00B56673" w:rsidRPr="00920CD0" w:rsidRDefault="00B56673" w:rsidP="00301559">
                            <w:pPr>
                              <w:pStyle w:val="Figure"/>
                              <w:jc w:val="left"/>
                              <w:rPr>
                                <w:rFonts w:ascii="Arial" w:hAnsi="Arial" w:cs="Arial"/>
                                <w:sz w:val="28"/>
                                <w:szCs w:val="28"/>
                              </w:rPr>
                            </w:pPr>
                            <w:bookmarkStart w:id="64" w:name="Figure7"/>
                            <w:bookmarkStart w:id="65" w:name="_Toc331167168"/>
                            <w:r w:rsidRPr="00920CD0">
                              <w:rPr>
                                <w:rFonts w:ascii="Arial" w:hAnsi="Arial" w:cs="Arial"/>
                                <w:sz w:val="28"/>
                                <w:szCs w:val="28"/>
                              </w:rPr>
                              <w:t xml:space="preserve">Figure </w:t>
                            </w:r>
                            <w:bookmarkEnd w:id="64"/>
                            <w:r w:rsidRPr="00920CD0">
                              <w:rPr>
                                <w:rFonts w:ascii="Arial" w:hAnsi="Arial" w:cs="Arial"/>
                                <w:sz w:val="28"/>
                                <w:szCs w:val="28"/>
                              </w:rPr>
                              <w:t xml:space="preserve">7: Number of Parks per Block Group by Income </w:t>
                            </w:r>
                          </w:p>
                          <w:p w14:paraId="771A3295" w14:textId="77777777" w:rsidR="00B56673" w:rsidRDefault="00B56673"/>
                          <w:p w14:paraId="43136D79" w14:textId="77777777" w:rsidR="00B56673" w:rsidRPr="00920CD0" w:rsidRDefault="00B56673" w:rsidP="00301559">
                            <w:pPr>
                              <w:pStyle w:val="Figure"/>
                              <w:jc w:val="left"/>
                              <w:rPr>
                                <w:rFonts w:ascii="Arial" w:hAnsi="Arial" w:cs="Arial"/>
                                <w:sz w:val="28"/>
                                <w:szCs w:val="28"/>
                              </w:rPr>
                            </w:pPr>
                            <w:r w:rsidRPr="00920CD0">
                              <w:rPr>
                                <w:rFonts w:ascii="Arial" w:hAnsi="Arial" w:cs="Arial"/>
                                <w:sz w:val="28"/>
                                <w:szCs w:val="28"/>
                              </w:rPr>
                              <w:t>Figure 7: Number of Parks per Block Group by Income</w:t>
                            </w:r>
                            <w:bookmarkEnd w:id="65"/>
                            <w:r w:rsidRPr="00920CD0">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E3D12" id="Text Box 13" o:spid="_x0000_s1045" type="#_x0000_t202" style="position:absolute;margin-left:45.05pt;margin-top:3.95pt;width:482.2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A7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" filled="f" stroked="f">
                <v:textbox>
                  <w:txbxContent>
                    <w:p w14:paraId="1C40A582" w14:textId="77777777" w:rsidR="00B56673" w:rsidRPr="00920CD0" w:rsidRDefault="00B56673" w:rsidP="00301559">
                      <w:pPr>
                        <w:pStyle w:val="Figure"/>
                        <w:jc w:val="left"/>
                        <w:rPr>
                          <w:rFonts w:ascii="Arial" w:hAnsi="Arial" w:cs="Arial"/>
                          <w:sz w:val="28"/>
                          <w:szCs w:val="28"/>
                        </w:rPr>
                      </w:pPr>
                      <w:bookmarkStart w:id="66" w:name="Figure7"/>
                      <w:bookmarkStart w:id="67" w:name="_Toc331167168"/>
                      <w:r w:rsidRPr="00920CD0">
                        <w:rPr>
                          <w:rFonts w:ascii="Arial" w:hAnsi="Arial" w:cs="Arial"/>
                          <w:sz w:val="28"/>
                          <w:szCs w:val="28"/>
                        </w:rPr>
                        <w:t xml:space="preserve">Figure </w:t>
                      </w:r>
                      <w:bookmarkEnd w:id="66"/>
                      <w:r w:rsidRPr="00920CD0">
                        <w:rPr>
                          <w:rFonts w:ascii="Arial" w:hAnsi="Arial" w:cs="Arial"/>
                          <w:sz w:val="28"/>
                          <w:szCs w:val="28"/>
                        </w:rPr>
                        <w:t xml:space="preserve">7: Number of Parks per Block Group by Income </w:t>
                      </w:r>
                    </w:p>
                    <w:p w14:paraId="771A3295" w14:textId="77777777" w:rsidR="00B56673" w:rsidRDefault="00B56673"/>
                    <w:p w14:paraId="43136D79" w14:textId="77777777" w:rsidR="00B56673" w:rsidRPr="00920CD0" w:rsidRDefault="00B56673" w:rsidP="00301559">
                      <w:pPr>
                        <w:pStyle w:val="Figure"/>
                        <w:jc w:val="left"/>
                        <w:rPr>
                          <w:rFonts w:ascii="Arial" w:hAnsi="Arial" w:cs="Arial"/>
                          <w:sz w:val="28"/>
                          <w:szCs w:val="28"/>
                        </w:rPr>
                      </w:pPr>
                      <w:r w:rsidRPr="00920CD0">
                        <w:rPr>
                          <w:rFonts w:ascii="Arial" w:hAnsi="Arial" w:cs="Arial"/>
                          <w:sz w:val="28"/>
                          <w:szCs w:val="28"/>
                        </w:rPr>
                        <w:t>Figure 7: Number of Parks per Block Group by Income</w:t>
                      </w:r>
                      <w:bookmarkEnd w:id="67"/>
                      <w:r w:rsidRPr="00920CD0">
                        <w:rPr>
                          <w:rFonts w:ascii="Arial" w:hAnsi="Arial" w:cs="Arial"/>
                          <w:sz w:val="28"/>
                          <w:szCs w:val="28"/>
                        </w:rPr>
                        <w:t xml:space="preserve"> </w:t>
                      </w:r>
                    </w:p>
                  </w:txbxContent>
                </v:textbox>
                <w10:wrap type="square"/>
              </v:shape>
            </w:pict>
          </mc:Fallback>
        </mc:AlternateContent>
      </w:r>
      <w:r>
        <w:rPr>
          <w:noProof/>
        </w:rPr>
        <w:drawing>
          <wp:anchor distT="0" distB="0" distL="114300" distR="114300" simplePos="0" relativeHeight="251772928" behindDoc="0" locked="0" layoutInCell="1" allowOverlap="1" wp14:anchorId="156217FB" wp14:editId="6F3EBA45">
            <wp:simplePos x="0" y="0"/>
            <wp:positionH relativeFrom="column">
              <wp:posOffset>264795</wp:posOffset>
            </wp:positionH>
            <wp:positionV relativeFrom="paragraph">
              <wp:posOffset>498475</wp:posOffset>
            </wp:positionV>
            <wp:extent cx="5778500" cy="7708265"/>
            <wp:effectExtent l="19050" t="19050" r="12700" b="2603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3289" t="10510" r="31389" b="5732"/>
                    <a:stretch/>
                  </pic:blipFill>
                  <pic:spPr bwMode="auto">
                    <a:xfrm>
                      <a:off x="0" y="0"/>
                      <a:ext cx="5778500" cy="77082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1187" w14:textId="77777777" w:rsidR="00864277" w:rsidRDefault="00864277" w:rsidP="00864277">
      <w:pPr>
        <w:rPr>
          <w:rFonts w:ascii="Arial" w:hAnsi="Arial" w:cs="Arial"/>
          <w:color w:val="000000" w:themeColor="text1"/>
          <w:sz w:val="26"/>
          <w:szCs w:val="26"/>
          <w:u w:val="single"/>
        </w:rPr>
      </w:pPr>
    </w:p>
    <w:p w14:paraId="6C711286" w14:textId="77777777" w:rsidR="00864277" w:rsidRDefault="00864277" w:rsidP="00864277">
      <w:pPr>
        <w:rPr>
          <w:rFonts w:ascii="Arial" w:hAnsi="Arial" w:cs="Arial"/>
          <w:color w:val="000000" w:themeColor="text1"/>
          <w:sz w:val="26"/>
          <w:szCs w:val="26"/>
          <w:u w:val="single"/>
        </w:rPr>
      </w:pPr>
    </w:p>
    <w:p w14:paraId="48E09E82" w14:textId="77777777" w:rsidR="00864277" w:rsidRDefault="00864277" w:rsidP="00864277">
      <w:pPr>
        <w:rPr>
          <w:rFonts w:ascii="Arial" w:hAnsi="Arial" w:cs="Arial"/>
          <w:color w:val="000000" w:themeColor="text1"/>
          <w:sz w:val="26"/>
          <w:szCs w:val="26"/>
          <w:u w:val="single"/>
        </w:rPr>
      </w:pPr>
    </w:p>
    <w:p w14:paraId="6C2DB691" w14:textId="77777777" w:rsidR="00864277" w:rsidRDefault="00864277" w:rsidP="00864277">
      <w:pPr>
        <w:rPr>
          <w:rFonts w:ascii="Arial" w:hAnsi="Arial" w:cs="Arial"/>
          <w:color w:val="000000" w:themeColor="text1"/>
          <w:sz w:val="26"/>
          <w:szCs w:val="26"/>
          <w:u w:val="single"/>
        </w:rPr>
      </w:pPr>
    </w:p>
    <w:p w14:paraId="30C1D49C" w14:textId="77777777" w:rsidR="00864277" w:rsidRDefault="00864277" w:rsidP="00864277">
      <w:pPr>
        <w:rPr>
          <w:rFonts w:ascii="Arial" w:hAnsi="Arial" w:cs="Arial"/>
          <w:color w:val="000000" w:themeColor="text1"/>
          <w:sz w:val="26"/>
          <w:szCs w:val="26"/>
          <w:u w:val="single"/>
        </w:rPr>
      </w:pPr>
    </w:p>
    <w:p w14:paraId="170628EF" w14:textId="77777777" w:rsidR="00864277" w:rsidRDefault="00864277" w:rsidP="00864277">
      <w:pPr>
        <w:rPr>
          <w:rFonts w:ascii="Arial" w:hAnsi="Arial" w:cs="Arial"/>
          <w:color w:val="000000" w:themeColor="text1"/>
          <w:sz w:val="26"/>
          <w:szCs w:val="26"/>
          <w:u w:val="single"/>
        </w:rPr>
      </w:pPr>
    </w:p>
    <w:p w14:paraId="625D1E81" w14:textId="77777777" w:rsidR="00864277" w:rsidRDefault="00864277" w:rsidP="00864277">
      <w:pPr>
        <w:rPr>
          <w:rFonts w:ascii="Arial" w:hAnsi="Arial" w:cs="Arial"/>
          <w:color w:val="000000" w:themeColor="text1"/>
          <w:sz w:val="26"/>
          <w:szCs w:val="26"/>
          <w:u w:val="single"/>
        </w:rPr>
      </w:pPr>
    </w:p>
    <w:p w14:paraId="29683838" w14:textId="77777777" w:rsidR="00864277" w:rsidRDefault="00864277" w:rsidP="00864277">
      <w:pPr>
        <w:rPr>
          <w:rFonts w:ascii="Arial" w:hAnsi="Arial" w:cs="Arial"/>
          <w:color w:val="000000" w:themeColor="text1"/>
          <w:sz w:val="26"/>
          <w:szCs w:val="26"/>
          <w:u w:val="single"/>
        </w:rPr>
      </w:pPr>
    </w:p>
    <w:p w14:paraId="1E4191C4" w14:textId="77777777" w:rsidR="00864277" w:rsidRDefault="00864277" w:rsidP="00864277">
      <w:pPr>
        <w:rPr>
          <w:rFonts w:ascii="Arial" w:hAnsi="Arial" w:cs="Arial"/>
          <w:color w:val="000000" w:themeColor="text1"/>
          <w:sz w:val="26"/>
          <w:szCs w:val="26"/>
          <w:u w:val="single"/>
        </w:rPr>
      </w:pPr>
    </w:p>
    <w:p w14:paraId="5481C260" w14:textId="77777777" w:rsidR="00864277" w:rsidRDefault="00864277" w:rsidP="00864277">
      <w:pPr>
        <w:rPr>
          <w:rFonts w:ascii="Arial" w:hAnsi="Arial" w:cs="Arial"/>
          <w:color w:val="000000" w:themeColor="text1"/>
          <w:sz w:val="26"/>
          <w:szCs w:val="26"/>
          <w:u w:val="single"/>
        </w:rPr>
      </w:pPr>
    </w:p>
    <w:p w14:paraId="110AC33B" w14:textId="77777777" w:rsidR="00864277" w:rsidRDefault="00864277" w:rsidP="00864277">
      <w:pPr>
        <w:rPr>
          <w:rFonts w:ascii="Arial" w:hAnsi="Arial" w:cs="Arial"/>
          <w:color w:val="000000" w:themeColor="text1"/>
          <w:sz w:val="26"/>
          <w:szCs w:val="26"/>
          <w:u w:val="single"/>
        </w:rPr>
      </w:pPr>
    </w:p>
    <w:p w14:paraId="64F0668E" w14:textId="77777777" w:rsidR="00864277" w:rsidRDefault="00864277" w:rsidP="00864277">
      <w:pPr>
        <w:rPr>
          <w:rFonts w:ascii="Arial" w:hAnsi="Arial" w:cs="Arial"/>
          <w:color w:val="000000" w:themeColor="text1"/>
          <w:sz w:val="26"/>
          <w:szCs w:val="26"/>
          <w:u w:val="single"/>
        </w:rPr>
      </w:pPr>
    </w:p>
    <w:p w14:paraId="759B314C" w14:textId="77777777" w:rsidR="00864277" w:rsidRDefault="00864277" w:rsidP="00864277">
      <w:pPr>
        <w:rPr>
          <w:rFonts w:ascii="Arial" w:hAnsi="Arial" w:cs="Arial"/>
          <w:color w:val="000000" w:themeColor="text1"/>
          <w:sz w:val="26"/>
          <w:szCs w:val="26"/>
          <w:u w:val="single"/>
        </w:rPr>
      </w:pPr>
    </w:p>
    <w:p w14:paraId="5DBF1709" w14:textId="77777777" w:rsidR="00864277" w:rsidRDefault="00864277" w:rsidP="00864277">
      <w:pPr>
        <w:rPr>
          <w:rFonts w:ascii="Arial" w:hAnsi="Arial" w:cs="Arial"/>
          <w:color w:val="000000" w:themeColor="text1"/>
          <w:sz w:val="26"/>
          <w:szCs w:val="26"/>
          <w:u w:val="single"/>
        </w:rPr>
      </w:pPr>
    </w:p>
    <w:p w14:paraId="06E399CD" w14:textId="77777777" w:rsidR="00864277" w:rsidRDefault="00864277" w:rsidP="00864277">
      <w:pPr>
        <w:rPr>
          <w:rFonts w:ascii="Arial" w:hAnsi="Arial" w:cs="Arial"/>
          <w:color w:val="000000" w:themeColor="text1"/>
          <w:sz w:val="26"/>
          <w:szCs w:val="26"/>
          <w:u w:val="single"/>
        </w:rPr>
      </w:pPr>
    </w:p>
    <w:p w14:paraId="649005AB" w14:textId="77777777" w:rsidR="00864277" w:rsidRDefault="00864277" w:rsidP="00864277">
      <w:pPr>
        <w:rPr>
          <w:rFonts w:ascii="Arial" w:hAnsi="Arial" w:cs="Arial"/>
          <w:color w:val="000000" w:themeColor="text1"/>
          <w:sz w:val="26"/>
          <w:szCs w:val="26"/>
          <w:u w:val="single"/>
        </w:rPr>
      </w:pPr>
    </w:p>
    <w:p w14:paraId="043653CE" w14:textId="77777777" w:rsidR="00864277" w:rsidRDefault="00864277" w:rsidP="00864277">
      <w:pPr>
        <w:rPr>
          <w:rFonts w:ascii="Arial" w:hAnsi="Arial" w:cs="Arial"/>
          <w:color w:val="000000" w:themeColor="text1"/>
          <w:sz w:val="26"/>
          <w:szCs w:val="26"/>
          <w:u w:val="single"/>
        </w:rPr>
      </w:pPr>
    </w:p>
    <w:p w14:paraId="3339C1C8" w14:textId="77777777" w:rsidR="00864277" w:rsidRDefault="00864277" w:rsidP="00864277">
      <w:pPr>
        <w:rPr>
          <w:rFonts w:ascii="Arial" w:hAnsi="Arial" w:cs="Arial"/>
          <w:color w:val="000000" w:themeColor="text1"/>
          <w:sz w:val="26"/>
          <w:szCs w:val="26"/>
          <w:u w:val="single"/>
        </w:rPr>
      </w:pPr>
    </w:p>
    <w:p w14:paraId="49CBD51F" w14:textId="77777777" w:rsidR="00864277" w:rsidRDefault="00864277" w:rsidP="00864277">
      <w:pPr>
        <w:rPr>
          <w:rFonts w:ascii="Arial" w:hAnsi="Arial" w:cs="Arial"/>
          <w:color w:val="000000" w:themeColor="text1"/>
          <w:sz w:val="26"/>
          <w:szCs w:val="26"/>
          <w:u w:val="single"/>
        </w:rPr>
      </w:pPr>
    </w:p>
    <w:p w14:paraId="2BBBDA55" w14:textId="77777777" w:rsidR="00864277" w:rsidRDefault="00864277" w:rsidP="00864277">
      <w:pPr>
        <w:rPr>
          <w:rFonts w:ascii="Arial" w:hAnsi="Arial" w:cs="Arial"/>
          <w:color w:val="000000" w:themeColor="text1"/>
          <w:sz w:val="26"/>
          <w:szCs w:val="26"/>
          <w:u w:val="single"/>
        </w:rPr>
      </w:pPr>
    </w:p>
    <w:p w14:paraId="60B3C113" w14:textId="77777777" w:rsidR="00D658A5" w:rsidRDefault="00D658A5" w:rsidP="00864277">
      <w:pPr>
        <w:rPr>
          <w:rFonts w:ascii="Arial" w:hAnsi="Arial" w:cs="Arial"/>
          <w:color w:val="000000" w:themeColor="text1"/>
          <w:sz w:val="26"/>
          <w:szCs w:val="26"/>
          <w:u w:val="single"/>
        </w:rPr>
      </w:pPr>
      <w:r>
        <w:rPr>
          <w:rFonts w:ascii="Arial" w:hAnsi="Arial" w:cs="Arial"/>
          <w:color w:val="000000" w:themeColor="text1"/>
          <w:sz w:val="26"/>
          <w:szCs w:val="26"/>
          <w:u w:val="single"/>
        </w:rPr>
        <w:br w:type="page"/>
      </w:r>
    </w:p>
    <w:p w14:paraId="6B02D9B4" w14:textId="77777777" w:rsidR="00EE2828" w:rsidRDefault="0035448F" w:rsidP="00864277">
      <w:pPr>
        <w:rPr>
          <w:rFonts w:ascii="Arial" w:hAnsi="Arial" w:cs="Arial"/>
          <w:color w:val="000000" w:themeColor="text1"/>
          <w:sz w:val="26"/>
          <w:szCs w:val="26"/>
          <w:u w:val="single"/>
        </w:rPr>
      </w:pPr>
      <w:r>
        <w:rPr>
          <w:noProof/>
        </w:rPr>
        <w:drawing>
          <wp:anchor distT="0" distB="0" distL="114300" distR="114300" simplePos="0" relativeHeight="251776000" behindDoc="0" locked="0" layoutInCell="1" allowOverlap="1" wp14:anchorId="547CCAD9" wp14:editId="527EC252">
            <wp:simplePos x="0" y="0"/>
            <wp:positionH relativeFrom="column">
              <wp:posOffset>335915</wp:posOffset>
            </wp:positionH>
            <wp:positionV relativeFrom="paragraph">
              <wp:posOffset>813435</wp:posOffset>
            </wp:positionV>
            <wp:extent cx="5773420" cy="7426325"/>
            <wp:effectExtent l="19050" t="19050" r="17780" b="2222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2844" t="10480" r="30914" b="6688"/>
                    <a:stretch/>
                  </pic:blipFill>
                  <pic:spPr bwMode="auto">
                    <a:xfrm>
                      <a:off x="0" y="0"/>
                      <a:ext cx="5773420" cy="74263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F1C" w:rsidRPr="00964538">
        <w:rPr>
          <w:rFonts w:ascii="Arial" w:hAnsi="Arial" w:cs="Arial"/>
          <w:b/>
          <w:i/>
          <w:noProof/>
          <w:color w:val="000000" w:themeColor="text1"/>
          <w:sz w:val="24"/>
          <w:szCs w:val="24"/>
          <w:highlight w:val="yellow"/>
          <w:u w:val="single"/>
        </w:rPr>
        <mc:AlternateContent>
          <mc:Choice Requires="wps">
            <w:drawing>
              <wp:anchor distT="0" distB="0" distL="114300" distR="114300" simplePos="0" relativeHeight="251774976" behindDoc="0" locked="0" layoutInCell="1" allowOverlap="1" wp14:anchorId="63F1954F" wp14:editId="45F9E984">
                <wp:simplePos x="0" y="0"/>
                <wp:positionH relativeFrom="column">
                  <wp:posOffset>109220</wp:posOffset>
                </wp:positionH>
                <wp:positionV relativeFrom="paragraph">
                  <wp:posOffset>180975</wp:posOffset>
                </wp:positionV>
                <wp:extent cx="6209030" cy="356235"/>
                <wp:effectExtent l="0" t="0" r="0" b="5715"/>
                <wp:wrapSquare wrapText="bothSides"/>
                <wp:docPr id="2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2CF4" w14:textId="77777777" w:rsidR="00B56673" w:rsidRPr="00864277" w:rsidRDefault="00B56673" w:rsidP="001928E5">
                            <w:pPr>
                              <w:pStyle w:val="Figure"/>
                              <w:rPr>
                                <w:rFonts w:ascii="Arial" w:hAnsi="Arial" w:cs="Arial"/>
                                <w:sz w:val="28"/>
                                <w:szCs w:val="28"/>
                              </w:rPr>
                            </w:pPr>
                            <w:bookmarkStart w:id="68" w:name="Figure8"/>
                            <w:r w:rsidRPr="00864277">
                              <w:rPr>
                                <w:rFonts w:ascii="Arial" w:hAnsi="Arial" w:cs="Arial"/>
                                <w:sz w:val="28"/>
                                <w:szCs w:val="28"/>
                              </w:rPr>
                              <w:t xml:space="preserve">Figure </w:t>
                            </w:r>
                            <w:bookmarkEnd w:id="68"/>
                            <w:r w:rsidRPr="00864277">
                              <w:rPr>
                                <w:rFonts w:ascii="Arial" w:hAnsi="Arial" w:cs="Arial"/>
                                <w:sz w:val="28"/>
                                <w:szCs w:val="28"/>
                              </w:rPr>
                              <w:t>8: Number of Parks per Block Group by Percent Minority</w:t>
                            </w:r>
                          </w:p>
                          <w:p w14:paraId="72CA716B" w14:textId="77777777" w:rsidR="00B56673" w:rsidRDefault="00B56673"/>
                          <w:p w14:paraId="5B6DFB79" w14:textId="77777777" w:rsidR="00B56673" w:rsidRPr="00864277" w:rsidRDefault="00B56673" w:rsidP="001928E5">
                            <w:pPr>
                              <w:pStyle w:val="Figure"/>
                              <w:rPr>
                                <w:rFonts w:ascii="Arial" w:hAnsi="Arial" w:cs="Arial"/>
                                <w:sz w:val="28"/>
                                <w:szCs w:val="28"/>
                              </w:rPr>
                            </w:pPr>
                            <w:r w:rsidRPr="00466693">
                              <w:rPr>
                                <w:sz w:val="28"/>
                                <w:szCs w:val="28"/>
                              </w:rPr>
                              <w:t xml:space="preserve">Figure </w:t>
                            </w:r>
                            <w:r>
                              <w:rPr>
                                <w:sz w:val="28"/>
                                <w:szCs w:val="28"/>
                              </w:rPr>
                              <w:t>9</w:t>
                            </w:r>
                            <w:r w:rsidRPr="00466693">
                              <w:rPr>
                                <w:sz w:val="28"/>
                                <w:szCs w:val="28"/>
                              </w:rPr>
                              <w:t xml:space="preserve">: Number of Playgrounds by </w:t>
                            </w:r>
                            <w:r w:rsidRPr="00864277">
                              <w:rPr>
                                <w:rFonts w:ascii="Arial" w:hAnsi="Arial" w:cs="Arial"/>
                                <w:sz w:val="28"/>
                                <w:szCs w:val="28"/>
                              </w:rPr>
                              <w:t>Figure 8: Number of Parks per Block Group by Percent Minority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1954F" id="_x0000_s1046" type="#_x0000_t202" style="position:absolute;margin-left:8.6pt;margin-top:14.25pt;width:488.9pt;height:2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kuwIAAMQ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" filled="f" stroked="f">
                <v:textbox>
                  <w:txbxContent>
                    <w:p w14:paraId="62F52CF4" w14:textId="77777777" w:rsidR="00B56673" w:rsidRPr="00864277" w:rsidRDefault="00B56673" w:rsidP="001928E5">
                      <w:pPr>
                        <w:pStyle w:val="Figure"/>
                        <w:rPr>
                          <w:rFonts w:ascii="Arial" w:hAnsi="Arial" w:cs="Arial"/>
                          <w:sz w:val="28"/>
                          <w:szCs w:val="28"/>
                        </w:rPr>
                      </w:pPr>
                      <w:bookmarkStart w:id="69" w:name="Figure8"/>
                      <w:r w:rsidRPr="00864277">
                        <w:rPr>
                          <w:rFonts w:ascii="Arial" w:hAnsi="Arial" w:cs="Arial"/>
                          <w:sz w:val="28"/>
                          <w:szCs w:val="28"/>
                        </w:rPr>
                        <w:t xml:space="preserve">Figure </w:t>
                      </w:r>
                      <w:bookmarkEnd w:id="69"/>
                      <w:r w:rsidRPr="00864277">
                        <w:rPr>
                          <w:rFonts w:ascii="Arial" w:hAnsi="Arial" w:cs="Arial"/>
                          <w:sz w:val="28"/>
                          <w:szCs w:val="28"/>
                        </w:rPr>
                        <w:t>8: Number of Parks per Block Group by Percent Minority</w:t>
                      </w:r>
                    </w:p>
                    <w:p w14:paraId="72CA716B" w14:textId="77777777" w:rsidR="00B56673" w:rsidRDefault="00B56673"/>
                    <w:p w14:paraId="5B6DFB79" w14:textId="77777777" w:rsidR="00B56673" w:rsidRPr="00864277" w:rsidRDefault="00B56673" w:rsidP="001928E5">
                      <w:pPr>
                        <w:pStyle w:val="Figure"/>
                        <w:rPr>
                          <w:rFonts w:ascii="Arial" w:hAnsi="Arial" w:cs="Arial"/>
                          <w:sz w:val="28"/>
                          <w:szCs w:val="28"/>
                        </w:rPr>
                      </w:pPr>
                      <w:r w:rsidRPr="00466693">
                        <w:rPr>
                          <w:sz w:val="28"/>
                          <w:szCs w:val="28"/>
                        </w:rPr>
                        <w:t xml:space="preserve">Figure </w:t>
                      </w:r>
                      <w:r>
                        <w:rPr>
                          <w:sz w:val="28"/>
                          <w:szCs w:val="28"/>
                        </w:rPr>
                        <w:t>9</w:t>
                      </w:r>
                      <w:r w:rsidRPr="00466693">
                        <w:rPr>
                          <w:sz w:val="28"/>
                          <w:szCs w:val="28"/>
                        </w:rPr>
                        <w:t xml:space="preserve">: Number of Playgrounds by </w:t>
                      </w:r>
                      <w:r w:rsidRPr="00864277">
                        <w:rPr>
                          <w:rFonts w:ascii="Arial" w:hAnsi="Arial" w:cs="Arial"/>
                          <w:sz w:val="28"/>
                          <w:szCs w:val="28"/>
                        </w:rPr>
                        <w:t>Figure 8: Number of Parks per Block Group by Percent Minority</w:t>
                      </w:r>
                    </w:p>
                  </w:txbxContent>
                </v:textbox>
                <w10:wrap type="square"/>
              </v:shape>
            </w:pict>
          </mc:Fallback>
        </mc:AlternateContent>
      </w:r>
    </w:p>
    <w:p w14:paraId="6766CC7E" w14:textId="77777777" w:rsidR="00D658A5" w:rsidRDefault="00D658A5" w:rsidP="00794538">
      <w:pPr>
        <w:pStyle w:val="Heading3"/>
        <w:spacing w:after="240"/>
        <w:rPr>
          <w:rFonts w:ascii="Arial" w:hAnsi="Arial" w:cs="Arial"/>
          <w:i/>
          <w:color w:val="000000" w:themeColor="text1"/>
          <w:sz w:val="24"/>
          <w:szCs w:val="24"/>
        </w:rPr>
      </w:pPr>
      <w:bookmarkStart w:id="70" w:name="PARKFEATURES"/>
      <w:bookmarkEnd w:id="62"/>
      <w:r>
        <w:rPr>
          <w:rFonts w:ascii="Arial" w:hAnsi="Arial" w:cs="Arial"/>
          <w:i/>
          <w:color w:val="000000" w:themeColor="text1"/>
          <w:sz w:val="24"/>
          <w:szCs w:val="24"/>
        </w:rPr>
        <w:t>Park Features</w:t>
      </w:r>
    </w:p>
    <w:bookmarkEnd w:id="70"/>
    <w:p w14:paraId="6DBFF296" w14:textId="77777777" w:rsidR="00A46777" w:rsidRDefault="00A46777" w:rsidP="00794538">
      <w:pPr>
        <w:spacing w:after="0" w:line="240" w:lineRule="auto"/>
        <w:rPr>
          <w:rFonts w:ascii="Arial" w:hAnsi="Arial" w:cs="Arial"/>
          <w:sz w:val="24"/>
          <w:szCs w:val="24"/>
        </w:rPr>
      </w:pPr>
      <w:r w:rsidRPr="006E12AF">
        <w:rPr>
          <w:rFonts w:ascii="Arial" w:hAnsi="Arial" w:cs="Arial"/>
          <w:sz w:val="24"/>
          <w:szCs w:val="24"/>
        </w:rPr>
        <w:t xml:space="preserve">While park availability is important, park features (i.e., facilities and amenities) may be equally significant determinants of park use and </w:t>
      </w:r>
      <w:r w:rsidR="00BA296B">
        <w:rPr>
          <w:rFonts w:ascii="Arial" w:hAnsi="Arial" w:cs="Arial"/>
          <w:sz w:val="24"/>
          <w:szCs w:val="24"/>
        </w:rPr>
        <w:t>physical activity</w:t>
      </w:r>
      <w:r w:rsidR="0029496A" w:rsidRPr="006E12AF">
        <w:rPr>
          <w:rFonts w:ascii="Arial" w:hAnsi="Arial" w:cs="Arial"/>
          <w:sz w:val="24"/>
          <w:szCs w:val="24"/>
        </w:rPr>
        <w:t xml:space="preserve"> behavior</w:t>
      </w:r>
      <w:r w:rsidRPr="006E12AF">
        <w:rPr>
          <w:rFonts w:ascii="Arial" w:hAnsi="Arial" w:cs="Arial"/>
          <w:sz w:val="24"/>
          <w:szCs w:val="24"/>
        </w:rPr>
        <w:t>.</w:t>
      </w:r>
      <w:r w:rsidRPr="006E12AF">
        <w:rPr>
          <w:rFonts w:ascii="Arial" w:hAnsi="Arial" w:cs="Arial"/>
          <w:sz w:val="24"/>
          <w:szCs w:val="24"/>
          <w:vertAlign w:val="superscript"/>
        </w:rPr>
        <w:t>9</w:t>
      </w:r>
      <w:r w:rsidRPr="006E12AF">
        <w:rPr>
          <w:rFonts w:ascii="Arial" w:hAnsi="Arial" w:cs="Arial"/>
          <w:sz w:val="24"/>
          <w:szCs w:val="24"/>
        </w:rPr>
        <w:t xml:space="preserve"> </w:t>
      </w:r>
    </w:p>
    <w:p w14:paraId="77CA4526" w14:textId="77777777" w:rsidR="00E74B62" w:rsidRPr="00964538" w:rsidRDefault="00E74B62" w:rsidP="00E74B62">
      <w:pPr>
        <w:spacing w:after="0" w:line="240" w:lineRule="auto"/>
        <w:rPr>
          <w:rFonts w:ascii="Arial" w:hAnsi="Arial" w:cs="Arial"/>
          <w:sz w:val="24"/>
          <w:szCs w:val="24"/>
          <w:highlight w:val="yellow"/>
        </w:rPr>
      </w:pPr>
    </w:p>
    <w:p w14:paraId="25CBA8EF" w14:textId="77777777" w:rsidR="00A46777" w:rsidRPr="009B4AFD" w:rsidRDefault="00D658A5" w:rsidP="00794538">
      <w:pPr>
        <w:spacing w:line="240" w:lineRule="auto"/>
        <w:rPr>
          <w:rFonts w:ascii="Arial" w:hAnsi="Arial" w:cs="Arial"/>
        </w:rPr>
      </w:pPr>
      <w:bookmarkStart w:id="71" w:name="ParkFacilities"/>
      <w:r w:rsidRPr="006E12AF">
        <w:rPr>
          <w:rFonts w:ascii="Arial" w:hAnsi="Arial" w:cs="Arial"/>
          <w:bCs/>
          <w:sz w:val="24"/>
          <w:szCs w:val="24"/>
          <w:u w:val="single"/>
        </w:rPr>
        <w:t>Park F</w:t>
      </w:r>
      <w:r>
        <w:rPr>
          <w:rFonts w:ascii="Arial" w:hAnsi="Arial" w:cs="Arial"/>
          <w:bCs/>
          <w:sz w:val="24"/>
          <w:szCs w:val="24"/>
          <w:u w:val="single"/>
        </w:rPr>
        <w:t>acilities</w:t>
      </w:r>
      <w:r w:rsidR="00A46777" w:rsidRPr="009B4AFD">
        <w:rPr>
          <w:rFonts w:ascii="Arial" w:hAnsi="Arial" w:cs="Arial"/>
          <w:i/>
          <w:color w:val="000000" w:themeColor="text1"/>
          <w:sz w:val="24"/>
          <w:szCs w:val="24"/>
        </w:rPr>
        <w:t xml:space="preserve"> </w:t>
      </w:r>
    </w:p>
    <w:tbl>
      <w:tblPr>
        <w:tblStyle w:val="MediumShading1-Accent1"/>
        <w:tblpPr w:leftFromText="180" w:rightFromText="180" w:vertAnchor="text" w:horzAnchor="margin" w:tblpY="3010"/>
        <w:tblW w:w="5000" w:type="pct"/>
        <w:tblLayout w:type="fixed"/>
        <w:tblLook w:val="04A0" w:firstRow="1" w:lastRow="0" w:firstColumn="1" w:lastColumn="0" w:noHBand="0" w:noVBand="1"/>
      </w:tblPr>
      <w:tblGrid>
        <w:gridCol w:w="1681"/>
        <w:gridCol w:w="217"/>
        <w:gridCol w:w="1049"/>
        <w:gridCol w:w="120"/>
        <w:gridCol w:w="929"/>
        <w:gridCol w:w="58"/>
        <w:gridCol w:w="14"/>
        <w:gridCol w:w="16"/>
        <w:gridCol w:w="1110"/>
        <w:gridCol w:w="27"/>
        <w:gridCol w:w="1166"/>
        <w:gridCol w:w="1256"/>
        <w:gridCol w:w="47"/>
        <w:gridCol w:w="925"/>
        <w:gridCol w:w="15"/>
        <w:gridCol w:w="10"/>
        <w:gridCol w:w="798"/>
        <w:gridCol w:w="10"/>
        <w:gridCol w:w="15"/>
        <w:gridCol w:w="833"/>
      </w:tblGrid>
      <w:tr w:rsidR="00794538" w:rsidRPr="004B7ACB" w14:paraId="1292115E" w14:textId="77777777" w:rsidTr="00E0564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328" w:type="dxa"/>
            <w:gridSpan w:val="20"/>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111CA27B" w14:textId="77777777" w:rsidR="00794538" w:rsidRPr="00466693" w:rsidRDefault="00794538" w:rsidP="00EC17B3">
            <w:pPr>
              <w:jc w:val="center"/>
              <w:rPr>
                <w:b w:val="0"/>
                <w:color w:val="auto"/>
              </w:rPr>
            </w:pPr>
            <w:bookmarkStart w:id="72" w:name="TABLE6"/>
            <w:bookmarkEnd w:id="71"/>
            <w:r w:rsidRPr="00466693">
              <w:rPr>
                <w:color w:val="auto"/>
              </w:rPr>
              <w:t xml:space="preserve">Table </w:t>
            </w:r>
            <w:bookmarkEnd w:id="72"/>
            <w:r w:rsidRPr="00466693">
              <w:rPr>
                <w:color w:val="auto"/>
              </w:rPr>
              <w:t xml:space="preserve">6:  Number of Individual Facilities Per </w:t>
            </w:r>
            <w:r w:rsidR="00EC17B3">
              <w:rPr>
                <w:color w:val="auto"/>
              </w:rPr>
              <w:t>B</w:t>
            </w:r>
            <w:r w:rsidRPr="00466693">
              <w:rPr>
                <w:color w:val="auto"/>
              </w:rPr>
              <w:t xml:space="preserve">lock </w:t>
            </w:r>
            <w:r w:rsidR="00EC17B3">
              <w:rPr>
                <w:color w:val="auto"/>
              </w:rPr>
              <w:t>G</w:t>
            </w:r>
            <w:r w:rsidRPr="00466693">
              <w:rPr>
                <w:color w:val="auto"/>
              </w:rPr>
              <w:t>roup  by Income and Percent Minority</w:t>
            </w:r>
          </w:p>
        </w:tc>
      </w:tr>
      <w:tr w:rsidR="00D74330" w:rsidRPr="004B7ACB" w14:paraId="4FEC03FC" w14:textId="77777777" w:rsidTr="00E05647">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688" w:type="dxa"/>
            <w:vMerge w:val="restart"/>
            <w:tcBorders>
              <w:top w:val="single" w:sz="4" w:space="0" w:color="auto"/>
              <w:left w:val="single" w:sz="4" w:space="0" w:color="auto"/>
              <w:bottom w:val="nil"/>
            </w:tcBorders>
          </w:tcPr>
          <w:p w14:paraId="08B0FDF9" w14:textId="77777777" w:rsidR="00794538" w:rsidRDefault="00794538" w:rsidP="00D74330">
            <w:pPr>
              <w:spacing w:line="240" w:lineRule="auto"/>
              <w:jc w:val="center"/>
              <w:rPr>
                <w:rFonts w:ascii="Arial" w:hAnsi="Arial" w:cs="Arial"/>
                <w:bCs w:val="0"/>
              </w:rPr>
            </w:pPr>
          </w:p>
          <w:p w14:paraId="090BDD20" w14:textId="77777777" w:rsidR="00794538" w:rsidRDefault="00794538" w:rsidP="00D74330">
            <w:pPr>
              <w:spacing w:line="240" w:lineRule="auto"/>
              <w:jc w:val="center"/>
              <w:rPr>
                <w:rFonts w:ascii="Arial" w:hAnsi="Arial" w:cs="Arial"/>
                <w:bCs w:val="0"/>
              </w:rPr>
            </w:pPr>
          </w:p>
          <w:p w14:paraId="272ED9C9" w14:textId="77777777" w:rsidR="00794538" w:rsidRDefault="00794538" w:rsidP="00D74330">
            <w:pPr>
              <w:spacing w:line="240" w:lineRule="auto"/>
              <w:jc w:val="center"/>
              <w:rPr>
                <w:rFonts w:ascii="Arial" w:hAnsi="Arial" w:cs="Arial"/>
                <w:bCs w:val="0"/>
              </w:rPr>
            </w:pPr>
          </w:p>
          <w:p w14:paraId="4B65C099" w14:textId="77777777" w:rsidR="00794538" w:rsidRPr="00964538" w:rsidRDefault="00794538" w:rsidP="00D74330">
            <w:pPr>
              <w:spacing w:line="240" w:lineRule="auto"/>
              <w:rPr>
                <w:rFonts w:ascii="Arial" w:hAnsi="Arial" w:cs="Arial"/>
                <w:b w:val="0"/>
              </w:rPr>
            </w:pPr>
            <w:r>
              <w:rPr>
                <w:rFonts w:ascii="Arial" w:hAnsi="Arial" w:cs="Arial"/>
                <w:bCs w:val="0"/>
              </w:rPr>
              <w:t>Block Groups</w:t>
            </w:r>
          </w:p>
          <w:p w14:paraId="199A797D" w14:textId="77777777" w:rsidR="00794538" w:rsidRPr="00964538" w:rsidRDefault="00794538" w:rsidP="00D74330">
            <w:pPr>
              <w:spacing w:line="240" w:lineRule="auto"/>
              <w:jc w:val="center"/>
              <w:rPr>
                <w:rFonts w:ascii="Arial" w:hAnsi="Arial" w:cs="Arial"/>
                <w:bCs w:val="0"/>
              </w:rPr>
            </w:pPr>
          </w:p>
        </w:tc>
        <w:tc>
          <w:tcPr>
            <w:tcW w:w="1390" w:type="dxa"/>
            <w:gridSpan w:val="3"/>
            <w:tcBorders>
              <w:top w:val="single" w:sz="4" w:space="0" w:color="auto"/>
              <w:bottom w:val="single" w:sz="4" w:space="0" w:color="auto"/>
            </w:tcBorders>
            <w:vAlign w:val="center"/>
          </w:tcPr>
          <w:p w14:paraId="563363F6"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Playground</w:t>
            </w:r>
          </w:p>
        </w:tc>
        <w:tc>
          <w:tcPr>
            <w:tcW w:w="1004" w:type="dxa"/>
            <w:gridSpan w:val="3"/>
            <w:tcBorders>
              <w:top w:val="single" w:sz="4" w:space="0" w:color="auto"/>
              <w:bottom w:val="single" w:sz="4" w:space="0" w:color="auto"/>
            </w:tcBorders>
            <w:vAlign w:val="center"/>
          </w:tcPr>
          <w:p w14:paraId="0C8EAD03"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Green Space</w:t>
            </w:r>
          </w:p>
        </w:tc>
        <w:tc>
          <w:tcPr>
            <w:tcW w:w="1129" w:type="dxa"/>
            <w:gridSpan w:val="2"/>
            <w:tcBorders>
              <w:top w:val="single" w:sz="4" w:space="0" w:color="auto"/>
              <w:bottom w:val="single" w:sz="4" w:space="0" w:color="auto"/>
            </w:tcBorders>
            <w:vAlign w:val="center"/>
          </w:tcPr>
          <w:p w14:paraId="588FFAFE"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Baseball Field</w:t>
            </w:r>
          </w:p>
        </w:tc>
        <w:tc>
          <w:tcPr>
            <w:tcW w:w="1197" w:type="dxa"/>
            <w:gridSpan w:val="2"/>
            <w:tcBorders>
              <w:top w:val="single" w:sz="4" w:space="0" w:color="auto"/>
              <w:bottom w:val="single" w:sz="4" w:space="0" w:color="auto"/>
            </w:tcBorders>
            <w:vAlign w:val="center"/>
          </w:tcPr>
          <w:p w14:paraId="269CD73D" w14:textId="77777777" w:rsidR="00794538" w:rsidRPr="00964538" w:rsidRDefault="00E86F93"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Volleyball Court</w:t>
            </w:r>
          </w:p>
        </w:tc>
        <w:tc>
          <w:tcPr>
            <w:tcW w:w="1307" w:type="dxa"/>
            <w:gridSpan w:val="2"/>
            <w:tcBorders>
              <w:top w:val="single" w:sz="4" w:space="0" w:color="auto"/>
              <w:bottom w:val="single" w:sz="4" w:space="0" w:color="auto"/>
            </w:tcBorders>
            <w:vAlign w:val="center"/>
          </w:tcPr>
          <w:p w14:paraId="69FA0764"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Basketball Court</w:t>
            </w:r>
          </w:p>
        </w:tc>
        <w:tc>
          <w:tcPr>
            <w:tcW w:w="953" w:type="dxa"/>
            <w:gridSpan w:val="3"/>
            <w:tcBorders>
              <w:top w:val="single" w:sz="4" w:space="0" w:color="auto"/>
              <w:bottom w:val="single" w:sz="4" w:space="0" w:color="auto"/>
            </w:tcBorders>
            <w:vAlign w:val="center"/>
          </w:tcPr>
          <w:p w14:paraId="37FA6510"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Tennis Court</w:t>
            </w:r>
          </w:p>
        </w:tc>
        <w:tc>
          <w:tcPr>
            <w:tcW w:w="825" w:type="dxa"/>
            <w:gridSpan w:val="3"/>
            <w:tcBorders>
              <w:top w:val="single" w:sz="4" w:space="0" w:color="auto"/>
              <w:bottom w:val="single" w:sz="4" w:space="0" w:color="auto"/>
            </w:tcBorders>
            <w:vAlign w:val="center"/>
          </w:tcPr>
          <w:p w14:paraId="1C03F992"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Trail</w:t>
            </w:r>
          </w:p>
        </w:tc>
        <w:tc>
          <w:tcPr>
            <w:tcW w:w="835" w:type="dxa"/>
            <w:tcBorders>
              <w:top w:val="single" w:sz="4" w:space="0" w:color="auto"/>
              <w:bottom w:val="single" w:sz="4" w:space="0" w:color="auto"/>
              <w:right w:val="single" w:sz="4" w:space="0" w:color="auto"/>
            </w:tcBorders>
            <w:vAlign w:val="center"/>
          </w:tcPr>
          <w:p w14:paraId="5F8A18F3" w14:textId="77777777" w:rsidR="00794538" w:rsidRPr="00964538" w:rsidRDefault="00E86F93"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Other Area</w:t>
            </w:r>
          </w:p>
        </w:tc>
      </w:tr>
      <w:tr w:rsidR="00D74330" w:rsidRPr="004B7ACB" w14:paraId="4AC052AE" w14:textId="77777777" w:rsidTr="00E05647">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88" w:type="dxa"/>
            <w:vMerge/>
            <w:tcBorders>
              <w:top w:val="nil"/>
              <w:left w:val="single" w:sz="4" w:space="0" w:color="auto"/>
              <w:bottom w:val="single" w:sz="4" w:space="0" w:color="auto"/>
            </w:tcBorders>
          </w:tcPr>
          <w:p w14:paraId="2C61AEFE" w14:textId="77777777" w:rsidR="00794538" w:rsidRPr="00964538" w:rsidRDefault="00794538" w:rsidP="00D74330">
            <w:pPr>
              <w:spacing w:line="240" w:lineRule="auto"/>
              <w:rPr>
                <w:rFonts w:ascii="Arial" w:hAnsi="Arial" w:cs="Arial"/>
                <w:bCs w:val="0"/>
              </w:rPr>
            </w:pPr>
          </w:p>
        </w:tc>
        <w:tc>
          <w:tcPr>
            <w:tcW w:w="1390" w:type="dxa"/>
            <w:gridSpan w:val="3"/>
            <w:tcBorders>
              <w:top w:val="nil"/>
              <w:bottom w:val="single" w:sz="4" w:space="0" w:color="auto"/>
            </w:tcBorders>
          </w:tcPr>
          <w:p w14:paraId="3A8314F3"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 xml:space="preserve">Mean  </w:t>
            </w:r>
          </w:p>
          <w:p w14:paraId="51C77D7A"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(SD)</w:t>
            </w:r>
          </w:p>
        </w:tc>
        <w:tc>
          <w:tcPr>
            <w:tcW w:w="1020" w:type="dxa"/>
            <w:gridSpan w:val="4"/>
            <w:tcBorders>
              <w:top w:val="nil"/>
              <w:bottom w:val="single" w:sz="4" w:space="0" w:color="auto"/>
            </w:tcBorders>
          </w:tcPr>
          <w:p w14:paraId="6D258AEF"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 (SD)</w:t>
            </w:r>
          </w:p>
        </w:tc>
        <w:tc>
          <w:tcPr>
            <w:tcW w:w="1113" w:type="dxa"/>
            <w:tcBorders>
              <w:top w:val="nil"/>
              <w:bottom w:val="single" w:sz="4" w:space="0" w:color="auto"/>
            </w:tcBorders>
          </w:tcPr>
          <w:p w14:paraId="544FD5F4" w14:textId="77777777" w:rsidR="0079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w:t>
            </w:r>
          </w:p>
          <w:p w14:paraId="15CFD779"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 xml:space="preserve"> (SD)</w:t>
            </w:r>
          </w:p>
        </w:tc>
        <w:tc>
          <w:tcPr>
            <w:tcW w:w="1197" w:type="dxa"/>
            <w:gridSpan w:val="2"/>
            <w:tcBorders>
              <w:top w:val="nil"/>
              <w:bottom w:val="single" w:sz="4" w:space="0" w:color="auto"/>
            </w:tcBorders>
          </w:tcPr>
          <w:p w14:paraId="6189EAA9"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 xml:space="preserve">Mean </w:t>
            </w:r>
          </w:p>
          <w:p w14:paraId="02FC4DF5"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(SD)</w:t>
            </w:r>
          </w:p>
        </w:tc>
        <w:tc>
          <w:tcPr>
            <w:tcW w:w="1307" w:type="dxa"/>
            <w:gridSpan w:val="2"/>
            <w:tcBorders>
              <w:top w:val="nil"/>
              <w:bottom w:val="single" w:sz="4" w:space="0" w:color="auto"/>
            </w:tcBorders>
          </w:tcPr>
          <w:p w14:paraId="24476D72" w14:textId="77777777" w:rsidR="0079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w:t>
            </w:r>
          </w:p>
          <w:p w14:paraId="633E8628"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 xml:space="preserve"> (SD)</w:t>
            </w:r>
          </w:p>
        </w:tc>
        <w:tc>
          <w:tcPr>
            <w:tcW w:w="928" w:type="dxa"/>
            <w:tcBorders>
              <w:top w:val="nil"/>
              <w:bottom w:val="single" w:sz="4" w:space="0" w:color="auto"/>
            </w:tcBorders>
          </w:tcPr>
          <w:p w14:paraId="70AD91E8"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 (SD)</w:t>
            </w:r>
          </w:p>
        </w:tc>
        <w:tc>
          <w:tcPr>
            <w:tcW w:w="835" w:type="dxa"/>
            <w:gridSpan w:val="4"/>
            <w:tcBorders>
              <w:top w:val="nil"/>
              <w:bottom w:val="single" w:sz="4" w:space="0" w:color="auto"/>
            </w:tcBorders>
          </w:tcPr>
          <w:p w14:paraId="4DC36844"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 (SD)</w:t>
            </w:r>
          </w:p>
        </w:tc>
        <w:tc>
          <w:tcPr>
            <w:tcW w:w="850" w:type="dxa"/>
            <w:gridSpan w:val="2"/>
            <w:tcBorders>
              <w:top w:val="nil"/>
              <w:bottom w:val="single" w:sz="4" w:space="0" w:color="auto"/>
              <w:right w:val="single" w:sz="4" w:space="0" w:color="auto"/>
            </w:tcBorders>
          </w:tcPr>
          <w:p w14:paraId="5C83E3A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964538">
              <w:rPr>
                <w:rFonts w:ascii="Arial" w:hAnsi="Arial" w:cs="Arial"/>
                <w:bCs/>
              </w:rPr>
              <w:t>Mean (SD)</w:t>
            </w:r>
          </w:p>
        </w:tc>
      </w:tr>
      <w:tr w:rsidR="00794538" w:rsidRPr="004B7ACB" w14:paraId="1DC55E8C" w14:textId="77777777" w:rsidTr="00E0564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328" w:type="dxa"/>
            <w:gridSpan w:val="20"/>
            <w:tcBorders>
              <w:top w:val="single" w:sz="4" w:space="0" w:color="auto"/>
              <w:left w:val="single" w:sz="4" w:space="0" w:color="auto"/>
              <w:bottom w:val="nil"/>
              <w:right w:val="single" w:sz="4" w:space="0" w:color="auto"/>
            </w:tcBorders>
          </w:tcPr>
          <w:p w14:paraId="4F30CA15" w14:textId="77777777" w:rsidR="00794538" w:rsidRPr="00964538" w:rsidRDefault="00794538" w:rsidP="00D74330">
            <w:pPr>
              <w:spacing w:line="240" w:lineRule="auto"/>
              <w:rPr>
                <w:rFonts w:ascii="Arial" w:hAnsi="Arial" w:cs="Arial"/>
                <w:bCs w:val="0"/>
              </w:rPr>
            </w:pPr>
            <w:r w:rsidRPr="00964538">
              <w:rPr>
                <w:rFonts w:ascii="Arial" w:hAnsi="Arial" w:cs="Arial"/>
                <w:bCs w:val="0"/>
              </w:rPr>
              <w:t>Income</w:t>
            </w:r>
          </w:p>
        </w:tc>
      </w:tr>
      <w:tr w:rsidR="00D74330" w:rsidRPr="004B7ACB" w14:paraId="5CA14156" w14:textId="77777777" w:rsidTr="00E05647">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37C8EF4F" w14:textId="77777777" w:rsidR="00794538" w:rsidRPr="00964538" w:rsidRDefault="00794538" w:rsidP="00D74330">
            <w:pPr>
              <w:spacing w:line="240" w:lineRule="auto"/>
              <w:rPr>
                <w:rFonts w:ascii="Arial" w:hAnsi="Arial" w:cs="Arial"/>
                <w:bCs w:val="0"/>
              </w:rPr>
            </w:pPr>
            <w:r w:rsidRPr="00964538">
              <w:rPr>
                <w:rFonts w:ascii="Arial" w:hAnsi="Arial" w:cs="Arial"/>
                <w:bCs w:val="0"/>
              </w:rPr>
              <w:t>Low</w:t>
            </w:r>
            <w:r>
              <w:rPr>
                <w:rFonts w:ascii="Arial" w:hAnsi="Arial" w:cs="Arial"/>
                <w:bCs w:val="0"/>
              </w:rPr>
              <w:t xml:space="preserve"> (n=30)</w:t>
            </w:r>
          </w:p>
        </w:tc>
        <w:tc>
          <w:tcPr>
            <w:tcW w:w="1052" w:type="dxa"/>
            <w:tcBorders>
              <w:top w:val="nil"/>
              <w:bottom w:val="nil"/>
            </w:tcBorders>
          </w:tcPr>
          <w:p w14:paraId="32918A5C"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1.43 (1.50)</w:t>
            </w:r>
          </w:p>
        </w:tc>
        <w:tc>
          <w:tcPr>
            <w:tcW w:w="1110" w:type="dxa"/>
            <w:gridSpan w:val="3"/>
            <w:tcBorders>
              <w:top w:val="nil"/>
              <w:bottom w:val="nil"/>
            </w:tcBorders>
          </w:tcPr>
          <w:p w14:paraId="1475AB0A"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3.23 (3.65) </w:t>
            </w:r>
          </w:p>
        </w:tc>
        <w:tc>
          <w:tcPr>
            <w:tcW w:w="1170" w:type="dxa"/>
            <w:gridSpan w:val="4"/>
            <w:tcBorders>
              <w:top w:val="nil"/>
              <w:bottom w:val="nil"/>
            </w:tcBorders>
          </w:tcPr>
          <w:p w14:paraId="012F5A48"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1.23 (1.38)</w:t>
            </w:r>
          </w:p>
        </w:tc>
        <w:tc>
          <w:tcPr>
            <w:tcW w:w="1170" w:type="dxa"/>
            <w:tcBorders>
              <w:top w:val="nil"/>
              <w:bottom w:val="nil"/>
            </w:tcBorders>
          </w:tcPr>
          <w:p w14:paraId="10A71FC0"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.20 </w:t>
            </w:r>
          </w:p>
          <w:p w14:paraId="7679C6F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(.61)</w:t>
            </w:r>
          </w:p>
        </w:tc>
        <w:tc>
          <w:tcPr>
            <w:tcW w:w="1260" w:type="dxa"/>
            <w:tcBorders>
              <w:top w:val="nil"/>
              <w:bottom w:val="nil"/>
            </w:tcBorders>
          </w:tcPr>
          <w:p w14:paraId="38D1E7C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1.23 (1.04)</w:t>
            </w:r>
          </w:p>
        </w:tc>
        <w:tc>
          <w:tcPr>
            <w:tcW w:w="990" w:type="dxa"/>
            <w:gridSpan w:val="3"/>
            <w:tcBorders>
              <w:top w:val="nil"/>
              <w:bottom w:val="nil"/>
            </w:tcBorders>
          </w:tcPr>
          <w:p w14:paraId="67B48B09"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1.10 (2.60)</w:t>
            </w:r>
          </w:p>
        </w:tc>
        <w:tc>
          <w:tcPr>
            <w:tcW w:w="810" w:type="dxa"/>
            <w:gridSpan w:val="2"/>
            <w:tcBorders>
              <w:top w:val="nil"/>
              <w:bottom w:val="nil"/>
            </w:tcBorders>
          </w:tcPr>
          <w:p w14:paraId="1446D3C1" w14:textId="77777777" w:rsidR="0079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1.03</w:t>
            </w:r>
          </w:p>
          <w:p w14:paraId="7C3653C6"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(1.45)</w:t>
            </w:r>
          </w:p>
        </w:tc>
        <w:tc>
          <w:tcPr>
            <w:tcW w:w="860" w:type="dxa"/>
            <w:gridSpan w:val="3"/>
            <w:tcBorders>
              <w:top w:val="nil"/>
              <w:bottom w:val="nil"/>
              <w:right w:val="single" w:sz="4" w:space="0" w:color="auto"/>
            </w:tcBorders>
          </w:tcPr>
          <w:p w14:paraId="4B38C9C4"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.37 (.77) </w:t>
            </w:r>
          </w:p>
        </w:tc>
      </w:tr>
      <w:tr w:rsidR="00D74330" w:rsidRPr="004B7ACB" w14:paraId="240FD7E2" w14:textId="77777777" w:rsidTr="00E05647">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315477FB" w14:textId="77777777" w:rsidR="00794538" w:rsidRPr="00964538" w:rsidRDefault="00794538" w:rsidP="00D74330">
            <w:pPr>
              <w:spacing w:line="240" w:lineRule="auto"/>
              <w:rPr>
                <w:rFonts w:ascii="Arial" w:hAnsi="Arial" w:cs="Arial"/>
                <w:bCs w:val="0"/>
              </w:rPr>
            </w:pPr>
            <w:r w:rsidRPr="00964538">
              <w:rPr>
                <w:rFonts w:ascii="Arial" w:hAnsi="Arial" w:cs="Arial"/>
                <w:bCs w:val="0"/>
              </w:rPr>
              <w:t>Medium</w:t>
            </w:r>
            <w:r>
              <w:rPr>
                <w:rFonts w:ascii="Arial" w:hAnsi="Arial" w:cs="Arial"/>
                <w:bCs w:val="0"/>
              </w:rPr>
              <w:t xml:space="preserve"> (n=37)</w:t>
            </w:r>
          </w:p>
        </w:tc>
        <w:tc>
          <w:tcPr>
            <w:tcW w:w="1052" w:type="dxa"/>
            <w:tcBorders>
              <w:top w:val="nil"/>
              <w:bottom w:val="nil"/>
            </w:tcBorders>
          </w:tcPr>
          <w:p w14:paraId="108B95B4"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1.38 (1.32)</w:t>
            </w:r>
          </w:p>
        </w:tc>
        <w:tc>
          <w:tcPr>
            <w:tcW w:w="1110" w:type="dxa"/>
            <w:gridSpan w:val="3"/>
            <w:tcBorders>
              <w:top w:val="nil"/>
              <w:bottom w:val="nil"/>
            </w:tcBorders>
          </w:tcPr>
          <w:p w14:paraId="55FAD2BC"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3.00 (2.47)</w:t>
            </w:r>
          </w:p>
        </w:tc>
        <w:tc>
          <w:tcPr>
            <w:tcW w:w="1170" w:type="dxa"/>
            <w:gridSpan w:val="4"/>
            <w:tcBorders>
              <w:top w:val="nil"/>
              <w:bottom w:val="nil"/>
            </w:tcBorders>
          </w:tcPr>
          <w:p w14:paraId="127366EB"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1.35 (1.80)</w:t>
            </w:r>
          </w:p>
        </w:tc>
        <w:tc>
          <w:tcPr>
            <w:tcW w:w="1170" w:type="dxa"/>
            <w:tcBorders>
              <w:top w:val="nil"/>
              <w:bottom w:val="nil"/>
            </w:tcBorders>
          </w:tcPr>
          <w:p w14:paraId="703FF912"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.19</w:t>
            </w:r>
          </w:p>
          <w:p w14:paraId="61430E1D"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(.52)</w:t>
            </w:r>
          </w:p>
        </w:tc>
        <w:tc>
          <w:tcPr>
            <w:tcW w:w="1260" w:type="dxa"/>
            <w:tcBorders>
              <w:top w:val="nil"/>
              <w:bottom w:val="nil"/>
            </w:tcBorders>
          </w:tcPr>
          <w:p w14:paraId="648161FF"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.73</w:t>
            </w:r>
          </w:p>
          <w:p w14:paraId="52997051"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(.90)</w:t>
            </w:r>
          </w:p>
        </w:tc>
        <w:tc>
          <w:tcPr>
            <w:tcW w:w="990" w:type="dxa"/>
            <w:gridSpan w:val="3"/>
            <w:tcBorders>
              <w:top w:val="nil"/>
              <w:bottom w:val="nil"/>
            </w:tcBorders>
          </w:tcPr>
          <w:p w14:paraId="6376B6DB"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1.08 (2.23)</w:t>
            </w:r>
          </w:p>
        </w:tc>
        <w:tc>
          <w:tcPr>
            <w:tcW w:w="810" w:type="dxa"/>
            <w:gridSpan w:val="2"/>
            <w:tcBorders>
              <w:top w:val="nil"/>
              <w:bottom w:val="nil"/>
            </w:tcBorders>
          </w:tcPr>
          <w:p w14:paraId="5C51CAD2"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1.86 (2.07)</w:t>
            </w:r>
          </w:p>
        </w:tc>
        <w:tc>
          <w:tcPr>
            <w:tcW w:w="860" w:type="dxa"/>
            <w:gridSpan w:val="3"/>
            <w:tcBorders>
              <w:top w:val="nil"/>
              <w:bottom w:val="nil"/>
              <w:right w:val="single" w:sz="4" w:space="0" w:color="auto"/>
            </w:tcBorders>
          </w:tcPr>
          <w:p w14:paraId="48DEBD45"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.68 (.88)</w:t>
            </w:r>
          </w:p>
        </w:tc>
      </w:tr>
      <w:tr w:rsidR="00D74330" w:rsidRPr="004B7ACB" w14:paraId="16F8BDAA" w14:textId="77777777" w:rsidTr="00E05647">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0ED9CE73" w14:textId="77777777" w:rsidR="00794538" w:rsidRPr="00964538" w:rsidRDefault="00794538" w:rsidP="00D74330">
            <w:pPr>
              <w:spacing w:line="240" w:lineRule="auto"/>
              <w:rPr>
                <w:rFonts w:ascii="Arial" w:hAnsi="Arial" w:cs="Arial"/>
                <w:bCs w:val="0"/>
              </w:rPr>
            </w:pPr>
            <w:r w:rsidRPr="00964538">
              <w:rPr>
                <w:rFonts w:ascii="Arial" w:hAnsi="Arial" w:cs="Arial"/>
                <w:bCs w:val="0"/>
              </w:rPr>
              <w:t>High</w:t>
            </w:r>
            <w:r>
              <w:rPr>
                <w:rFonts w:ascii="Arial" w:hAnsi="Arial" w:cs="Arial"/>
                <w:bCs w:val="0"/>
              </w:rPr>
              <w:t xml:space="preserve"> (n=18)</w:t>
            </w:r>
          </w:p>
        </w:tc>
        <w:tc>
          <w:tcPr>
            <w:tcW w:w="1052" w:type="dxa"/>
            <w:tcBorders>
              <w:top w:val="nil"/>
              <w:bottom w:val="nil"/>
            </w:tcBorders>
          </w:tcPr>
          <w:p w14:paraId="54D1C0FB" w14:textId="77777777" w:rsidR="00794538" w:rsidRPr="00C80146"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C80146">
              <w:rPr>
                <w:rFonts w:ascii="Arial" w:hAnsi="Arial" w:cs="Arial"/>
                <w:bCs/>
              </w:rPr>
              <w:t>1.78</w:t>
            </w:r>
            <w:r>
              <w:rPr>
                <w:rFonts w:ascii="Arial" w:hAnsi="Arial" w:cs="Arial"/>
                <w:bCs/>
              </w:rPr>
              <w:t xml:space="preserve"> (1.46)</w:t>
            </w:r>
          </w:p>
        </w:tc>
        <w:tc>
          <w:tcPr>
            <w:tcW w:w="1110" w:type="dxa"/>
            <w:gridSpan w:val="3"/>
            <w:tcBorders>
              <w:top w:val="nil"/>
              <w:bottom w:val="nil"/>
            </w:tcBorders>
          </w:tcPr>
          <w:p w14:paraId="0DE547A9"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3.28 (4.27)</w:t>
            </w:r>
          </w:p>
        </w:tc>
        <w:tc>
          <w:tcPr>
            <w:tcW w:w="1170" w:type="dxa"/>
            <w:gridSpan w:val="4"/>
            <w:tcBorders>
              <w:top w:val="nil"/>
              <w:bottom w:val="nil"/>
            </w:tcBorders>
          </w:tcPr>
          <w:p w14:paraId="2FFAD624"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.67 </w:t>
            </w:r>
          </w:p>
          <w:p w14:paraId="44F6025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(1.28) </w:t>
            </w:r>
          </w:p>
        </w:tc>
        <w:tc>
          <w:tcPr>
            <w:tcW w:w="1170" w:type="dxa"/>
            <w:tcBorders>
              <w:top w:val="nil"/>
              <w:bottom w:val="nil"/>
            </w:tcBorders>
          </w:tcPr>
          <w:p w14:paraId="2CC38BBC"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.33</w:t>
            </w:r>
          </w:p>
          <w:p w14:paraId="64D46883"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 (.69)</w:t>
            </w:r>
          </w:p>
        </w:tc>
        <w:tc>
          <w:tcPr>
            <w:tcW w:w="1260" w:type="dxa"/>
            <w:tcBorders>
              <w:top w:val="nil"/>
              <w:bottom w:val="nil"/>
            </w:tcBorders>
          </w:tcPr>
          <w:p w14:paraId="43BA52CA"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.78 </w:t>
            </w:r>
          </w:p>
          <w:p w14:paraId="5E06EA1F"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(1.00)</w:t>
            </w:r>
          </w:p>
        </w:tc>
        <w:tc>
          <w:tcPr>
            <w:tcW w:w="990" w:type="dxa"/>
            <w:gridSpan w:val="3"/>
            <w:tcBorders>
              <w:top w:val="nil"/>
              <w:bottom w:val="nil"/>
            </w:tcBorders>
          </w:tcPr>
          <w:p w14:paraId="4A507FD4"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1.61 (2.68)</w:t>
            </w:r>
          </w:p>
        </w:tc>
        <w:tc>
          <w:tcPr>
            <w:tcW w:w="810" w:type="dxa"/>
            <w:gridSpan w:val="2"/>
            <w:tcBorders>
              <w:top w:val="nil"/>
              <w:bottom w:val="nil"/>
            </w:tcBorders>
          </w:tcPr>
          <w:p w14:paraId="0D44B652"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1.44 (1.50)</w:t>
            </w:r>
          </w:p>
        </w:tc>
        <w:tc>
          <w:tcPr>
            <w:tcW w:w="860" w:type="dxa"/>
            <w:gridSpan w:val="3"/>
            <w:tcBorders>
              <w:top w:val="nil"/>
              <w:bottom w:val="nil"/>
              <w:right w:val="single" w:sz="4" w:space="0" w:color="auto"/>
            </w:tcBorders>
          </w:tcPr>
          <w:p w14:paraId="20131426"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.67 (1.09)</w:t>
            </w:r>
          </w:p>
        </w:tc>
      </w:tr>
      <w:tr w:rsidR="00D74330" w:rsidRPr="004B7ACB" w14:paraId="5A3BF43A" w14:textId="77777777" w:rsidTr="00E0564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single" w:sz="4" w:space="0" w:color="auto"/>
            </w:tcBorders>
          </w:tcPr>
          <w:p w14:paraId="5F90DDA6" w14:textId="77777777" w:rsidR="00794538" w:rsidRPr="00964538" w:rsidRDefault="00794538" w:rsidP="00D74330">
            <w:pPr>
              <w:spacing w:line="240" w:lineRule="auto"/>
              <w:rPr>
                <w:rFonts w:ascii="Arial" w:hAnsi="Arial" w:cs="Arial"/>
                <w:bCs w:val="0"/>
              </w:rPr>
            </w:pPr>
            <w:r>
              <w:rPr>
                <w:rFonts w:ascii="Arial" w:hAnsi="Arial" w:cs="Arial"/>
                <w:bCs w:val="0"/>
              </w:rPr>
              <w:t xml:space="preserve">          p</w:t>
            </w:r>
          </w:p>
        </w:tc>
        <w:tc>
          <w:tcPr>
            <w:tcW w:w="1052" w:type="dxa"/>
            <w:tcBorders>
              <w:top w:val="nil"/>
              <w:bottom w:val="single" w:sz="4" w:space="0" w:color="auto"/>
            </w:tcBorders>
          </w:tcPr>
          <w:p w14:paraId="539420AA"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.356</w:t>
            </w:r>
          </w:p>
        </w:tc>
        <w:tc>
          <w:tcPr>
            <w:tcW w:w="1110" w:type="dxa"/>
            <w:gridSpan w:val="3"/>
            <w:tcBorders>
              <w:top w:val="nil"/>
              <w:bottom w:val="single" w:sz="4" w:space="0" w:color="auto"/>
            </w:tcBorders>
          </w:tcPr>
          <w:p w14:paraId="74B60128"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.713</w:t>
            </w:r>
          </w:p>
        </w:tc>
        <w:tc>
          <w:tcPr>
            <w:tcW w:w="1170" w:type="dxa"/>
            <w:gridSpan w:val="4"/>
            <w:tcBorders>
              <w:top w:val="nil"/>
              <w:bottom w:val="single" w:sz="4" w:space="0" w:color="auto"/>
            </w:tcBorders>
          </w:tcPr>
          <w:p w14:paraId="05574EDA"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.246</w:t>
            </w:r>
          </w:p>
        </w:tc>
        <w:tc>
          <w:tcPr>
            <w:tcW w:w="1170" w:type="dxa"/>
            <w:tcBorders>
              <w:top w:val="nil"/>
              <w:bottom w:val="single" w:sz="4" w:space="0" w:color="auto"/>
            </w:tcBorders>
          </w:tcPr>
          <w:p w14:paraId="0178A34B"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.681</w:t>
            </w:r>
          </w:p>
        </w:tc>
        <w:tc>
          <w:tcPr>
            <w:tcW w:w="1260" w:type="dxa"/>
            <w:tcBorders>
              <w:top w:val="nil"/>
              <w:bottom w:val="single" w:sz="4" w:space="0" w:color="auto"/>
            </w:tcBorders>
          </w:tcPr>
          <w:p w14:paraId="0C1D1A2A"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.795</w:t>
            </w:r>
          </w:p>
        </w:tc>
        <w:tc>
          <w:tcPr>
            <w:tcW w:w="990" w:type="dxa"/>
            <w:gridSpan w:val="3"/>
            <w:tcBorders>
              <w:top w:val="nil"/>
              <w:bottom w:val="single" w:sz="4" w:space="0" w:color="auto"/>
            </w:tcBorders>
          </w:tcPr>
          <w:p w14:paraId="53816D4A"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.877</w:t>
            </w:r>
          </w:p>
        </w:tc>
        <w:tc>
          <w:tcPr>
            <w:tcW w:w="810" w:type="dxa"/>
            <w:gridSpan w:val="2"/>
            <w:tcBorders>
              <w:top w:val="nil"/>
              <w:bottom w:val="single" w:sz="4" w:space="0" w:color="auto"/>
            </w:tcBorders>
          </w:tcPr>
          <w:p w14:paraId="274A7F6C"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.579</w:t>
            </w:r>
          </w:p>
        </w:tc>
        <w:tc>
          <w:tcPr>
            <w:tcW w:w="860" w:type="dxa"/>
            <w:gridSpan w:val="3"/>
            <w:tcBorders>
              <w:top w:val="nil"/>
              <w:bottom w:val="single" w:sz="4" w:space="0" w:color="auto"/>
              <w:right w:val="single" w:sz="4" w:space="0" w:color="auto"/>
            </w:tcBorders>
          </w:tcPr>
          <w:p w14:paraId="7007119F"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.915</w:t>
            </w:r>
          </w:p>
        </w:tc>
      </w:tr>
      <w:tr w:rsidR="00794538" w:rsidRPr="004B7ACB" w14:paraId="4C313844" w14:textId="77777777" w:rsidTr="00E05647">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0328" w:type="dxa"/>
            <w:gridSpan w:val="20"/>
            <w:tcBorders>
              <w:top w:val="single" w:sz="4" w:space="0" w:color="auto"/>
              <w:left w:val="single" w:sz="4" w:space="0" w:color="auto"/>
              <w:bottom w:val="nil"/>
              <w:right w:val="single" w:sz="4" w:space="0" w:color="auto"/>
            </w:tcBorders>
          </w:tcPr>
          <w:p w14:paraId="49152B76" w14:textId="77777777" w:rsidR="00794538" w:rsidRPr="00964538" w:rsidRDefault="00794538" w:rsidP="00D74330">
            <w:pPr>
              <w:spacing w:line="240" w:lineRule="auto"/>
              <w:rPr>
                <w:rFonts w:ascii="Arial" w:hAnsi="Arial" w:cs="Arial"/>
                <w:bCs w:val="0"/>
              </w:rPr>
            </w:pPr>
            <w:r w:rsidRPr="00964538">
              <w:rPr>
                <w:rFonts w:ascii="Arial" w:hAnsi="Arial" w:cs="Arial"/>
                <w:bCs w:val="0"/>
              </w:rPr>
              <w:t>Percent Minority</w:t>
            </w:r>
          </w:p>
        </w:tc>
      </w:tr>
      <w:tr w:rsidR="00D74330" w:rsidRPr="004B7ACB" w14:paraId="4EBF6A5F" w14:textId="77777777" w:rsidTr="00E05647">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17485FD9" w14:textId="77777777" w:rsidR="00794538" w:rsidRPr="00964538" w:rsidRDefault="00794538" w:rsidP="00D74330">
            <w:pPr>
              <w:spacing w:line="240" w:lineRule="auto"/>
              <w:rPr>
                <w:rFonts w:ascii="Arial" w:hAnsi="Arial" w:cs="Arial"/>
                <w:bCs w:val="0"/>
              </w:rPr>
            </w:pPr>
            <w:r>
              <w:rPr>
                <w:rFonts w:ascii="Arial" w:hAnsi="Arial" w:cs="Arial"/>
                <w:bCs w:val="0"/>
              </w:rPr>
              <w:t>Low (n=28)</w:t>
            </w:r>
          </w:p>
        </w:tc>
        <w:tc>
          <w:tcPr>
            <w:tcW w:w="1052" w:type="dxa"/>
            <w:tcBorders>
              <w:top w:val="nil"/>
              <w:bottom w:val="nil"/>
            </w:tcBorders>
          </w:tcPr>
          <w:p w14:paraId="4E91C4D3"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1.43 (1.14)</w:t>
            </w:r>
          </w:p>
        </w:tc>
        <w:tc>
          <w:tcPr>
            <w:tcW w:w="1052" w:type="dxa"/>
            <w:gridSpan w:val="2"/>
            <w:tcBorders>
              <w:top w:val="nil"/>
              <w:bottom w:val="nil"/>
            </w:tcBorders>
          </w:tcPr>
          <w:p w14:paraId="4938A6F2"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3.00 (3.14)</w:t>
            </w:r>
          </w:p>
        </w:tc>
        <w:tc>
          <w:tcPr>
            <w:tcW w:w="1228" w:type="dxa"/>
            <w:gridSpan w:val="5"/>
            <w:tcBorders>
              <w:top w:val="nil"/>
              <w:bottom w:val="nil"/>
            </w:tcBorders>
          </w:tcPr>
          <w:p w14:paraId="1D697905"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.93</w:t>
            </w:r>
          </w:p>
          <w:p w14:paraId="725465E4"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(1.33)</w:t>
            </w:r>
          </w:p>
        </w:tc>
        <w:tc>
          <w:tcPr>
            <w:tcW w:w="1170" w:type="dxa"/>
            <w:tcBorders>
              <w:top w:val="nil"/>
              <w:bottom w:val="nil"/>
            </w:tcBorders>
          </w:tcPr>
          <w:p w14:paraId="2AD5DB0F"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.29</w:t>
            </w:r>
          </w:p>
          <w:p w14:paraId="69419268"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(.60)</w:t>
            </w:r>
          </w:p>
        </w:tc>
        <w:tc>
          <w:tcPr>
            <w:tcW w:w="1260" w:type="dxa"/>
            <w:tcBorders>
              <w:top w:val="nil"/>
              <w:bottom w:val="nil"/>
            </w:tcBorders>
          </w:tcPr>
          <w:p w14:paraId="139A9652"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.71 </w:t>
            </w:r>
          </w:p>
          <w:p w14:paraId="2C8588E7"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(.81)</w:t>
            </w:r>
          </w:p>
        </w:tc>
        <w:tc>
          <w:tcPr>
            <w:tcW w:w="990" w:type="dxa"/>
            <w:gridSpan w:val="3"/>
            <w:tcBorders>
              <w:top w:val="nil"/>
              <w:bottom w:val="nil"/>
            </w:tcBorders>
          </w:tcPr>
          <w:p w14:paraId="19E1D9D7"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1.21 (2.15)</w:t>
            </w:r>
          </w:p>
        </w:tc>
        <w:tc>
          <w:tcPr>
            <w:tcW w:w="810" w:type="dxa"/>
            <w:gridSpan w:val="2"/>
            <w:tcBorders>
              <w:top w:val="nil"/>
              <w:bottom w:val="nil"/>
            </w:tcBorders>
          </w:tcPr>
          <w:p w14:paraId="086ED15E"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1.57 (1.60)</w:t>
            </w:r>
          </w:p>
        </w:tc>
        <w:tc>
          <w:tcPr>
            <w:tcW w:w="860" w:type="dxa"/>
            <w:gridSpan w:val="3"/>
            <w:tcBorders>
              <w:top w:val="nil"/>
              <w:bottom w:val="nil"/>
              <w:right w:val="single" w:sz="4" w:space="0" w:color="auto"/>
            </w:tcBorders>
          </w:tcPr>
          <w:p w14:paraId="1E62C8D6"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.75 (1.11) </w:t>
            </w:r>
          </w:p>
        </w:tc>
      </w:tr>
      <w:tr w:rsidR="00D74330" w:rsidRPr="004B7ACB" w14:paraId="3FFF1761" w14:textId="77777777" w:rsidTr="00E05647">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206093EF" w14:textId="77777777" w:rsidR="00794538" w:rsidRPr="00964538" w:rsidRDefault="00794538" w:rsidP="00D74330">
            <w:pPr>
              <w:spacing w:line="240" w:lineRule="auto"/>
              <w:rPr>
                <w:rFonts w:ascii="Arial" w:hAnsi="Arial" w:cs="Arial"/>
                <w:bCs w:val="0"/>
              </w:rPr>
            </w:pPr>
            <w:r w:rsidRPr="00964538">
              <w:rPr>
                <w:rFonts w:ascii="Arial" w:hAnsi="Arial" w:cs="Arial"/>
                <w:bCs w:val="0"/>
              </w:rPr>
              <w:t xml:space="preserve">Medium </w:t>
            </w:r>
            <w:r>
              <w:rPr>
                <w:rFonts w:ascii="Arial" w:hAnsi="Arial" w:cs="Arial"/>
                <w:bCs w:val="0"/>
              </w:rPr>
              <w:t>(n=26)</w:t>
            </w:r>
          </w:p>
        </w:tc>
        <w:tc>
          <w:tcPr>
            <w:tcW w:w="1052" w:type="dxa"/>
            <w:tcBorders>
              <w:top w:val="nil"/>
              <w:bottom w:val="nil"/>
            </w:tcBorders>
          </w:tcPr>
          <w:p w14:paraId="3417EE0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1.62 (1.72)</w:t>
            </w:r>
          </w:p>
        </w:tc>
        <w:tc>
          <w:tcPr>
            <w:tcW w:w="1052" w:type="dxa"/>
            <w:gridSpan w:val="2"/>
            <w:tcBorders>
              <w:top w:val="nil"/>
              <w:bottom w:val="nil"/>
            </w:tcBorders>
          </w:tcPr>
          <w:p w14:paraId="151235FE"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3.31 (4.01)</w:t>
            </w:r>
          </w:p>
        </w:tc>
        <w:tc>
          <w:tcPr>
            <w:tcW w:w="1228" w:type="dxa"/>
            <w:gridSpan w:val="5"/>
            <w:tcBorders>
              <w:top w:val="nil"/>
              <w:bottom w:val="nil"/>
            </w:tcBorders>
          </w:tcPr>
          <w:p w14:paraId="76AE0964"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1.31 (1.76)</w:t>
            </w:r>
          </w:p>
        </w:tc>
        <w:tc>
          <w:tcPr>
            <w:tcW w:w="1170" w:type="dxa"/>
            <w:tcBorders>
              <w:top w:val="nil"/>
              <w:bottom w:val="nil"/>
            </w:tcBorders>
          </w:tcPr>
          <w:p w14:paraId="0DAB4368"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.19</w:t>
            </w:r>
          </w:p>
          <w:p w14:paraId="7E45ACD7"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 (.57) </w:t>
            </w:r>
          </w:p>
        </w:tc>
        <w:tc>
          <w:tcPr>
            <w:tcW w:w="1260" w:type="dxa"/>
            <w:tcBorders>
              <w:top w:val="nil"/>
              <w:bottom w:val="nil"/>
            </w:tcBorders>
          </w:tcPr>
          <w:p w14:paraId="5204BFEC" w14:textId="77777777" w:rsidR="00D74330"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.69</w:t>
            </w:r>
          </w:p>
          <w:p w14:paraId="1B43987A"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 (1.09)</w:t>
            </w:r>
          </w:p>
        </w:tc>
        <w:tc>
          <w:tcPr>
            <w:tcW w:w="990" w:type="dxa"/>
            <w:gridSpan w:val="3"/>
            <w:tcBorders>
              <w:top w:val="nil"/>
              <w:bottom w:val="nil"/>
            </w:tcBorders>
          </w:tcPr>
          <w:p w14:paraId="0B3D4EB3"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1.42 (2.66)</w:t>
            </w:r>
          </w:p>
        </w:tc>
        <w:tc>
          <w:tcPr>
            <w:tcW w:w="810" w:type="dxa"/>
            <w:gridSpan w:val="2"/>
            <w:tcBorders>
              <w:top w:val="nil"/>
              <w:bottom w:val="nil"/>
            </w:tcBorders>
          </w:tcPr>
          <w:p w14:paraId="4A00DC5A"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1.23 (1.39)</w:t>
            </w:r>
          </w:p>
        </w:tc>
        <w:tc>
          <w:tcPr>
            <w:tcW w:w="860" w:type="dxa"/>
            <w:gridSpan w:val="3"/>
            <w:tcBorders>
              <w:top w:val="nil"/>
              <w:bottom w:val="nil"/>
              <w:right w:val="single" w:sz="4" w:space="0" w:color="auto"/>
            </w:tcBorders>
          </w:tcPr>
          <w:p w14:paraId="1E1252CC"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.58 (.76)</w:t>
            </w:r>
          </w:p>
        </w:tc>
      </w:tr>
      <w:tr w:rsidR="00D74330" w:rsidRPr="004B7ACB" w14:paraId="6E035F33" w14:textId="77777777" w:rsidTr="00E0564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nil"/>
            </w:tcBorders>
          </w:tcPr>
          <w:p w14:paraId="3830B1B7" w14:textId="77777777" w:rsidR="00794538" w:rsidRPr="00964538" w:rsidRDefault="00794538" w:rsidP="00D74330">
            <w:pPr>
              <w:spacing w:line="240" w:lineRule="auto"/>
              <w:rPr>
                <w:rFonts w:ascii="Arial" w:hAnsi="Arial" w:cs="Arial"/>
                <w:bCs w:val="0"/>
              </w:rPr>
            </w:pPr>
            <w:r>
              <w:rPr>
                <w:rFonts w:ascii="Arial" w:hAnsi="Arial" w:cs="Arial"/>
                <w:bCs w:val="0"/>
              </w:rPr>
              <w:t>High (n=31)</w:t>
            </w:r>
          </w:p>
        </w:tc>
        <w:tc>
          <w:tcPr>
            <w:tcW w:w="1052" w:type="dxa"/>
            <w:tcBorders>
              <w:top w:val="nil"/>
              <w:bottom w:val="nil"/>
            </w:tcBorders>
          </w:tcPr>
          <w:p w14:paraId="3F1E8C47"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1.42 (1.52)</w:t>
            </w:r>
          </w:p>
        </w:tc>
        <w:tc>
          <w:tcPr>
            <w:tcW w:w="1052" w:type="dxa"/>
            <w:gridSpan w:val="2"/>
            <w:tcBorders>
              <w:top w:val="nil"/>
              <w:bottom w:val="nil"/>
            </w:tcBorders>
          </w:tcPr>
          <w:p w14:paraId="11F84E9F"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3.13 (2.87)</w:t>
            </w:r>
          </w:p>
        </w:tc>
        <w:tc>
          <w:tcPr>
            <w:tcW w:w="1228" w:type="dxa"/>
            <w:gridSpan w:val="5"/>
            <w:tcBorders>
              <w:top w:val="nil"/>
              <w:bottom w:val="nil"/>
            </w:tcBorders>
          </w:tcPr>
          <w:p w14:paraId="7DECE088"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1.26 (1.61)</w:t>
            </w:r>
          </w:p>
        </w:tc>
        <w:tc>
          <w:tcPr>
            <w:tcW w:w="1170" w:type="dxa"/>
            <w:tcBorders>
              <w:top w:val="nil"/>
              <w:bottom w:val="nil"/>
            </w:tcBorders>
          </w:tcPr>
          <w:p w14:paraId="036EB925"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.19</w:t>
            </w:r>
          </w:p>
          <w:p w14:paraId="49C17E1B"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(.60)</w:t>
            </w:r>
          </w:p>
        </w:tc>
        <w:tc>
          <w:tcPr>
            <w:tcW w:w="1260" w:type="dxa"/>
            <w:tcBorders>
              <w:top w:val="nil"/>
              <w:bottom w:val="nil"/>
            </w:tcBorders>
          </w:tcPr>
          <w:p w14:paraId="1F0FBE75" w14:textId="77777777" w:rsidR="00D74330"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1.29</w:t>
            </w:r>
          </w:p>
          <w:p w14:paraId="3A0A5084"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 (.97)</w:t>
            </w:r>
          </w:p>
        </w:tc>
        <w:tc>
          <w:tcPr>
            <w:tcW w:w="990" w:type="dxa"/>
            <w:gridSpan w:val="3"/>
            <w:tcBorders>
              <w:top w:val="nil"/>
              <w:bottom w:val="nil"/>
            </w:tcBorders>
          </w:tcPr>
          <w:p w14:paraId="38BFB2C4"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1.00 (2.57) </w:t>
            </w:r>
          </w:p>
        </w:tc>
        <w:tc>
          <w:tcPr>
            <w:tcW w:w="810" w:type="dxa"/>
            <w:gridSpan w:val="2"/>
            <w:tcBorders>
              <w:top w:val="nil"/>
              <w:bottom w:val="nil"/>
            </w:tcBorders>
          </w:tcPr>
          <w:p w14:paraId="2D39E8BD"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1.61 (2.20)</w:t>
            </w:r>
          </w:p>
        </w:tc>
        <w:tc>
          <w:tcPr>
            <w:tcW w:w="860" w:type="dxa"/>
            <w:gridSpan w:val="3"/>
            <w:tcBorders>
              <w:top w:val="nil"/>
              <w:bottom w:val="nil"/>
              <w:right w:val="single" w:sz="4" w:space="0" w:color="auto"/>
            </w:tcBorders>
          </w:tcPr>
          <w:p w14:paraId="21A264D7" w14:textId="77777777" w:rsidR="00794538" w:rsidRPr="00964538" w:rsidRDefault="00794538" w:rsidP="00D7433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.39 (.76)</w:t>
            </w:r>
          </w:p>
        </w:tc>
      </w:tr>
      <w:tr w:rsidR="00D74330" w:rsidRPr="004B7ACB" w14:paraId="76BBD6BE" w14:textId="77777777" w:rsidTr="00E05647">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906" w:type="dxa"/>
            <w:gridSpan w:val="2"/>
            <w:tcBorders>
              <w:top w:val="nil"/>
              <w:left w:val="single" w:sz="4" w:space="0" w:color="auto"/>
              <w:bottom w:val="single" w:sz="4" w:space="0" w:color="auto"/>
            </w:tcBorders>
          </w:tcPr>
          <w:p w14:paraId="1268123A" w14:textId="77777777" w:rsidR="00794538" w:rsidRPr="00964538" w:rsidRDefault="00794538" w:rsidP="00D74330">
            <w:pPr>
              <w:spacing w:line="240" w:lineRule="auto"/>
              <w:rPr>
                <w:rFonts w:ascii="Arial" w:hAnsi="Arial" w:cs="Arial"/>
                <w:bCs w:val="0"/>
              </w:rPr>
            </w:pPr>
            <w:r w:rsidRPr="00964538">
              <w:rPr>
                <w:rFonts w:ascii="Arial" w:hAnsi="Arial" w:cs="Arial"/>
                <w:bCs w:val="0"/>
              </w:rPr>
              <w:t xml:space="preserve">          p</w:t>
            </w:r>
          </w:p>
        </w:tc>
        <w:tc>
          <w:tcPr>
            <w:tcW w:w="1052" w:type="dxa"/>
            <w:tcBorders>
              <w:top w:val="nil"/>
              <w:bottom w:val="single" w:sz="4" w:space="0" w:color="auto"/>
            </w:tcBorders>
          </w:tcPr>
          <w:p w14:paraId="3D9007B9"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.802</w:t>
            </w:r>
          </w:p>
        </w:tc>
        <w:tc>
          <w:tcPr>
            <w:tcW w:w="1052" w:type="dxa"/>
            <w:gridSpan w:val="2"/>
            <w:tcBorders>
              <w:top w:val="nil"/>
              <w:bottom w:val="single" w:sz="4" w:space="0" w:color="auto"/>
            </w:tcBorders>
          </w:tcPr>
          <w:p w14:paraId="59851714"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.680</w:t>
            </w:r>
          </w:p>
        </w:tc>
        <w:tc>
          <w:tcPr>
            <w:tcW w:w="1228" w:type="dxa"/>
            <w:gridSpan w:val="5"/>
            <w:tcBorders>
              <w:top w:val="nil"/>
              <w:bottom w:val="single" w:sz="4" w:space="0" w:color="auto"/>
            </w:tcBorders>
          </w:tcPr>
          <w:p w14:paraId="61D3300F"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.709</w:t>
            </w:r>
          </w:p>
        </w:tc>
        <w:tc>
          <w:tcPr>
            <w:tcW w:w="1170" w:type="dxa"/>
            <w:tcBorders>
              <w:top w:val="nil"/>
              <w:bottom w:val="single" w:sz="4" w:space="0" w:color="auto"/>
            </w:tcBorders>
          </w:tcPr>
          <w:p w14:paraId="7DE78876"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.964</w:t>
            </w:r>
          </w:p>
        </w:tc>
        <w:tc>
          <w:tcPr>
            <w:tcW w:w="1260" w:type="dxa"/>
            <w:tcBorders>
              <w:top w:val="nil"/>
              <w:bottom w:val="single" w:sz="4" w:space="0" w:color="auto"/>
            </w:tcBorders>
          </w:tcPr>
          <w:p w14:paraId="366B0EFA"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.092</w:t>
            </w:r>
          </w:p>
        </w:tc>
        <w:tc>
          <w:tcPr>
            <w:tcW w:w="990" w:type="dxa"/>
            <w:gridSpan w:val="3"/>
            <w:tcBorders>
              <w:top w:val="nil"/>
              <w:bottom w:val="single" w:sz="4" w:space="0" w:color="auto"/>
            </w:tcBorders>
          </w:tcPr>
          <w:p w14:paraId="442A6D41"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.855</w:t>
            </w:r>
          </w:p>
        </w:tc>
        <w:tc>
          <w:tcPr>
            <w:tcW w:w="810" w:type="dxa"/>
            <w:gridSpan w:val="2"/>
            <w:tcBorders>
              <w:top w:val="nil"/>
              <w:bottom w:val="single" w:sz="4" w:space="0" w:color="auto"/>
            </w:tcBorders>
          </w:tcPr>
          <w:p w14:paraId="2AAE27B0"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.292</w:t>
            </w:r>
          </w:p>
        </w:tc>
        <w:tc>
          <w:tcPr>
            <w:tcW w:w="860" w:type="dxa"/>
            <w:gridSpan w:val="3"/>
            <w:tcBorders>
              <w:top w:val="nil"/>
              <w:bottom w:val="single" w:sz="4" w:space="0" w:color="auto"/>
              <w:right w:val="single" w:sz="4" w:space="0" w:color="auto"/>
            </w:tcBorders>
          </w:tcPr>
          <w:p w14:paraId="763552F1" w14:textId="77777777" w:rsidR="00794538" w:rsidRPr="00964538" w:rsidRDefault="00794538" w:rsidP="00D74330">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.385</w:t>
            </w:r>
          </w:p>
        </w:tc>
      </w:tr>
    </w:tbl>
    <w:p w14:paraId="1F2A2625" w14:textId="77777777" w:rsidR="00A46777" w:rsidRDefault="00794538" w:rsidP="00794538">
      <w:pPr>
        <w:spacing w:after="0" w:line="240" w:lineRule="auto"/>
        <w:rPr>
          <w:rFonts w:ascii="Arial" w:hAnsi="Arial" w:cs="Arial"/>
          <w:sz w:val="24"/>
          <w:szCs w:val="24"/>
        </w:rPr>
      </w:pPr>
      <w:r>
        <w:rPr>
          <w:rFonts w:ascii="Arial" w:hAnsi="Arial" w:cs="Arial"/>
          <w:sz w:val="24"/>
          <w:szCs w:val="24"/>
        </w:rPr>
        <w:t xml:space="preserve">The analyses undertaken to examine park facilities included block groups that contained parks in Greenville County. </w:t>
      </w:r>
      <w:r w:rsidR="00A46777" w:rsidRPr="004571A8">
        <w:rPr>
          <w:rFonts w:ascii="Arial" w:hAnsi="Arial" w:cs="Arial"/>
          <w:sz w:val="24"/>
          <w:szCs w:val="24"/>
        </w:rPr>
        <w:t xml:space="preserve">Table </w:t>
      </w:r>
      <w:r w:rsidR="00865F14">
        <w:rPr>
          <w:rFonts w:ascii="Arial" w:hAnsi="Arial" w:cs="Arial"/>
          <w:sz w:val="24"/>
          <w:szCs w:val="24"/>
        </w:rPr>
        <w:t>6</w:t>
      </w:r>
      <w:r w:rsidR="00A46777" w:rsidRPr="004571A8">
        <w:rPr>
          <w:rFonts w:ascii="Arial" w:hAnsi="Arial" w:cs="Arial"/>
          <w:sz w:val="24"/>
          <w:szCs w:val="24"/>
        </w:rPr>
        <w:t xml:space="preserve"> illustrates the </w:t>
      </w:r>
      <w:r>
        <w:rPr>
          <w:rFonts w:ascii="Arial" w:hAnsi="Arial" w:cs="Arial"/>
          <w:sz w:val="24"/>
          <w:szCs w:val="24"/>
        </w:rPr>
        <w:t xml:space="preserve">average number of </w:t>
      </w:r>
      <w:r w:rsidR="00EC17B3">
        <w:rPr>
          <w:rFonts w:ascii="Arial" w:hAnsi="Arial" w:cs="Arial"/>
          <w:sz w:val="24"/>
          <w:szCs w:val="24"/>
        </w:rPr>
        <w:t xml:space="preserve">total </w:t>
      </w:r>
      <w:r w:rsidR="00E74B62">
        <w:rPr>
          <w:rFonts w:ascii="Arial" w:hAnsi="Arial" w:cs="Arial"/>
          <w:sz w:val="24"/>
          <w:szCs w:val="24"/>
        </w:rPr>
        <w:t>park facilities</w:t>
      </w:r>
      <w:r>
        <w:rPr>
          <w:rFonts w:ascii="Arial" w:hAnsi="Arial" w:cs="Arial"/>
          <w:sz w:val="24"/>
          <w:szCs w:val="24"/>
        </w:rPr>
        <w:t xml:space="preserve"> </w:t>
      </w:r>
      <w:r w:rsidR="00EC17B3">
        <w:rPr>
          <w:rFonts w:ascii="Arial" w:hAnsi="Arial" w:cs="Arial"/>
          <w:sz w:val="24"/>
          <w:szCs w:val="24"/>
        </w:rPr>
        <w:t xml:space="preserve">(e.g., total number of playgrounds) </w:t>
      </w:r>
      <w:r>
        <w:rPr>
          <w:rFonts w:ascii="Arial" w:hAnsi="Arial" w:cs="Arial"/>
          <w:sz w:val="24"/>
          <w:szCs w:val="24"/>
        </w:rPr>
        <w:t>per block group stratified</w:t>
      </w:r>
      <w:r w:rsidR="00E74B62">
        <w:rPr>
          <w:rFonts w:ascii="Arial" w:hAnsi="Arial" w:cs="Arial"/>
          <w:sz w:val="24"/>
          <w:szCs w:val="24"/>
        </w:rPr>
        <w:t xml:space="preserve"> by income and percent racial</w:t>
      </w:r>
      <w:r w:rsidR="00EC17B3">
        <w:rPr>
          <w:rFonts w:ascii="Arial" w:hAnsi="Arial" w:cs="Arial"/>
          <w:sz w:val="24"/>
          <w:szCs w:val="24"/>
        </w:rPr>
        <w:t>/</w:t>
      </w:r>
      <w:r w:rsidR="00E74B62">
        <w:rPr>
          <w:rFonts w:ascii="Arial" w:hAnsi="Arial" w:cs="Arial"/>
          <w:sz w:val="24"/>
          <w:szCs w:val="24"/>
        </w:rPr>
        <w:t xml:space="preserve">ethnic minority </w:t>
      </w:r>
      <w:r>
        <w:rPr>
          <w:rFonts w:ascii="Arial" w:hAnsi="Arial" w:cs="Arial"/>
          <w:sz w:val="24"/>
          <w:szCs w:val="24"/>
        </w:rPr>
        <w:t>tertiles. Fourteen facilities were assessed during the on-site park audits; s</w:t>
      </w:r>
      <w:r w:rsidR="00865F14">
        <w:rPr>
          <w:rFonts w:ascii="Arial" w:hAnsi="Arial" w:cs="Arial"/>
          <w:sz w:val="24"/>
          <w:szCs w:val="24"/>
        </w:rPr>
        <w:t>ix</w:t>
      </w:r>
      <w:r w:rsidR="00E74B62">
        <w:rPr>
          <w:rFonts w:ascii="Arial" w:hAnsi="Arial" w:cs="Arial"/>
          <w:sz w:val="24"/>
          <w:szCs w:val="24"/>
        </w:rPr>
        <w:t xml:space="preserve"> </w:t>
      </w:r>
      <w:r w:rsidR="006B04FC">
        <w:rPr>
          <w:rFonts w:ascii="Arial" w:hAnsi="Arial" w:cs="Arial"/>
          <w:sz w:val="24"/>
          <w:szCs w:val="24"/>
        </w:rPr>
        <w:t xml:space="preserve">were not included in this analysis </w:t>
      </w:r>
      <w:r w:rsidR="00EC17B3">
        <w:rPr>
          <w:rFonts w:ascii="Arial" w:hAnsi="Arial" w:cs="Arial"/>
          <w:sz w:val="24"/>
          <w:szCs w:val="24"/>
        </w:rPr>
        <w:t xml:space="preserve">either because they were </w:t>
      </w:r>
      <w:r w:rsidR="006B04FC">
        <w:rPr>
          <w:rFonts w:ascii="Arial" w:hAnsi="Arial" w:cs="Arial"/>
          <w:sz w:val="24"/>
          <w:szCs w:val="24"/>
        </w:rPr>
        <w:t>not present (pools</w:t>
      </w:r>
      <w:r w:rsidR="00E74B62">
        <w:rPr>
          <w:rFonts w:ascii="Arial" w:hAnsi="Arial" w:cs="Arial"/>
          <w:sz w:val="24"/>
          <w:szCs w:val="24"/>
        </w:rPr>
        <w:t>, splash pads, and skate parks) or</w:t>
      </w:r>
      <w:r w:rsidR="006B04FC">
        <w:rPr>
          <w:rFonts w:ascii="Arial" w:hAnsi="Arial" w:cs="Arial"/>
          <w:sz w:val="24"/>
          <w:szCs w:val="24"/>
        </w:rPr>
        <w:t xml:space="preserve"> too scarce</w:t>
      </w:r>
      <w:r w:rsidR="00676EE7">
        <w:rPr>
          <w:rFonts w:ascii="Arial" w:hAnsi="Arial" w:cs="Arial"/>
          <w:sz w:val="24"/>
          <w:szCs w:val="24"/>
        </w:rPr>
        <w:t xml:space="preserve"> (sport field, fitness stations, dog park)</w:t>
      </w:r>
      <w:r w:rsidR="00EC17B3">
        <w:rPr>
          <w:rFonts w:ascii="Arial" w:hAnsi="Arial" w:cs="Arial"/>
          <w:sz w:val="24"/>
          <w:szCs w:val="24"/>
        </w:rPr>
        <w:t xml:space="preserve"> to compare across tertiles</w:t>
      </w:r>
      <w:r w:rsidR="006B04FC">
        <w:rPr>
          <w:rFonts w:ascii="Arial" w:hAnsi="Arial" w:cs="Arial"/>
          <w:sz w:val="24"/>
          <w:szCs w:val="24"/>
        </w:rPr>
        <w:t xml:space="preserve">. The specific inclusion criteria was a skewness value for the facility variable that ranged from </w:t>
      </w:r>
      <w:r w:rsidR="006B04FC" w:rsidRPr="004571A8">
        <w:rPr>
          <w:rFonts w:ascii="Arial" w:hAnsi="Arial" w:cs="Arial"/>
          <w:sz w:val="24"/>
          <w:szCs w:val="24"/>
        </w:rPr>
        <w:t>-3 to +3</w:t>
      </w:r>
      <w:r w:rsidR="00676EE7">
        <w:rPr>
          <w:rFonts w:ascii="Arial" w:hAnsi="Arial" w:cs="Arial"/>
          <w:sz w:val="24"/>
          <w:szCs w:val="24"/>
        </w:rPr>
        <w:t xml:space="preserve">. A total of 8 </w:t>
      </w:r>
      <w:r w:rsidR="006B04FC">
        <w:rPr>
          <w:rFonts w:ascii="Arial" w:hAnsi="Arial" w:cs="Arial"/>
          <w:sz w:val="24"/>
          <w:szCs w:val="24"/>
        </w:rPr>
        <w:t>facilities were analyzed</w:t>
      </w:r>
      <w:r>
        <w:rPr>
          <w:rFonts w:ascii="Arial" w:hAnsi="Arial" w:cs="Arial"/>
          <w:sz w:val="24"/>
          <w:szCs w:val="24"/>
        </w:rPr>
        <w:t xml:space="preserve"> (</w:t>
      </w:r>
      <w:r w:rsidRPr="004571A8">
        <w:rPr>
          <w:rFonts w:ascii="Arial" w:hAnsi="Arial" w:cs="Arial"/>
          <w:sz w:val="24"/>
          <w:szCs w:val="24"/>
        </w:rPr>
        <w:t xml:space="preserve">Table </w:t>
      </w:r>
      <w:r>
        <w:rPr>
          <w:rFonts w:ascii="Arial" w:hAnsi="Arial" w:cs="Arial"/>
          <w:sz w:val="24"/>
          <w:szCs w:val="24"/>
        </w:rPr>
        <w:t>6)</w:t>
      </w:r>
      <w:r w:rsidR="006B04FC">
        <w:rPr>
          <w:rFonts w:ascii="Arial" w:hAnsi="Arial" w:cs="Arial"/>
          <w:sz w:val="24"/>
          <w:szCs w:val="24"/>
        </w:rPr>
        <w:t xml:space="preserve">. </w:t>
      </w:r>
      <w:r w:rsidR="00E74B62">
        <w:rPr>
          <w:rFonts w:ascii="Arial" w:hAnsi="Arial" w:cs="Arial"/>
          <w:sz w:val="24"/>
          <w:szCs w:val="24"/>
        </w:rPr>
        <w:t xml:space="preserve">There were no statistically significant differences </w:t>
      </w:r>
      <w:r>
        <w:rPr>
          <w:rFonts w:ascii="Arial" w:hAnsi="Arial" w:cs="Arial"/>
          <w:sz w:val="24"/>
          <w:szCs w:val="24"/>
        </w:rPr>
        <w:t xml:space="preserve">in the average number of any park facility by income </w:t>
      </w:r>
      <w:r w:rsidR="00376357">
        <w:rPr>
          <w:rFonts w:ascii="Arial" w:hAnsi="Arial" w:cs="Arial"/>
          <w:sz w:val="24"/>
          <w:szCs w:val="24"/>
        </w:rPr>
        <w:t xml:space="preserve">or </w:t>
      </w:r>
      <w:r w:rsidR="00E74B62">
        <w:rPr>
          <w:rFonts w:ascii="Arial" w:hAnsi="Arial" w:cs="Arial"/>
          <w:sz w:val="24"/>
          <w:szCs w:val="24"/>
        </w:rPr>
        <w:t>percent minority</w:t>
      </w:r>
      <w:r>
        <w:rPr>
          <w:rFonts w:ascii="Arial" w:hAnsi="Arial" w:cs="Arial"/>
          <w:sz w:val="24"/>
          <w:szCs w:val="24"/>
        </w:rPr>
        <w:t xml:space="preserve"> tertiles.</w:t>
      </w:r>
      <w:r w:rsidR="00E74B62">
        <w:rPr>
          <w:rFonts w:ascii="Arial" w:hAnsi="Arial" w:cs="Arial"/>
          <w:sz w:val="24"/>
          <w:szCs w:val="24"/>
        </w:rPr>
        <w:t xml:space="preserve"> </w:t>
      </w:r>
      <w:r w:rsidR="00376357">
        <w:rPr>
          <w:rFonts w:ascii="Arial" w:hAnsi="Arial" w:cs="Arial"/>
          <w:sz w:val="24"/>
          <w:szCs w:val="24"/>
        </w:rPr>
        <w:t xml:space="preserve">As an example, </w:t>
      </w:r>
      <w:r w:rsidR="002665E6">
        <w:rPr>
          <w:rFonts w:ascii="Arial" w:hAnsi="Arial" w:cs="Arial"/>
          <w:sz w:val="24"/>
          <w:szCs w:val="24"/>
        </w:rPr>
        <w:t xml:space="preserve">Figure 9 displays the </w:t>
      </w:r>
      <w:r w:rsidR="00376357">
        <w:rPr>
          <w:rFonts w:ascii="Arial" w:hAnsi="Arial" w:cs="Arial"/>
          <w:sz w:val="24"/>
          <w:szCs w:val="24"/>
        </w:rPr>
        <w:t xml:space="preserve">total </w:t>
      </w:r>
      <w:r w:rsidR="002665E6">
        <w:rPr>
          <w:rFonts w:ascii="Arial" w:hAnsi="Arial" w:cs="Arial"/>
          <w:sz w:val="24"/>
          <w:szCs w:val="24"/>
        </w:rPr>
        <w:t>number of playgrounds per block group by income</w:t>
      </w:r>
      <w:r w:rsidR="00376357">
        <w:rPr>
          <w:rFonts w:ascii="Arial" w:hAnsi="Arial" w:cs="Arial"/>
          <w:sz w:val="24"/>
          <w:szCs w:val="24"/>
        </w:rPr>
        <w:t xml:space="preserve"> group</w:t>
      </w:r>
      <w:r w:rsidR="002665E6">
        <w:rPr>
          <w:rFonts w:ascii="Arial" w:hAnsi="Arial" w:cs="Arial"/>
          <w:sz w:val="24"/>
          <w:szCs w:val="24"/>
        </w:rPr>
        <w:t>.</w:t>
      </w:r>
    </w:p>
    <w:p w14:paraId="2F061B4E" w14:textId="77777777" w:rsidR="00802EB3" w:rsidRPr="00964538" w:rsidRDefault="00802EB3" w:rsidP="006E12AF">
      <w:pPr>
        <w:spacing w:after="0" w:line="240" w:lineRule="auto"/>
        <w:rPr>
          <w:rFonts w:ascii="Arial" w:hAnsi="Arial" w:cs="Arial"/>
          <w:sz w:val="24"/>
          <w:szCs w:val="24"/>
        </w:rPr>
      </w:pPr>
    </w:p>
    <w:p w14:paraId="18524C37" w14:textId="77777777" w:rsidR="006531C9" w:rsidRDefault="00CD70D0" w:rsidP="003E2F1C">
      <w:pPr>
        <w:rPr>
          <w:rFonts w:ascii="Arial" w:hAnsi="Arial" w:cs="Arial"/>
          <w:i/>
          <w:color w:val="000000" w:themeColor="text1"/>
          <w:sz w:val="24"/>
          <w:szCs w:val="24"/>
        </w:rPr>
      </w:pPr>
      <w:r w:rsidRPr="00884963">
        <w:rPr>
          <w:rFonts w:ascii="Arial" w:hAnsi="Arial" w:cs="Arial"/>
          <w:noProof/>
        </w:rPr>
        <mc:AlternateContent>
          <mc:Choice Requires="wps">
            <w:drawing>
              <wp:anchor distT="0" distB="0" distL="114300" distR="114300" simplePos="0" relativeHeight="251721728" behindDoc="0" locked="0" layoutInCell="1" allowOverlap="1" wp14:anchorId="1F80436C" wp14:editId="16A7513E">
                <wp:simplePos x="0" y="0"/>
                <wp:positionH relativeFrom="margin">
                  <wp:posOffset>207010</wp:posOffset>
                </wp:positionH>
                <wp:positionV relativeFrom="margin">
                  <wp:posOffset>-27305</wp:posOffset>
                </wp:positionV>
                <wp:extent cx="5398770" cy="881380"/>
                <wp:effectExtent l="0" t="0" r="0" b="9525"/>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119B" w14:textId="77777777" w:rsidR="00B56673" w:rsidRPr="00466693" w:rsidRDefault="00B56673" w:rsidP="00A46777">
                            <w:pPr>
                              <w:pStyle w:val="Figure"/>
                              <w:rPr>
                                <w:sz w:val="28"/>
                                <w:szCs w:val="28"/>
                              </w:rPr>
                            </w:pPr>
                            <w:bookmarkStart w:id="73" w:name="Figure9"/>
                            <w:bookmarkStart w:id="74" w:name="_Toc331167169"/>
                            <w:r w:rsidRPr="00466693">
                              <w:rPr>
                                <w:sz w:val="28"/>
                                <w:szCs w:val="28"/>
                              </w:rPr>
                              <w:t xml:space="preserve">Figure </w:t>
                            </w:r>
                            <w:bookmarkEnd w:id="73"/>
                            <w:r>
                              <w:rPr>
                                <w:sz w:val="28"/>
                                <w:szCs w:val="28"/>
                              </w:rPr>
                              <w:t>9</w:t>
                            </w:r>
                            <w:r w:rsidRPr="00466693">
                              <w:rPr>
                                <w:sz w:val="28"/>
                                <w:szCs w:val="28"/>
                              </w:rPr>
                              <w:t xml:space="preserve">: Number of Playgrounds by Block Group </w:t>
                            </w:r>
                            <w:r>
                              <w:rPr>
                                <w:sz w:val="28"/>
                                <w:szCs w:val="28"/>
                              </w:rPr>
                              <w:t xml:space="preserve">by </w:t>
                            </w:r>
                            <w:r w:rsidRPr="00466693">
                              <w:rPr>
                                <w:sz w:val="28"/>
                                <w:szCs w:val="28"/>
                              </w:rPr>
                              <w:t xml:space="preserve">Income </w:t>
                            </w:r>
                            <w:bookmarkEnd w:id="7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80436C" id="Text Box 72" o:spid="_x0000_s1047" type="#_x0000_t202" style="position:absolute;margin-left:16.3pt;margin-top:-2.15pt;width:425.1pt;height:69.4pt;z-index:251721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QugIAAMM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" filled="f" stroked="f">
                <v:textbox style="mso-fit-shape-to-text:t">
                  <w:txbxContent>
                    <w:p w14:paraId="5118119B" w14:textId="77777777" w:rsidR="00B56673" w:rsidRPr="00466693" w:rsidRDefault="00B56673" w:rsidP="00A46777">
                      <w:pPr>
                        <w:pStyle w:val="Figure"/>
                        <w:rPr>
                          <w:sz w:val="28"/>
                          <w:szCs w:val="28"/>
                        </w:rPr>
                      </w:pPr>
                      <w:bookmarkStart w:id="75" w:name="Figure9"/>
                      <w:bookmarkStart w:id="76" w:name="_Toc331167169"/>
                      <w:r w:rsidRPr="00466693">
                        <w:rPr>
                          <w:sz w:val="28"/>
                          <w:szCs w:val="28"/>
                        </w:rPr>
                        <w:t xml:space="preserve">Figure </w:t>
                      </w:r>
                      <w:bookmarkEnd w:id="75"/>
                      <w:r>
                        <w:rPr>
                          <w:sz w:val="28"/>
                          <w:szCs w:val="28"/>
                        </w:rPr>
                        <w:t>9</w:t>
                      </w:r>
                      <w:r w:rsidRPr="00466693">
                        <w:rPr>
                          <w:sz w:val="28"/>
                          <w:szCs w:val="28"/>
                        </w:rPr>
                        <w:t xml:space="preserve">: Number of Playgrounds by Block Group </w:t>
                      </w:r>
                      <w:r>
                        <w:rPr>
                          <w:sz w:val="28"/>
                          <w:szCs w:val="28"/>
                        </w:rPr>
                        <w:t xml:space="preserve">by </w:t>
                      </w:r>
                      <w:r w:rsidRPr="00466693">
                        <w:rPr>
                          <w:sz w:val="28"/>
                          <w:szCs w:val="28"/>
                        </w:rPr>
                        <w:t xml:space="preserve">Income </w:t>
                      </w:r>
                      <w:bookmarkEnd w:id="76"/>
                    </w:p>
                  </w:txbxContent>
                </v:textbox>
                <w10:wrap type="square" anchorx="margin" anchory="margin"/>
              </v:shape>
            </w:pict>
          </mc:Fallback>
        </mc:AlternateContent>
      </w:r>
    </w:p>
    <w:p w14:paraId="28429B65" w14:textId="77777777" w:rsidR="003E2F1C" w:rsidRDefault="00BA296B" w:rsidP="003E2F1C">
      <w:pPr>
        <w:rPr>
          <w:rFonts w:ascii="Arial" w:hAnsi="Arial" w:cs="Arial"/>
          <w:i/>
          <w:color w:val="000000" w:themeColor="text1"/>
          <w:sz w:val="24"/>
          <w:szCs w:val="24"/>
        </w:rPr>
      </w:pPr>
      <w:r>
        <w:rPr>
          <w:noProof/>
        </w:rPr>
        <w:drawing>
          <wp:anchor distT="0" distB="0" distL="114300" distR="114300" simplePos="0" relativeHeight="251784192" behindDoc="0" locked="0" layoutInCell="1" allowOverlap="1" wp14:anchorId="2BE4642F" wp14:editId="55C8471C">
            <wp:simplePos x="0" y="0"/>
            <wp:positionH relativeFrom="column">
              <wp:posOffset>205740</wp:posOffset>
            </wp:positionH>
            <wp:positionV relativeFrom="paragraph">
              <wp:posOffset>6985</wp:posOffset>
            </wp:positionV>
            <wp:extent cx="5795645" cy="7344410"/>
            <wp:effectExtent l="57150" t="57150" r="109855" b="1231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2218" t="9611" r="29739" b="4694"/>
                    <a:stretch/>
                  </pic:blipFill>
                  <pic:spPr bwMode="auto">
                    <a:xfrm>
                      <a:off x="0" y="0"/>
                      <a:ext cx="5795645" cy="734441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03B20" w14:textId="77777777" w:rsidR="00BA296B" w:rsidRDefault="00BA296B" w:rsidP="00671C90">
      <w:pPr>
        <w:spacing w:after="0" w:line="240" w:lineRule="auto"/>
        <w:rPr>
          <w:i/>
          <w:sz w:val="24"/>
          <w:szCs w:val="24"/>
          <w:u w:val="single"/>
        </w:rPr>
      </w:pPr>
    </w:p>
    <w:p w14:paraId="06F8EE67" w14:textId="77777777" w:rsidR="00B56673" w:rsidRDefault="00B56673" w:rsidP="007C4C80">
      <w:pPr>
        <w:spacing w:line="240" w:lineRule="auto"/>
        <w:rPr>
          <w:rFonts w:ascii="Arial" w:hAnsi="Arial" w:cs="Arial"/>
          <w:bCs/>
          <w:sz w:val="24"/>
          <w:szCs w:val="24"/>
          <w:u w:val="single"/>
        </w:rPr>
      </w:pPr>
    </w:p>
    <w:p w14:paraId="16DEAC9A" w14:textId="77777777" w:rsidR="007C4C80" w:rsidRDefault="00376357" w:rsidP="007C4C80">
      <w:pPr>
        <w:spacing w:line="240" w:lineRule="auto"/>
        <w:rPr>
          <w:rFonts w:ascii="Arial" w:hAnsi="Arial" w:cs="Arial"/>
          <w:i/>
          <w:color w:val="000000" w:themeColor="text1"/>
          <w:sz w:val="24"/>
          <w:szCs w:val="24"/>
        </w:rPr>
      </w:pPr>
      <w:bookmarkStart w:id="77" w:name="QualityofParkFacilities"/>
      <w:r>
        <w:rPr>
          <w:rFonts w:ascii="Arial" w:hAnsi="Arial" w:cs="Arial"/>
          <w:bCs/>
          <w:sz w:val="24"/>
          <w:szCs w:val="24"/>
          <w:u w:val="single"/>
        </w:rPr>
        <w:t>Quality</w:t>
      </w:r>
      <w:r w:rsidR="007C4C80">
        <w:rPr>
          <w:rFonts w:ascii="Arial" w:hAnsi="Arial" w:cs="Arial"/>
          <w:bCs/>
          <w:sz w:val="24"/>
          <w:szCs w:val="24"/>
          <w:u w:val="single"/>
        </w:rPr>
        <w:t xml:space="preserve"> of </w:t>
      </w:r>
      <w:r w:rsidR="007C4C80" w:rsidRPr="006E12AF">
        <w:rPr>
          <w:rFonts w:ascii="Arial" w:hAnsi="Arial" w:cs="Arial"/>
          <w:bCs/>
          <w:sz w:val="24"/>
          <w:szCs w:val="24"/>
          <w:u w:val="single"/>
        </w:rPr>
        <w:t>Park F</w:t>
      </w:r>
      <w:r w:rsidR="007C4C80">
        <w:rPr>
          <w:rFonts w:ascii="Arial" w:hAnsi="Arial" w:cs="Arial"/>
          <w:bCs/>
          <w:sz w:val="24"/>
          <w:szCs w:val="24"/>
          <w:u w:val="single"/>
        </w:rPr>
        <w:t>acilities</w:t>
      </w:r>
      <w:r w:rsidR="007C4C80" w:rsidRPr="009B4AFD">
        <w:rPr>
          <w:rFonts w:ascii="Arial" w:hAnsi="Arial" w:cs="Arial"/>
          <w:i/>
          <w:color w:val="000000" w:themeColor="text1"/>
          <w:sz w:val="24"/>
          <w:szCs w:val="24"/>
        </w:rPr>
        <w:t xml:space="preserve"> </w:t>
      </w:r>
    </w:p>
    <w:bookmarkEnd w:id="77"/>
    <w:p w14:paraId="779058D9" w14:textId="77777777" w:rsidR="0015333A" w:rsidRDefault="00671C90" w:rsidP="007C4C80">
      <w:pPr>
        <w:spacing w:line="240" w:lineRule="auto"/>
        <w:rPr>
          <w:rFonts w:ascii="Arial" w:hAnsi="Arial" w:cs="Arial"/>
          <w:color w:val="000000" w:themeColor="text1"/>
          <w:sz w:val="24"/>
          <w:szCs w:val="24"/>
        </w:rPr>
      </w:pPr>
      <w:r>
        <w:rPr>
          <w:rFonts w:ascii="Arial" w:hAnsi="Arial" w:cs="Arial"/>
          <w:color w:val="000000" w:themeColor="text1"/>
          <w:sz w:val="24"/>
          <w:szCs w:val="24"/>
        </w:rPr>
        <w:t xml:space="preserve">We </w:t>
      </w:r>
      <w:r w:rsidR="00376357">
        <w:rPr>
          <w:rFonts w:ascii="Arial" w:hAnsi="Arial" w:cs="Arial"/>
          <w:color w:val="000000" w:themeColor="text1"/>
          <w:sz w:val="24"/>
          <w:szCs w:val="24"/>
        </w:rPr>
        <w:t xml:space="preserve">also </w:t>
      </w:r>
      <w:r>
        <w:rPr>
          <w:rFonts w:ascii="Arial" w:hAnsi="Arial" w:cs="Arial"/>
          <w:color w:val="000000" w:themeColor="text1"/>
          <w:sz w:val="24"/>
          <w:szCs w:val="24"/>
        </w:rPr>
        <w:t xml:space="preserve">calculated a </w:t>
      </w:r>
      <w:r w:rsidR="00376357">
        <w:rPr>
          <w:rFonts w:ascii="Arial" w:hAnsi="Arial" w:cs="Arial"/>
          <w:color w:val="000000" w:themeColor="text1"/>
          <w:sz w:val="24"/>
          <w:szCs w:val="24"/>
        </w:rPr>
        <w:t>variable</w:t>
      </w:r>
      <w:r>
        <w:rPr>
          <w:rFonts w:ascii="Arial" w:hAnsi="Arial" w:cs="Arial"/>
          <w:color w:val="000000" w:themeColor="text1"/>
          <w:sz w:val="24"/>
          <w:szCs w:val="24"/>
        </w:rPr>
        <w:t xml:space="preserve"> to indicate the </w:t>
      </w:r>
      <w:r w:rsidR="00376357">
        <w:rPr>
          <w:rFonts w:ascii="Arial" w:hAnsi="Arial" w:cs="Arial"/>
          <w:color w:val="000000" w:themeColor="text1"/>
          <w:sz w:val="24"/>
          <w:szCs w:val="24"/>
        </w:rPr>
        <w:t>percentage</w:t>
      </w:r>
      <w:r>
        <w:rPr>
          <w:rFonts w:ascii="Arial" w:hAnsi="Arial" w:cs="Arial"/>
          <w:color w:val="000000" w:themeColor="text1"/>
          <w:sz w:val="24"/>
          <w:szCs w:val="24"/>
        </w:rPr>
        <w:t xml:space="preserve"> of facilities th</w:t>
      </w:r>
      <w:r w:rsidR="0015333A">
        <w:rPr>
          <w:rFonts w:ascii="Arial" w:hAnsi="Arial" w:cs="Arial"/>
          <w:color w:val="000000" w:themeColor="text1"/>
          <w:sz w:val="24"/>
          <w:szCs w:val="24"/>
        </w:rPr>
        <w:t>at were in good condition at</w:t>
      </w:r>
      <w:r>
        <w:rPr>
          <w:rFonts w:ascii="Arial" w:hAnsi="Arial" w:cs="Arial"/>
          <w:color w:val="000000" w:themeColor="text1"/>
          <w:sz w:val="24"/>
          <w:szCs w:val="24"/>
        </w:rPr>
        <w:t xml:space="preserve"> the time of the park audit. We categorized parks as having at least one </w:t>
      </w:r>
      <w:r w:rsidR="00376357">
        <w:rPr>
          <w:rFonts w:ascii="Arial" w:hAnsi="Arial" w:cs="Arial"/>
          <w:color w:val="000000" w:themeColor="text1"/>
          <w:sz w:val="24"/>
          <w:szCs w:val="24"/>
        </w:rPr>
        <w:t>condition</w:t>
      </w:r>
      <w:r>
        <w:rPr>
          <w:rFonts w:ascii="Arial" w:hAnsi="Arial" w:cs="Arial"/>
          <w:color w:val="000000" w:themeColor="text1"/>
          <w:sz w:val="24"/>
          <w:szCs w:val="24"/>
        </w:rPr>
        <w:t xml:space="preserve"> concern among the facilities or no </w:t>
      </w:r>
      <w:r w:rsidR="00376357">
        <w:rPr>
          <w:rFonts w:ascii="Arial" w:hAnsi="Arial" w:cs="Arial"/>
          <w:color w:val="000000" w:themeColor="text1"/>
          <w:sz w:val="24"/>
          <w:szCs w:val="24"/>
        </w:rPr>
        <w:t>condition</w:t>
      </w:r>
      <w:r>
        <w:rPr>
          <w:rFonts w:ascii="Arial" w:hAnsi="Arial" w:cs="Arial"/>
          <w:color w:val="000000" w:themeColor="text1"/>
          <w:sz w:val="24"/>
          <w:szCs w:val="24"/>
        </w:rPr>
        <w:t xml:space="preserve"> concerns among the facilities. </w:t>
      </w:r>
      <w:r w:rsidR="00AD7D73">
        <w:rPr>
          <w:rFonts w:ascii="Arial" w:hAnsi="Arial" w:cs="Arial"/>
          <w:color w:val="000000" w:themeColor="text1"/>
          <w:sz w:val="24"/>
          <w:szCs w:val="24"/>
        </w:rPr>
        <w:t>As shown in Table 7</w:t>
      </w:r>
      <w:r w:rsidR="00376357">
        <w:rPr>
          <w:rFonts w:ascii="Arial" w:hAnsi="Arial" w:cs="Arial"/>
          <w:color w:val="000000" w:themeColor="text1"/>
          <w:sz w:val="24"/>
          <w:szCs w:val="24"/>
        </w:rPr>
        <w:t xml:space="preserve">, </w:t>
      </w:r>
      <w:r w:rsidR="00AD7D73">
        <w:rPr>
          <w:rFonts w:ascii="Arial" w:hAnsi="Arial" w:cs="Arial"/>
          <w:color w:val="000000" w:themeColor="text1"/>
          <w:sz w:val="24"/>
          <w:szCs w:val="24"/>
        </w:rPr>
        <w:t>t</w:t>
      </w:r>
      <w:r w:rsidR="0015333A">
        <w:rPr>
          <w:rFonts w:ascii="Arial" w:hAnsi="Arial" w:cs="Arial"/>
          <w:color w:val="000000" w:themeColor="text1"/>
          <w:sz w:val="24"/>
          <w:szCs w:val="24"/>
        </w:rPr>
        <w:t xml:space="preserve">he results indicated that high income block groups were more likely to have no facility condition concerns compared to low income block groups (OR=5.23, CI=1.06, 25.76). No other significant differences were detected. </w:t>
      </w:r>
    </w:p>
    <w:tbl>
      <w:tblPr>
        <w:tblStyle w:val="MediumShading1-Accent1"/>
        <w:tblW w:w="9955" w:type="dxa"/>
        <w:tblLayout w:type="fixed"/>
        <w:tblLook w:val="04A0" w:firstRow="1" w:lastRow="0" w:firstColumn="1" w:lastColumn="0" w:noHBand="0" w:noVBand="1"/>
      </w:tblPr>
      <w:tblGrid>
        <w:gridCol w:w="2250"/>
        <w:gridCol w:w="648"/>
        <w:gridCol w:w="52"/>
        <w:gridCol w:w="1671"/>
        <w:gridCol w:w="43"/>
        <w:gridCol w:w="1834"/>
        <w:gridCol w:w="1890"/>
        <w:gridCol w:w="1567"/>
      </w:tblGrid>
      <w:tr w:rsidR="00DA1F05" w:rsidRPr="004B7ACB" w14:paraId="541E8566" w14:textId="77777777" w:rsidTr="00F76C1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55" w:type="dxa"/>
            <w:gridSpan w:val="8"/>
            <w:tcBorders>
              <w:top w:val="single" w:sz="4" w:space="0" w:color="auto"/>
              <w:left w:val="single" w:sz="4" w:space="0" w:color="auto"/>
              <w:bottom w:val="single" w:sz="4" w:space="0" w:color="auto"/>
              <w:right w:val="single" w:sz="4" w:space="0" w:color="auto"/>
            </w:tcBorders>
            <w:shd w:val="clear" w:color="auto" w:fill="B1E389" w:themeFill="accent1" w:themeFillTint="99"/>
          </w:tcPr>
          <w:p w14:paraId="77AD72EA" w14:textId="77777777" w:rsidR="00DA1F05" w:rsidRPr="00964538" w:rsidRDefault="00DA1F05" w:rsidP="00DF1D01">
            <w:pPr>
              <w:jc w:val="center"/>
              <w:rPr>
                <w:color w:val="008000"/>
              </w:rPr>
            </w:pPr>
            <w:bookmarkStart w:id="78" w:name="TABLE7"/>
            <w:r w:rsidRPr="00466693">
              <w:rPr>
                <w:color w:val="auto"/>
              </w:rPr>
              <w:t>Table</w:t>
            </w:r>
            <w:r w:rsidR="00AD7D73">
              <w:rPr>
                <w:color w:val="auto"/>
              </w:rPr>
              <w:t xml:space="preserve"> </w:t>
            </w:r>
            <w:bookmarkEnd w:id="78"/>
            <w:r w:rsidR="00AD7D73">
              <w:rPr>
                <w:color w:val="auto"/>
              </w:rPr>
              <w:t>7</w:t>
            </w:r>
            <w:r w:rsidRPr="00466693">
              <w:rPr>
                <w:color w:val="auto"/>
              </w:rPr>
              <w:t xml:space="preserve"> :  </w:t>
            </w:r>
            <w:r w:rsidR="00DF1D01">
              <w:rPr>
                <w:color w:val="auto"/>
              </w:rPr>
              <w:t xml:space="preserve">Condition </w:t>
            </w:r>
            <w:r>
              <w:rPr>
                <w:color w:val="auto"/>
              </w:rPr>
              <w:t xml:space="preserve">of Park Facilities </w:t>
            </w:r>
            <w:r w:rsidRPr="00466693">
              <w:rPr>
                <w:color w:val="auto"/>
              </w:rPr>
              <w:t>by Income and Percent Minority</w:t>
            </w:r>
          </w:p>
        </w:tc>
      </w:tr>
      <w:tr w:rsidR="00DA1F05" w:rsidRPr="004B7ACB" w14:paraId="11BAF084" w14:textId="77777777" w:rsidTr="00F76C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vMerge w:val="restart"/>
            <w:tcBorders>
              <w:top w:val="single" w:sz="4" w:space="0" w:color="auto"/>
              <w:left w:val="single" w:sz="4" w:space="0" w:color="auto"/>
              <w:bottom w:val="nil"/>
            </w:tcBorders>
            <w:vAlign w:val="center"/>
          </w:tcPr>
          <w:p w14:paraId="31F086C7" w14:textId="77777777" w:rsidR="00DA1F05" w:rsidRPr="00964538" w:rsidRDefault="00DA1F05" w:rsidP="00EC17B3">
            <w:pPr>
              <w:rPr>
                <w:rFonts w:ascii="Arial" w:hAnsi="Arial" w:cs="Arial"/>
                <w:bCs w:val="0"/>
              </w:rPr>
            </w:pPr>
          </w:p>
        </w:tc>
        <w:tc>
          <w:tcPr>
            <w:tcW w:w="700" w:type="dxa"/>
            <w:gridSpan w:val="2"/>
            <w:vMerge w:val="restart"/>
            <w:tcBorders>
              <w:top w:val="single" w:sz="4" w:space="0" w:color="auto"/>
              <w:bottom w:val="nil"/>
            </w:tcBorders>
            <w:vAlign w:val="center"/>
          </w:tcPr>
          <w:p w14:paraId="736F4945" w14:textId="77777777" w:rsidR="00DA1F05" w:rsidRPr="00964538" w:rsidRDefault="00DA1F05"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4538">
              <w:rPr>
                <w:rFonts w:ascii="Arial" w:hAnsi="Arial" w:cs="Arial"/>
                <w:bCs/>
              </w:rPr>
              <w:t>N</w:t>
            </w:r>
          </w:p>
        </w:tc>
        <w:tc>
          <w:tcPr>
            <w:tcW w:w="7005" w:type="dxa"/>
            <w:gridSpan w:val="5"/>
            <w:tcBorders>
              <w:top w:val="single" w:sz="4" w:space="0" w:color="auto"/>
              <w:bottom w:val="single" w:sz="4" w:space="0" w:color="auto"/>
              <w:right w:val="single" w:sz="4" w:space="0" w:color="auto"/>
            </w:tcBorders>
            <w:vAlign w:val="bottom"/>
          </w:tcPr>
          <w:p w14:paraId="0F5AD920" w14:textId="77777777" w:rsidR="00DA1F05" w:rsidRDefault="00B3549A" w:rsidP="00A4447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Number of Facility </w:t>
            </w:r>
            <w:r w:rsidR="00376357">
              <w:rPr>
                <w:rFonts w:ascii="Arial" w:hAnsi="Arial" w:cs="Arial"/>
                <w:bCs/>
              </w:rPr>
              <w:t>Condition</w:t>
            </w:r>
            <w:r w:rsidR="00A44472">
              <w:rPr>
                <w:rFonts w:ascii="Arial" w:hAnsi="Arial" w:cs="Arial"/>
                <w:bCs/>
              </w:rPr>
              <w:t xml:space="preserve"> </w:t>
            </w:r>
            <w:r w:rsidR="00376357">
              <w:rPr>
                <w:rFonts w:ascii="Arial" w:hAnsi="Arial" w:cs="Arial"/>
                <w:bCs/>
              </w:rPr>
              <w:t>C</w:t>
            </w:r>
            <w:r>
              <w:rPr>
                <w:rFonts w:ascii="Arial" w:hAnsi="Arial" w:cs="Arial"/>
                <w:bCs/>
              </w:rPr>
              <w:t>oncerns</w:t>
            </w:r>
          </w:p>
          <w:p w14:paraId="2B485A3F" w14:textId="77777777" w:rsidR="00DA1F05" w:rsidRPr="00964538" w:rsidRDefault="00DA1F05" w:rsidP="00DA1F05">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DA1F05" w:rsidRPr="004B7ACB" w14:paraId="3B1D7C63" w14:textId="77777777" w:rsidTr="00F76C1B">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50" w:type="dxa"/>
            <w:vMerge/>
            <w:tcBorders>
              <w:top w:val="nil"/>
              <w:left w:val="single" w:sz="4" w:space="0" w:color="auto"/>
              <w:bottom w:val="single" w:sz="4" w:space="0" w:color="auto"/>
            </w:tcBorders>
          </w:tcPr>
          <w:p w14:paraId="4BA9B252" w14:textId="77777777" w:rsidR="00DA1F05" w:rsidRPr="00964538" w:rsidRDefault="00DA1F05" w:rsidP="00EC17B3">
            <w:pPr>
              <w:rPr>
                <w:rFonts w:ascii="Arial" w:hAnsi="Arial" w:cs="Arial"/>
                <w:bCs w:val="0"/>
              </w:rPr>
            </w:pPr>
          </w:p>
        </w:tc>
        <w:tc>
          <w:tcPr>
            <w:tcW w:w="700" w:type="dxa"/>
            <w:gridSpan w:val="2"/>
            <w:vMerge/>
            <w:tcBorders>
              <w:top w:val="nil"/>
              <w:bottom w:val="single" w:sz="4" w:space="0" w:color="auto"/>
            </w:tcBorders>
          </w:tcPr>
          <w:p w14:paraId="482AE0BC" w14:textId="77777777" w:rsidR="00DA1F05" w:rsidRPr="00964538" w:rsidRDefault="00DA1F05"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1671" w:type="dxa"/>
            <w:tcBorders>
              <w:top w:val="single" w:sz="4" w:space="0" w:color="auto"/>
              <w:bottom w:val="single" w:sz="4" w:space="0" w:color="auto"/>
            </w:tcBorders>
          </w:tcPr>
          <w:p w14:paraId="2FFC6A2F" w14:textId="77777777" w:rsidR="00DA1F05" w:rsidRPr="00964538" w:rsidRDefault="00E8379A" w:rsidP="00376357">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1 Condition Concern</w:t>
            </w:r>
            <w:r w:rsidR="00DA1F05">
              <w:rPr>
                <w:rFonts w:ascii="Arial" w:hAnsi="Arial" w:cs="Arial"/>
                <w:bCs/>
              </w:rPr>
              <w:t xml:space="preserve"> (%)</w:t>
            </w:r>
          </w:p>
        </w:tc>
        <w:tc>
          <w:tcPr>
            <w:tcW w:w="1877" w:type="dxa"/>
            <w:gridSpan w:val="2"/>
            <w:tcBorders>
              <w:top w:val="single" w:sz="4" w:space="0" w:color="auto"/>
              <w:bottom w:val="single" w:sz="4" w:space="0" w:color="auto"/>
            </w:tcBorders>
          </w:tcPr>
          <w:p w14:paraId="01825768" w14:textId="77777777" w:rsidR="00DA1F05" w:rsidRPr="00964538" w:rsidRDefault="00E8379A" w:rsidP="00E8379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No Condition Concerns </w:t>
            </w:r>
            <w:r w:rsidR="00DA1F05">
              <w:rPr>
                <w:rFonts w:ascii="Arial" w:hAnsi="Arial" w:cs="Arial"/>
                <w:bCs/>
              </w:rPr>
              <w:t xml:space="preserve"> (%)</w:t>
            </w:r>
          </w:p>
        </w:tc>
        <w:tc>
          <w:tcPr>
            <w:tcW w:w="1890" w:type="dxa"/>
            <w:tcBorders>
              <w:top w:val="single" w:sz="4" w:space="0" w:color="auto"/>
              <w:bottom w:val="single" w:sz="4" w:space="0" w:color="auto"/>
            </w:tcBorders>
          </w:tcPr>
          <w:p w14:paraId="005FEB74" w14:textId="77777777" w:rsidR="00376357" w:rsidRDefault="00DA1F05"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Odds Ratio </w:t>
            </w:r>
          </w:p>
          <w:p w14:paraId="7AD87D3B" w14:textId="77777777" w:rsidR="00DA1F05" w:rsidRPr="00964538" w:rsidRDefault="00DA1F05"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 xml:space="preserve">(OR) </w:t>
            </w:r>
          </w:p>
        </w:tc>
        <w:tc>
          <w:tcPr>
            <w:tcW w:w="1567" w:type="dxa"/>
            <w:tcBorders>
              <w:top w:val="single" w:sz="4" w:space="0" w:color="auto"/>
              <w:bottom w:val="single" w:sz="4" w:space="0" w:color="auto"/>
              <w:right w:val="single" w:sz="4" w:space="0" w:color="auto"/>
            </w:tcBorders>
          </w:tcPr>
          <w:p w14:paraId="5E493FB2" w14:textId="77777777" w:rsidR="00DA1F05" w:rsidRPr="00964538" w:rsidRDefault="00DA1F05"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95% CI</w:t>
            </w:r>
          </w:p>
        </w:tc>
      </w:tr>
      <w:tr w:rsidR="00DA1F05" w:rsidRPr="004B7ACB" w14:paraId="1A77B3FB" w14:textId="77777777" w:rsidTr="00F76C1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tcPr>
          <w:p w14:paraId="7539AAF1" w14:textId="77777777" w:rsidR="00DA1F05" w:rsidRPr="00964538" w:rsidRDefault="00DA1F05" w:rsidP="00EC17B3">
            <w:pPr>
              <w:rPr>
                <w:rFonts w:ascii="Arial" w:hAnsi="Arial" w:cs="Arial"/>
                <w:b w:val="0"/>
              </w:rPr>
            </w:pPr>
            <w:r>
              <w:rPr>
                <w:rFonts w:ascii="Arial" w:hAnsi="Arial" w:cs="Arial"/>
                <w:bCs w:val="0"/>
              </w:rPr>
              <w:t xml:space="preserve">Block Groups         </w:t>
            </w:r>
          </w:p>
        </w:tc>
        <w:tc>
          <w:tcPr>
            <w:tcW w:w="648" w:type="dxa"/>
            <w:tcBorders>
              <w:top w:val="single" w:sz="4" w:space="0" w:color="auto"/>
              <w:bottom w:val="single" w:sz="4" w:space="0" w:color="auto"/>
            </w:tcBorders>
          </w:tcPr>
          <w:p w14:paraId="405FDC9B" w14:textId="77777777" w:rsidR="00DA1F05" w:rsidRPr="004D7C8B" w:rsidRDefault="00DA1F05" w:rsidP="00A4447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w:t>
            </w:r>
          </w:p>
        </w:tc>
        <w:tc>
          <w:tcPr>
            <w:tcW w:w="1766" w:type="dxa"/>
            <w:gridSpan w:val="3"/>
            <w:tcBorders>
              <w:top w:val="single" w:sz="4" w:space="0" w:color="auto"/>
              <w:bottom w:val="single" w:sz="4" w:space="0" w:color="auto"/>
            </w:tcBorders>
          </w:tcPr>
          <w:p w14:paraId="389F064B" w14:textId="77777777" w:rsidR="00DA1F05" w:rsidRPr="00964538" w:rsidRDefault="00DA1F05"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40 (47.1%)</w:t>
            </w:r>
          </w:p>
        </w:tc>
        <w:tc>
          <w:tcPr>
            <w:tcW w:w="1834" w:type="dxa"/>
            <w:tcBorders>
              <w:top w:val="single" w:sz="4" w:space="0" w:color="auto"/>
              <w:bottom w:val="single" w:sz="4" w:space="0" w:color="auto"/>
            </w:tcBorders>
          </w:tcPr>
          <w:p w14:paraId="47C138DF" w14:textId="77777777" w:rsidR="00DA1F05" w:rsidRPr="00964538" w:rsidRDefault="00DA1F05"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45 (52.9%)</w:t>
            </w:r>
          </w:p>
        </w:tc>
        <w:tc>
          <w:tcPr>
            <w:tcW w:w="1890" w:type="dxa"/>
            <w:tcBorders>
              <w:top w:val="single" w:sz="4" w:space="0" w:color="auto"/>
              <w:bottom w:val="single" w:sz="4" w:space="0" w:color="auto"/>
            </w:tcBorders>
          </w:tcPr>
          <w:p w14:paraId="5AAFA3BE" w14:textId="77777777" w:rsidR="00DA1F05" w:rsidRPr="00964538" w:rsidRDefault="00DA1F05" w:rsidP="00EC17B3">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567" w:type="dxa"/>
            <w:tcBorders>
              <w:top w:val="single" w:sz="4" w:space="0" w:color="auto"/>
              <w:bottom w:val="single" w:sz="4" w:space="0" w:color="auto"/>
              <w:right w:val="single" w:sz="4" w:space="0" w:color="auto"/>
            </w:tcBorders>
          </w:tcPr>
          <w:p w14:paraId="1F299CF9" w14:textId="77777777" w:rsidR="00DA1F05" w:rsidRPr="00964538" w:rsidRDefault="00DA1F05" w:rsidP="00EC17B3">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DA1F05" w:rsidRPr="004B7ACB" w14:paraId="2BDC78A0" w14:textId="77777777" w:rsidTr="00F76C1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955" w:type="dxa"/>
            <w:gridSpan w:val="8"/>
            <w:tcBorders>
              <w:top w:val="single" w:sz="4" w:space="0" w:color="auto"/>
              <w:left w:val="single" w:sz="4" w:space="0" w:color="auto"/>
              <w:bottom w:val="nil"/>
              <w:right w:val="single" w:sz="4" w:space="0" w:color="auto"/>
            </w:tcBorders>
          </w:tcPr>
          <w:p w14:paraId="7D406E82" w14:textId="77777777" w:rsidR="00DA1F05" w:rsidRPr="00964538" w:rsidRDefault="00DA1F05" w:rsidP="00EC17B3">
            <w:pPr>
              <w:rPr>
                <w:rFonts w:ascii="Arial" w:hAnsi="Arial" w:cs="Arial"/>
                <w:bCs w:val="0"/>
              </w:rPr>
            </w:pPr>
            <w:r w:rsidRPr="00964538">
              <w:rPr>
                <w:rFonts w:ascii="Arial" w:hAnsi="Arial" w:cs="Arial"/>
                <w:bCs w:val="0"/>
              </w:rPr>
              <w:t>Income</w:t>
            </w:r>
            <w:r>
              <w:rPr>
                <w:rFonts w:ascii="Arial" w:hAnsi="Arial" w:cs="Arial"/>
                <w:bCs w:val="0"/>
              </w:rPr>
              <w:t xml:space="preserve"> </w:t>
            </w:r>
          </w:p>
        </w:tc>
      </w:tr>
      <w:tr w:rsidR="00DA1F05" w:rsidRPr="004B7ACB" w14:paraId="6FFC0633" w14:textId="77777777" w:rsidTr="00F76C1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440C4E4B" w14:textId="77777777" w:rsidR="00DA1F05" w:rsidRPr="00964538" w:rsidRDefault="00DA1F05" w:rsidP="00EC17B3">
            <w:pPr>
              <w:rPr>
                <w:rFonts w:ascii="Arial" w:hAnsi="Arial" w:cs="Arial"/>
                <w:bCs w:val="0"/>
              </w:rPr>
            </w:pPr>
            <w:r w:rsidRPr="00964538">
              <w:rPr>
                <w:rFonts w:ascii="Arial" w:hAnsi="Arial" w:cs="Arial"/>
                <w:bCs w:val="0"/>
              </w:rPr>
              <w:t xml:space="preserve">     Low </w:t>
            </w:r>
          </w:p>
        </w:tc>
        <w:tc>
          <w:tcPr>
            <w:tcW w:w="700" w:type="dxa"/>
            <w:gridSpan w:val="2"/>
            <w:tcBorders>
              <w:top w:val="nil"/>
              <w:bottom w:val="nil"/>
            </w:tcBorders>
          </w:tcPr>
          <w:p w14:paraId="2724679E" w14:textId="77777777" w:rsidR="00DA1F05" w:rsidRPr="00964538" w:rsidRDefault="00DF1D01"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w:t>
            </w:r>
          </w:p>
        </w:tc>
        <w:tc>
          <w:tcPr>
            <w:tcW w:w="1671" w:type="dxa"/>
            <w:tcBorders>
              <w:top w:val="nil"/>
              <w:bottom w:val="nil"/>
            </w:tcBorders>
          </w:tcPr>
          <w:p w14:paraId="3AA7E01B" w14:textId="77777777" w:rsidR="00DA1F05" w:rsidRPr="004277EA"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 (50.0%)</w:t>
            </w:r>
          </w:p>
        </w:tc>
        <w:tc>
          <w:tcPr>
            <w:tcW w:w="1877" w:type="dxa"/>
            <w:gridSpan w:val="2"/>
            <w:tcBorders>
              <w:top w:val="nil"/>
              <w:bottom w:val="nil"/>
            </w:tcBorders>
          </w:tcPr>
          <w:p w14:paraId="554D3F21"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 (22.2%)</w:t>
            </w:r>
          </w:p>
        </w:tc>
        <w:tc>
          <w:tcPr>
            <w:tcW w:w="1890" w:type="dxa"/>
            <w:tcBorders>
              <w:top w:val="nil"/>
              <w:bottom w:val="nil"/>
            </w:tcBorders>
          </w:tcPr>
          <w:p w14:paraId="0F7BAE3B"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c>
          <w:tcPr>
            <w:tcW w:w="1567" w:type="dxa"/>
            <w:tcBorders>
              <w:top w:val="nil"/>
              <w:bottom w:val="nil"/>
              <w:right w:val="single" w:sz="4" w:space="0" w:color="auto"/>
            </w:tcBorders>
          </w:tcPr>
          <w:p w14:paraId="16D7CDBA"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r>
      <w:tr w:rsidR="00DA1F05" w:rsidRPr="004B7ACB" w14:paraId="596D38AF" w14:textId="77777777" w:rsidTr="00F76C1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3286C41F" w14:textId="77777777" w:rsidR="00DA1F05" w:rsidRPr="00964538" w:rsidRDefault="00DA1F05" w:rsidP="00EC17B3">
            <w:pPr>
              <w:rPr>
                <w:rFonts w:ascii="Arial" w:hAnsi="Arial" w:cs="Arial"/>
                <w:bCs w:val="0"/>
              </w:rPr>
            </w:pPr>
            <w:r w:rsidRPr="00964538">
              <w:rPr>
                <w:rFonts w:ascii="Arial" w:hAnsi="Arial" w:cs="Arial"/>
                <w:bCs w:val="0"/>
              </w:rPr>
              <w:t xml:space="preserve">     Medium </w:t>
            </w:r>
          </w:p>
        </w:tc>
        <w:tc>
          <w:tcPr>
            <w:tcW w:w="700" w:type="dxa"/>
            <w:gridSpan w:val="2"/>
            <w:tcBorders>
              <w:top w:val="nil"/>
              <w:bottom w:val="nil"/>
            </w:tcBorders>
          </w:tcPr>
          <w:p w14:paraId="771E9AD2"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37</w:t>
            </w:r>
          </w:p>
        </w:tc>
        <w:tc>
          <w:tcPr>
            <w:tcW w:w="1671" w:type="dxa"/>
            <w:tcBorders>
              <w:top w:val="nil"/>
              <w:bottom w:val="nil"/>
            </w:tcBorders>
          </w:tcPr>
          <w:p w14:paraId="6C266804" w14:textId="77777777" w:rsidR="00DA1F05" w:rsidRPr="004277EA"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15 (37.5%)</w:t>
            </w:r>
          </w:p>
        </w:tc>
        <w:tc>
          <w:tcPr>
            <w:tcW w:w="1877" w:type="dxa"/>
            <w:gridSpan w:val="2"/>
            <w:tcBorders>
              <w:top w:val="nil"/>
              <w:bottom w:val="nil"/>
            </w:tcBorders>
          </w:tcPr>
          <w:p w14:paraId="187159DE"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22 (48.9%)</w:t>
            </w:r>
          </w:p>
        </w:tc>
        <w:tc>
          <w:tcPr>
            <w:tcW w:w="1890" w:type="dxa"/>
            <w:tcBorders>
              <w:top w:val="nil"/>
              <w:bottom w:val="nil"/>
            </w:tcBorders>
          </w:tcPr>
          <w:p w14:paraId="4F91493A"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2.81</w:t>
            </w:r>
          </w:p>
        </w:tc>
        <w:tc>
          <w:tcPr>
            <w:tcW w:w="1567" w:type="dxa"/>
            <w:tcBorders>
              <w:top w:val="nil"/>
              <w:bottom w:val="nil"/>
              <w:right w:val="single" w:sz="4" w:space="0" w:color="auto"/>
            </w:tcBorders>
          </w:tcPr>
          <w:p w14:paraId="13B31D06" w14:textId="77777777" w:rsidR="00DA1F05" w:rsidRPr="0015333A" w:rsidRDefault="0015333A"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15333A">
              <w:rPr>
                <w:rFonts w:ascii="Arial" w:hAnsi="Arial" w:cs="Arial"/>
                <w:bCs/>
              </w:rPr>
              <w:t>(.81, 9.85)</w:t>
            </w:r>
          </w:p>
        </w:tc>
      </w:tr>
      <w:tr w:rsidR="00DA1F05" w:rsidRPr="004B7ACB" w14:paraId="4D967494" w14:textId="77777777" w:rsidTr="00F76C1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single" w:sz="4" w:space="0" w:color="auto"/>
            </w:tcBorders>
          </w:tcPr>
          <w:p w14:paraId="4E2472AE" w14:textId="77777777" w:rsidR="00DA1F05" w:rsidRPr="00964538" w:rsidRDefault="00DA1F05" w:rsidP="00EC17B3">
            <w:pPr>
              <w:rPr>
                <w:rFonts w:ascii="Arial" w:hAnsi="Arial" w:cs="Arial"/>
                <w:bCs w:val="0"/>
              </w:rPr>
            </w:pPr>
            <w:r w:rsidRPr="00964538">
              <w:rPr>
                <w:rFonts w:ascii="Arial" w:hAnsi="Arial" w:cs="Arial"/>
                <w:bCs w:val="0"/>
              </w:rPr>
              <w:t xml:space="preserve">     High </w:t>
            </w:r>
          </w:p>
        </w:tc>
        <w:tc>
          <w:tcPr>
            <w:tcW w:w="700" w:type="dxa"/>
            <w:gridSpan w:val="2"/>
            <w:tcBorders>
              <w:top w:val="nil"/>
              <w:bottom w:val="single" w:sz="4" w:space="0" w:color="auto"/>
            </w:tcBorders>
          </w:tcPr>
          <w:p w14:paraId="675066A2" w14:textId="77777777" w:rsidR="00DA1F05" w:rsidRPr="00964538" w:rsidRDefault="00DF1D01"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18</w:t>
            </w:r>
          </w:p>
        </w:tc>
        <w:tc>
          <w:tcPr>
            <w:tcW w:w="1671" w:type="dxa"/>
            <w:tcBorders>
              <w:top w:val="nil"/>
              <w:bottom w:val="single" w:sz="4" w:space="0" w:color="auto"/>
            </w:tcBorders>
          </w:tcPr>
          <w:p w14:paraId="127E447F" w14:textId="77777777" w:rsidR="00DA1F05" w:rsidRPr="004277EA"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 (12.5%)</w:t>
            </w:r>
          </w:p>
        </w:tc>
        <w:tc>
          <w:tcPr>
            <w:tcW w:w="1877" w:type="dxa"/>
            <w:gridSpan w:val="2"/>
            <w:tcBorders>
              <w:top w:val="nil"/>
              <w:bottom w:val="single" w:sz="4" w:space="0" w:color="auto"/>
            </w:tcBorders>
          </w:tcPr>
          <w:p w14:paraId="11168858"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13 (28.9%)</w:t>
            </w:r>
          </w:p>
        </w:tc>
        <w:tc>
          <w:tcPr>
            <w:tcW w:w="1890" w:type="dxa"/>
            <w:tcBorders>
              <w:top w:val="nil"/>
              <w:bottom w:val="single" w:sz="4" w:space="0" w:color="auto"/>
            </w:tcBorders>
          </w:tcPr>
          <w:p w14:paraId="28794108" w14:textId="77777777" w:rsidR="00DA1F05" w:rsidRPr="00A44472"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44472">
              <w:rPr>
                <w:rFonts w:ascii="Arial" w:hAnsi="Arial" w:cs="Arial"/>
                <w:b/>
                <w:bCs/>
              </w:rPr>
              <w:t>5.23</w:t>
            </w:r>
          </w:p>
        </w:tc>
        <w:tc>
          <w:tcPr>
            <w:tcW w:w="1567" w:type="dxa"/>
            <w:tcBorders>
              <w:top w:val="nil"/>
              <w:bottom w:val="single" w:sz="4" w:space="0" w:color="auto"/>
              <w:right w:val="single" w:sz="4" w:space="0" w:color="auto"/>
            </w:tcBorders>
          </w:tcPr>
          <w:p w14:paraId="4EC09810" w14:textId="77777777" w:rsidR="00DA1F05" w:rsidRPr="0015333A" w:rsidRDefault="0015333A"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5333A">
              <w:rPr>
                <w:rFonts w:ascii="Arial" w:hAnsi="Arial" w:cs="Arial"/>
                <w:b/>
                <w:bCs/>
              </w:rPr>
              <w:t>(1.06, 25.76)</w:t>
            </w:r>
          </w:p>
        </w:tc>
      </w:tr>
      <w:tr w:rsidR="00DA1F05" w:rsidRPr="004B7ACB" w14:paraId="36A0D47B" w14:textId="77777777" w:rsidTr="00F76C1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955" w:type="dxa"/>
            <w:gridSpan w:val="8"/>
            <w:tcBorders>
              <w:top w:val="single" w:sz="4" w:space="0" w:color="auto"/>
              <w:left w:val="single" w:sz="4" w:space="0" w:color="auto"/>
              <w:bottom w:val="nil"/>
              <w:right w:val="single" w:sz="4" w:space="0" w:color="auto"/>
            </w:tcBorders>
          </w:tcPr>
          <w:p w14:paraId="200338A5" w14:textId="77777777" w:rsidR="00DA1F05" w:rsidRPr="00964538" w:rsidRDefault="0015333A" w:rsidP="0015333A">
            <w:pPr>
              <w:rPr>
                <w:rFonts w:ascii="Arial" w:hAnsi="Arial" w:cs="Arial"/>
                <w:bCs w:val="0"/>
              </w:rPr>
            </w:pPr>
            <w:r>
              <w:rPr>
                <w:rFonts w:ascii="Arial" w:hAnsi="Arial" w:cs="Arial"/>
                <w:bCs w:val="0"/>
              </w:rPr>
              <w:t xml:space="preserve">Percent </w:t>
            </w:r>
            <w:r w:rsidR="00A44472">
              <w:rPr>
                <w:rFonts w:ascii="Arial" w:hAnsi="Arial" w:cs="Arial"/>
                <w:bCs w:val="0"/>
              </w:rPr>
              <w:t>Minority</w:t>
            </w:r>
            <w:r>
              <w:rPr>
                <w:rFonts w:ascii="Arial" w:hAnsi="Arial" w:cs="Arial"/>
                <w:bCs w:val="0"/>
              </w:rPr>
              <w:t xml:space="preserve"> </w:t>
            </w:r>
          </w:p>
        </w:tc>
      </w:tr>
      <w:tr w:rsidR="00DA1F05" w:rsidRPr="004B7ACB" w14:paraId="39DB29BA" w14:textId="77777777" w:rsidTr="00F76C1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5304318C" w14:textId="77777777" w:rsidR="00DA1F05" w:rsidRPr="00964538" w:rsidRDefault="00DA1F05" w:rsidP="00EC17B3">
            <w:pPr>
              <w:rPr>
                <w:rFonts w:ascii="Arial" w:hAnsi="Arial" w:cs="Arial"/>
                <w:bCs w:val="0"/>
              </w:rPr>
            </w:pPr>
            <w:r w:rsidRPr="00964538">
              <w:rPr>
                <w:rFonts w:ascii="Arial" w:hAnsi="Arial" w:cs="Arial"/>
                <w:bCs w:val="0"/>
              </w:rPr>
              <w:t xml:space="preserve">     </w:t>
            </w:r>
            <w:r>
              <w:rPr>
                <w:rFonts w:ascii="Arial" w:hAnsi="Arial" w:cs="Arial"/>
                <w:bCs w:val="0"/>
              </w:rPr>
              <w:t>Low</w:t>
            </w:r>
          </w:p>
        </w:tc>
        <w:tc>
          <w:tcPr>
            <w:tcW w:w="700" w:type="dxa"/>
            <w:gridSpan w:val="2"/>
            <w:tcBorders>
              <w:top w:val="nil"/>
              <w:bottom w:val="nil"/>
            </w:tcBorders>
          </w:tcPr>
          <w:p w14:paraId="62EDB0E8"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28</w:t>
            </w:r>
          </w:p>
        </w:tc>
        <w:tc>
          <w:tcPr>
            <w:tcW w:w="1671" w:type="dxa"/>
            <w:tcBorders>
              <w:top w:val="nil"/>
              <w:bottom w:val="nil"/>
            </w:tcBorders>
          </w:tcPr>
          <w:p w14:paraId="53A8A772"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11 (27.5%)</w:t>
            </w:r>
          </w:p>
        </w:tc>
        <w:tc>
          <w:tcPr>
            <w:tcW w:w="1877" w:type="dxa"/>
            <w:gridSpan w:val="2"/>
            <w:tcBorders>
              <w:top w:val="nil"/>
              <w:bottom w:val="nil"/>
            </w:tcBorders>
          </w:tcPr>
          <w:p w14:paraId="082CA13A"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17 (37.8%)</w:t>
            </w:r>
          </w:p>
        </w:tc>
        <w:tc>
          <w:tcPr>
            <w:tcW w:w="1890" w:type="dxa"/>
            <w:tcBorders>
              <w:top w:val="nil"/>
              <w:bottom w:val="nil"/>
            </w:tcBorders>
          </w:tcPr>
          <w:p w14:paraId="3331D542"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c>
          <w:tcPr>
            <w:tcW w:w="1567" w:type="dxa"/>
            <w:tcBorders>
              <w:top w:val="nil"/>
              <w:bottom w:val="nil"/>
              <w:right w:val="single" w:sz="4" w:space="0" w:color="auto"/>
            </w:tcBorders>
          </w:tcPr>
          <w:p w14:paraId="19CF1EBE"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t>
            </w:r>
          </w:p>
        </w:tc>
      </w:tr>
      <w:tr w:rsidR="00DA1F05" w:rsidRPr="004B7ACB" w14:paraId="58999811" w14:textId="77777777" w:rsidTr="00F76C1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nil"/>
            </w:tcBorders>
          </w:tcPr>
          <w:p w14:paraId="27DCA215" w14:textId="77777777" w:rsidR="00DA1F05" w:rsidRPr="00964538" w:rsidRDefault="00DA1F05" w:rsidP="00EC17B3">
            <w:pPr>
              <w:rPr>
                <w:rFonts w:ascii="Arial" w:hAnsi="Arial" w:cs="Arial"/>
                <w:bCs w:val="0"/>
              </w:rPr>
            </w:pPr>
            <w:r w:rsidRPr="00964538">
              <w:rPr>
                <w:rFonts w:ascii="Arial" w:hAnsi="Arial" w:cs="Arial"/>
                <w:bCs w:val="0"/>
              </w:rPr>
              <w:t xml:space="preserve">     Medium</w:t>
            </w:r>
          </w:p>
        </w:tc>
        <w:tc>
          <w:tcPr>
            <w:tcW w:w="700" w:type="dxa"/>
            <w:gridSpan w:val="2"/>
            <w:tcBorders>
              <w:top w:val="nil"/>
              <w:bottom w:val="nil"/>
            </w:tcBorders>
          </w:tcPr>
          <w:p w14:paraId="5642CD7A"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26</w:t>
            </w:r>
          </w:p>
        </w:tc>
        <w:tc>
          <w:tcPr>
            <w:tcW w:w="1671" w:type="dxa"/>
            <w:tcBorders>
              <w:top w:val="nil"/>
              <w:bottom w:val="nil"/>
            </w:tcBorders>
          </w:tcPr>
          <w:p w14:paraId="5BD1B6F5"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10 (25.0%)</w:t>
            </w:r>
          </w:p>
        </w:tc>
        <w:tc>
          <w:tcPr>
            <w:tcW w:w="1877" w:type="dxa"/>
            <w:gridSpan w:val="2"/>
            <w:tcBorders>
              <w:top w:val="nil"/>
              <w:bottom w:val="nil"/>
            </w:tcBorders>
          </w:tcPr>
          <w:p w14:paraId="1764B597"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16 (35.6%)</w:t>
            </w:r>
          </w:p>
        </w:tc>
        <w:tc>
          <w:tcPr>
            <w:tcW w:w="1890" w:type="dxa"/>
            <w:tcBorders>
              <w:top w:val="nil"/>
              <w:bottom w:val="nil"/>
            </w:tcBorders>
          </w:tcPr>
          <w:p w14:paraId="0D971A81"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1.10</w:t>
            </w:r>
          </w:p>
        </w:tc>
        <w:tc>
          <w:tcPr>
            <w:tcW w:w="1567" w:type="dxa"/>
            <w:tcBorders>
              <w:top w:val="nil"/>
              <w:bottom w:val="nil"/>
              <w:right w:val="single" w:sz="4" w:space="0" w:color="auto"/>
            </w:tcBorders>
          </w:tcPr>
          <w:p w14:paraId="78E086A0" w14:textId="77777777" w:rsidR="00DA1F05" w:rsidRPr="00964538" w:rsidRDefault="00A44472" w:rsidP="00EC17B3">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Pr>
                <w:rFonts w:ascii="Arial" w:hAnsi="Arial" w:cs="Arial"/>
                <w:bCs/>
              </w:rPr>
              <w:t>(.305, 3.97)</w:t>
            </w:r>
          </w:p>
        </w:tc>
      </w:tr>
      <w:tr w:rsidR="00DA1F05" w:rsidRPr="004B7ACB" w14:paraId="7D5CD44A" w14:textId="77777777" w:rsidTr="00F76C1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uto"/>
              <w:bottom w:val="single" w:sz="4" w:space="0" w:color="auto"/>
            </w:tcBorders>
          </w:tcPr>
          <w:p w14:paraId="176BAC67" w14:textId="77777777" w:rsidR="00DA1F05" w:rsidRPr="00964538" w:rsidRDefault="00DA1F05" w:rsidP="00EC17B3">
            <w:pPr>
              <w:rPr>
                <w:rFonts w:ascii="Arial" w:hAnsi="Arial" w:cs="Arial"/>
                <w:bCs w:val="0"/>
              </w:rPr>
            </w:pPr>
            <w:r w:rsidRPr="00964538">
              <w:rPr>
                <w:rFonts w:ascii="Arial" w:hAnsi="Arial" w:cs="Arial"/>
                <w:bCs w:val="0"/>
              </w:rPr>
              <w:t xml:space="preserve">     </w:t>
            </w:r>
            <w:r>
              <w:rPr>
                <w:rFonts w:ascii="Arial" w:hAnsi="Arial" w:cs="Arial"/>
                <w:bCs w:val="0"/>
              </w:rPr>
              <w:t xml:space="preserve">High </w:t>
            </w:r>
          </w:p>
        </w:tc>
        <w:tc>
          <w:tcPr>
            <w:tcW w:w="700" w:type="dxa"/>
            <w:gridSpan w:val="2"/>
            <w:tcBorders>
              <w:top w:val="nil"/>
              <w:bottom w:val="single" w:sz="4" w:space="0" w:color="auto"/>
            </w:tcBorders>
          </w:tcPr>
          <w:p w14:paraId="18C1B84C"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31</w:t>
            </w:r>
          </w:p>
        </w:tc>
        <w:tc>
          <w:tcPr>
            <w:tcW w:w="1671" w:type="dxa"/>
            <w:tcBorders>
              <w:top w:val="nil"/>
              <w:bottom w:val="single" w:sz="4" w:space="0" w:color="auto"/>
            </w:tcBorders>
          </w:tcPr>
          <w:p w14:paraId="5AC7FD05"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19 (47.5%)</w:t>
            </w:r>
          </w:p>
        </w:tc>
        <w:tc>
          <w:tcPr>
            <w:tcW w:w="1877" w:type="dxa"/>
            <w:gridSpan w:val="2"/>
            <w:tcBorders>
              <w:top w:val="nil"/>
              <w:bottom w:val="single" w:sz="4" w:space="0" w:color="auto"/>
            </w:tcBorders>
          </w:tcPr>
          <w:p w14:paraId="4542989C"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12 (26.7%)</w:t>
            </w:r>
          </w:p>
        </w:tc>
        <w:tc>
          <w:tcPr>
            <w:tcW w:w="1890" w:type="dxa"/>
            <w:tcBorders>
              <w:top w:val="nil"/>
              <w:bottom w:val="single" w:sz="4" w:space="0" w:color="auto"/>
            </w:tcBorders>
          </w:tcPr>
          <w:p w14:paraId="26E572D0"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.67</w:t>
            </w:r>
          </w:p>
        </w:tc>
        <w:tc>
          <w:tcPr>
            <w:tcW w:w="1567" w:type="dxa"/>
            <w:tcBorders>
              <w:top w:val="nil"/>
              <w:bottom w:val="single" w:sz="4" w:space="0" w:color="auto"/>
              <w:right w:val="single" w:sz="4" w:space="0" w:color="auto"/>
            </w:tcBorders>
          </w:tcPr>
          <w:p w14:paraId="4B725CBE" w14:textId="77777777" w:rsidR="00DA1F05" w:rsidRPr="00964538" w:rsidRDefault="00A44472" w:rsidP="00EC17B3">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(1.83, 2.49)</w:t>
            </w:r>
          </w:p>
        </w:tc>
      </w:tr>
      <w:tr w:rsidR="00A44472" w:rsidRPr="004B7ACB" w14:paraId="271CDE20" w14:textId="77777777" w:rsidTr="00F76C1B">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955" w:type="dxa"/>
            <w:gridSpan w:val="8"/>
            <w:tcBorders>
              <w:top w:val="single" w:sz="4" w:space="0" w:color="auto"/>
              <w:left w:val="single" w:sz="4" w:space="0" w:color="auto"/>
              <w:bottom w:val="single" w:sz="4" w:space="0" w:color="auto"/>
              <w:right w:val="single" w:sz="4" w:space="0" w:color="auto"/>
            </w:tcBorders>
          </w:tcPr>
          <w:p w14:paraId="6D4910F8" w14:textId="77777777" w:rsidR="00A44472" w:rsidRPr="00964538" w:rsidRDefault="00A44472" w:rsidP="00A44472">
            <w:pPr>
              <w:rPr>
                <w:rFonts w:ascii="Arial" w:hAnsi="Arial" w:cs="Arial"/>
                <w:bCs w:val="0"/>
              </w:rPr>
            </w:pPr>
            <w:r>
              <w:rPr>
                <w:rFonts w:ascii="Arial" w:hAnsi="Arial" w:cs="Arial"/>
                <w:bCs w:val="0"/>
              </w:rPr>
              <w:t xml:space="preserve">Bold indicates significant differences compared to the referent group (i.e., low) </w:t>
            </w:r>
          </w:p>
        </w:tc>
      </w:tr>
    </w:tbl>
    <w:p w14:paraId="198237FC" w14:textId="64E6C252" w:rsidR="00DA1F05" w:rsidRDefault="007E1266" w:rsidP="007C4C80">
      <w:pPr>
        <w:spacing w:line="240" w:lineRule="auto"/>
        <w:rPr>
          <w:rFonts w:ascii="Arial" w:hAnsi="Arial" w:cs="Arial"/>
          <w:color w:val="000000" w:themeColor="text1"/>
          <w:sz w:val="24"/>
          <w:szCs w:val="24"/>
        </w:rPr>
      </w:pPr>
      <w:r>
        <w:rPr>
          <w:rFonts w:ascii="Arial" w:hAnsi="Arial" w:cs="Arial"/>
          <w:noProof/>
          <w:sz w:val="24"/>
          <w:szCs w:val="24"/>
        </w:rPr>
        <w:drawing>
          <wp:anchor distT="0" distB="0" distL="114300" distR="114300" simplePos="0" relativeHeight="251795456" behindDoc="0" locked="0" layoutInCell="1" allowOverlap="1" wp14:anchorId="61B5DADC" wp14:editId="03B9B5E9">
            <wp:simplePos x="0" y="0"/>
            <wp:positionH relativeFrom="column">
              <wp:posOffset>3343910</wp:posOffset>
            </wp:positionH>
            <wp:positionV relativeFrom="paragraph">
              <wp:posOffset>273050</wp:posOffset>
            </wp:positionV>
            <wp:extent cx="2976880" cy="22326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_planet.jpg"/>
                    <pic:cNvPicPr/>
                  </pic:nvPicPr>
                  <pic:blipFill>
                    <a:blip r:embed="rId34">
                      <a:extLst>
                        <a:ext uri="{28A0092B-C50C-407E-A947-70E740481C1C}">
                          <a14:useLocalDpi xmlns:a14="http://schemas.microsoft.com/office/drawing/2010/main" val="0"/>
                        </a:ext>
                      </a:extLst>
                    </a:blip>
                    <a:stretch>
                      <a:fillRect/>
                    </a:stretch>
                  </pic:blipFill>
                  <pic:spPr>
                    <a:xfrm>
                      <a:off x="0" y="0"/>
                      <a:ext cx="2976880" cy="2232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AA8787" w14:textId="7A4930EC" w:rsidR="00A46777" w:rsidRPr="007C4C80" w:rsidRDefault="00A46777" w:rsidP="007C4C80">
      <w:pPr>
        <w:rPr>
          <w:sz w:val="24"/>
          <w:szCs w:val="24"/>
          <w:u w:val="single"/>
        </w:rPr>
      </w:pPr>
      <w:bookmarkStart w:id="79" w:name="ParkAmenities"/>
      <w:r w:rsidRPr="007C4C80">
        <w:rPr>
          <w:sz w:val="24"/>
          <w:szCs w:val="24"/>
          <w:u w:val="single"/>
        </w:rPr>
        <w:t>Park Amenities</w:t>
      </w:r>
    </w:p>
    <w:bookmarkEnd w:id="79"/>
    <w:p w14:paraId="301E1CBC" w14:textId="357E0B12" w:rsidR="00A46777" w:rsidRDefault="004F22E6" w:rsidP="002665E6">
      <w:pPr>
        <w:spacing w:after="0" w:line="240" w:lineRule="auto"/>
        <w:rPr>
          <w:rFonts w:ascii="Arial" w:hAnsi="Arial" w:cs="Arial"/>
          <w:sz w:val="24"/>
          <w:szCs w:val="24"/>
        </w:rPr>
      </w:pPr>
      <w:r>
        <w:rPr>
          <w:noProof/>
        </w:rPr>
        <mc:AlternateContent>
          <mc:Choice Requires="wps">
            <w:drawing>
              <wp:anchor distT="0" distB="0" distL="114300" distR="114300" simplePos="0" relativeHeight="251797504" behindDoc="0" locked="0" layoutInCell="1" allowOverlap="1" wp14:anchorId="1123EBD4" wp14:editId="61F26332">
                <wp:simplePos x="0" y="0"/>
                <wp:positionH relativeFrom="column">
                  <wp:posOffset>3394075</wp:posOffset>
                </wp:positionH>
                <wp:positionV relativeFrom="paragraph">
                  <wp:posOffset>1880870</wp:posOffset>
                </wp:positionV>
                <wp:extent cx="2864485" cy="19812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864485" cy="198120"/>
                        </a:xfrm>
                        <a:prstGeom prst="rect">
                          <a:avLst/>
                        </a:prstGeom>
                        <a:solidFill>
                          <a:prstClr val="white"/>
                        </a:solidFill>
                        <a:ln>
                          <a:noFill/>
                        </a:ln>
                        <a:effectLst/>
                      </wps:spPr>
                      <wps:txbx>
                        <w:txbxContent>
                          <w:p w14:paraId="799B2957" w14:textId="77777777" w:rsidR="00B56673" w:rsidRPr="004F22E6" w:rsidRDefault="00B56673" w:rsidP="004F22E6">
                            <w:pPr>
                              <w:pStyle w:val="Caption"/>
                              <w:jc w:val="center"/>
                              <w:rPr>
                                <w:rFonts w:ascii="Arial" w:hAnsi="Arial" w:cs="Arial"/>
                                <w:b/>
                                <w:noProof/>
                                <w:color w:val="000000" w:themeColor="text1"/>
                                <w:sz w:val="24"/>
                                <w:szCs w:val="24"/>
                              </w:rPr>
                            </w:pPr>
                            <w:r>
                              <w:rPr>
                                <w:b/>
                                <w:color w:val="000000" w:themeColor="text1"/>
                              </w:rPr>
                              <w:t xml:space="preserve">Kid’s PLanet at Century Park </w:t>
                            </w:r>
                          </w:p>
                          <w:p w14:paraId="6FF56E2F" w14:textId="7F5CD3EF" w:rsidR="00B56673" w:rsidRPr="004F22E6" w:rsidRDefault="00B56673" w:rsidP="004F22E6">
                            <w:pPr>
                              <w:pStyle w:val="Caption"/>
                              <w:jc w:val="center"/>
                              <w:rPr>
                                <w:rFonts w:ascii="Arial" w:hAnsi="Arial" w:cs="Arial"/>
                                <w:b/>
                                <w:noProof/>
                                <w:color w:val="000000" w:themeColor="text1"/>
                                <w:sz w:val="24"/>
                                <w:szCs w:val="24"/>
                              </w:rPr>
                            </w:pPr>
                            <w:r>
                              <w:rPr>
                                <w:b/>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EBD4" id="Text Box 48" o:spid="_x0000_s1048" type="#_x0000_t202" style="position:absolute;margin-left:267.25pt;margin-top:148.1pt;width:225.55pt;height:15.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" stroked="f">
                <v:textbox inset="0,0,0,0">
                  <w:txbxContent>
                    <w:p w14:paraId="799B2957" w14:textId="77777777" w:rsidR="00B56673" w:rsidRPr="004F22E6" w:rsidRDefault="00B56673" w:rsidP="004F22E6">
                      <w:pPr>
                        <w:pStyle w:val="Caption"/>
                        <w:jc w:val="center"/>
                        <w:rPr>
                          <w:rFonts w:ascii="Arial" w:hAnsi="Arial" w:cs="Arial"/>
                          <w:b/>
                          <w:noProof/>
                          <w:color w:val="000000" w:themeColor="text1"/>
                          <w:sz w:val="24"/>
                          <w:szCs w:val="24"/>
                        </w:rPr>
                      </w:pPr>
                      <w:r>
                        <w:rPr>
                          <w:b/>
                          <w:color w:val="000000" w:themeColor="text1"/>
                        </w:rPr>
                        <w:t xml:space="preserve">Kid’s PLanet at Century Park </w:t>
                      </w:r>
                    </w:p>
                    <w:p w14:paraId="6FF56E2F" w14:textId="7F5CD3EF" w:rsidR="00B56673" w:rsidRPr="004F22E6" w:rsidRDefault="00B56673" w:rsidP="004F22E6">
                      <w:pPr>
                        <w:pStyle w:val="Caption"/>
                        <w:jc w:val="center"/>
                        <w:rPr>
                          <w:rFonts w:ascii="Arial" w:hAnsi="Arial" w:cs="Arial"/>
                          <w:b/>
                          <w:noProof/>
                          <w:color w:val="000000" w:themeColor="text1"/>
                          <w:sz w:val="24"/>
                          <w:szCs w:val="24"/>
                        </w:rPr>
                      </w:pPr>
                      <w:r>
                        <w:rPr>
                          <w:b/>
                          <w:color w:val="000000" w:themeColor="text1"/>
                        </w:rPr>
                        <w:t xml:space="preserve"> </w:t>
                      </w:r>
                    </w:p>
                  </w:txbxContent>
                </v:textbox>
                <w10:wrap type="square"/>
              </v:shape>
            </w:pict>
          </mc:Fallback>
        </mc:AlternateContent>
      </w:r>
      <w:r w:rsidR="006531C9" w:rsidRPr="000C2823">
        <w:rPr>
          <w:rFonts w:ascii="Arial" w:hAnsi="Arial" w:cs="Arial"/>
          <w:sz w:val="24"/>
          <w:szCs w:val="24"/>
        </w:rPr>
        <w:t xml:space="preserve">To reflect conceptual differences between the types of </w:t>
      </w:r>
      <w:r w:rsidR="00B3549A">
        <w:rPr>
          <w:rFonts w:ascii="Arial" w:hAnsi="Arial" w:cs="Arial"/>
          <w:sz w:val="24"/>
          <w:szCs w:val="24"/>
        </w:rPr>
        <w:t xml:space="preserve">park </w:t>
      </w:r>
      <w:r w:rsidR="006531C9">
        <w:rPr>
          <w:rFonts w:ascii="Arial" w:hAnsi="Arial" w:cs="Arial"/>
          <w:sz w:val="24"/>
          <w:szCs w:val="24"/>
        </w:rPr>
        <w:t xml:space="preserve">amenities </w:t>
      </w:r>
      <w:r w:rsidR="006531C9" w:rsidRPr="000C2823">
        <w:rPr>
          <w:rFonts w:ascii="Arial" w:hAnsi="Arial" w:cs="Arial"/>
          <w:sz w:val="24"/>
          <w:szCs w:val="24"/>
        </w:rPr>
        <w:t xml:space="preserve">assessed </w:t>
      </w:r>
      <w:r w:rsidR="006531C9">
        <w:rPr>
          <w:rFonts w:ascii="Arial" w:hAnsi="Arial" w:cs="Arial"/>
          <w:sz w:val="24"/>
          <w:szCs w:val="24"/>
        </w:rPr>
        <w:t xml:space="preserve">by the </w:t>
      </w:r>
      <w:r w:rsidR="00B3549A">
        <w:rPr>
          <w:rFonts w:ascii="Arial" w:hAnsi="Arial" w:cs="Arial"/>
          <w:sz w:val="24"/>
          <w:szCs w:val="24"/>
        </w:rPr>
        <w:t>Community Park Audit Tool</w:t>
      </w:r>
      <w:r w:rsidR="006531C9">
        <w:rPr>
          <w:rFonts w:ascii="Arial" w:hAnsi="Arial" w:cs="Arial"/>
          <w:sz w:val="24"/>
          <w:szCs w:val="24"/>
        </w:rPr>
        <w:t xml:space="preserve">, we split the </w:t>
      </w:r>
      <w:r w:rsidR="006531C9" w:rsidRPr="000C2823">
        <w:rPr>
          <w:rFonts w:ascii="Arial" w:hAnsi="Arial" w:cs="Arial"/>
          <w:sz w:val="24"/>
          <w:szCs w:val="24"/>
        </w:rPr>
        <w:t>21 amenities into three distinct groups for the analyses: ‘neighborhood’ amenities, ‘safety’ amenities, and ‘</w:t>
      </w:r>
      <w:r w:rsidR="006531C9">
        <w:rPr>
          <w:rFonts w:ascii="Arial" w:hAnsi="Arial" w:cs="Arial"/>
          <w:sz w:val="24"/>
          <w:szCs w:val="24"/>
        </w:rPr>
        <w:t>quality</w:t>
      </w:r>
      <w:r w:rsidR="00B3549A">
        <w:rPr>
          <w:rFonts w:ascii="Arial" w:hAnsi="Arial" w:cs="Arial"/>
          <w:sz w:val="24"/>
          <w:szCs w:val="24"/>
        </w:rPr>
        <w:t>’</w:t>
      </w:r>
      <w:r w:rsidR="006531C9" w:rsidRPr="000C2823">
        <w:rPr>
          <w:rFonts w:ascii="Arial" w:hAnsi="Arial" w:cs="Arial"/>
          <w:sz w:val="24"/>
          <w:szCs w:val="24"/>
        </w:rPr>
        <w:t xml:space="preserve"> amenities</w:t>
      </w:r>
      <w:r w:rsidR="00B3549A">
        <w:rPr>
          <w:rFonts w:ascii="Arial" w:hAnsi="Arial" w:cs="Arial"/>
          <w:sz w:val="24"/>
          <w:szCs w:val="24"/>
        </w:rPr>
        <w:t xml:space="preserve">. </w:t>
      </w:r>
      <w:r w:rsidR="00AB67AD" w:rsidRPr="000C2823">
        <w:rPr>
          <w:rFonts w:ascii="Arial" w:hAnsi="Arial" w:cs="Arial"/>
          <w:sz w:val="24"/>
          <w:szCs w:val="24"/>
        </w:rPr>
        <w:t xml:space="preserve">The sum of each amenities </w:t>
      </w:r>
      <w:r w:rsidR="00B3549A">
        <w:rPr>
          <w:rFonts w:ascii="Arial" w:hAnsi="Arial" w:cs="Arial"/>
          <w:sz w:val="24"/>
          <w:szCs w:val="24"/>
        </w:rPr>
        <w:t xml:space="preserve">category </w:t>
      </w:r>
      <w:r w:rsidR="00AB67AD" w:rsidRPr="000C2823">
        <w:rPr>
          <w:rFonts w:ascii="Arial" w:hAnsi="Arial" w:cs="Arial"/>
          <w:sz w:val="24"/>
          <w:szCs w:val="24"/>
        </w:rPr>
        <w:t xml:space="preserve">was calculated for each block group that contained parks (n=85); </w:t>
      </w:r>
      <w:r w:rsidRPr="000C2823">
        <w:rPr>
          <w:rFonts w:ascii="Arial" w:hAnsi="Arial" w:cs="Arial"/>
          <w:sz w:val="24"/>
          <w:szCs w:val="24"/>
        </w:rPr>
        <w:t xml:space="preserve"> </w:t>
      </w:r>
      <w:r w:rsidR="00AB67AD" w:rsidRPr="000C2823">
        <w:rPr>
          <w:rFonts w:ascii="Arial" w:hAnsi="Arial" w:cs="Arial"/>
          <w:sz w:val="24"/>
          <w:szCs w:val="24"/>
        </w:rPr>
        <w:t>then, we examine</w:t>
      </w:r>
      <w:r w:rsidR="00B3549A">
        <w:rPr>
          <w:rFonts w:ascii="Arial" w:hAnsi="Arial" w:cs="Arial"/>
          <w:sz w:val="24"/>
          <w:szCs w:val="24"/>
        </w:rPr>
        <w:t>d</w:t>
      </w:r>
      <w:r w:rsidR="00AB67AD" w:rsidRPr="000C2823">
        <w:rPr>
          <w:rFonts w:ascii="Arial" w:hAnsi="Arial" w:cs="Arial"/>
          <w:sz w:val="24"/>
          <w:szCs w:val="24"/>
        </w:rPr>
        <w:t xml:space="preserve"> if</w:t>
      </w:r>
      <w:r w:rsidR="00870355">
        <w:rPr>
          <w:rFonts w:ascii="Arial" w:hAnsi="Arial" w:cs="Arial"/>
          <w:sz w:val="24"/>
          <w:szCs w:val="24"/>
        </w:rPr>
        <w:t xml:space="preserve"> there were differences in the number of each type of amenity</w:t>
      </w:r>
      <w:r w:rsidR="006531C9">
        <w:rPr>
          <w:rFonts w:ascii="Arial" w:hAnsi="Arial" w:cs="Arial"/>
          <w:sz w:val="24"/>
          <w:szCs w:val="24"/>
        </w:rPr>
        <w:t xml:space="preserve"> </w:t>
      </w:r>
      <w:r w:rsidR="00B3549A">
        <w:rPr>
          <w:rFonts w:ascii="Arial" w:hAnsi="Arial" w:cs="Arial"/>
          <w:sz w:val="24"/>
          <w:szCs w:val="24"/>
        </w:rPr>
        <w:t xml:space="preserve">across income and </w:t>
      </w:r>
      <w:r w:rsidR="006531C9">
        <w:rPr>
          <w:rFonts w:ascii="Arial" w:hAnsi="Arial" w:cs="Arial"/>
          <w:sz w:val="24"/>
          <w:szCs w:val="24"/>
        </w:rPr>
        <w:t>percent minority tertiles</w:t>
      </w:r>
      <w:r w:rsidR="00870355">
        <w:rPr>
          <w:rFonts w:ascii="Arial" w:hAnsi="Arial" w:cs="Arial"/>
          <w:sz w:val="24"/>
          <w:szCs w:val="24"/>
        </w:rPr>
        <w:t xml:space="preserve"> after </w:t>
      </w:r>
      <w:r w:rsidR="007E1266">
        <w:rPr>
          <w:rFonts w:ascii="Arial" w:hAnsi="Arial" w:cs="Arial"/>
          <w:sz w:val="24"/>
          <w:szCs w:val="24"/>
        </w:rPr>
        <w:t>c</w:t>
      </w:r>
      <w:r w:rsidR="00870355">
        <w:rPr>
          <w:rFonts w:ascii="Arial" w:hAnsi="Arial" w:cs="Arial"/>
          <w:sz w:val="24"/>
          <w:szCs w:val="24"/>
        </w:rPr>
        <w:t>ontrolling for the same aforementioned variables</w:t>
      </w:r>
      <w:r w:rsidR="00CD70D0">
        <w:rPr>
          <w:rFonts w:ascii="Arial" w:hAnsi="Arial" w:cs="Arial"/>
          <w:sz w:val="24"/>
          <w:szCs w:val="24"/>
        </w:rPr>
        <w:t xml:space="preserve">. </w:t>
      </w:r>
      <w:r w:rsidR="000C2823">
        <w:rPr>
          <w:rFonts w:ascii="Arial" w:hAnsi="Arial" w:cs="Arial"/>
          <w:sz w:val="24"/>
          <w:szCs w:val="24"/>
        </w:rPr>
        <w:t xml:space="preserve">As shown in Table 8, there were no differences between income groups and </w:t>
      </w:r>
      <w:r w:rsidR="00B3549A">
        <w:rPr>
          <w:rFonts w:ascii="Arial" w:hAnsi="Arial" w:cs="Arial"/>
          <w:sz w:val="24"/>
          <w:szCs w:val="24"/>
        </w:rPr>
        <w:t xml:space="preserve">percent minority groups for </w:t>
      </w:r>
      <w:r w:rsidR="000C2823">
        <w:rPr>
          <w:rFonts w:ascii="Arial" w:hAnsi="Arial" w:cs="Arial"/>
          <w:sz w:val="24"/>
          <w:szCs w:val="24"/>
        </w:rPr>
        <w:t xml:space="preserve">any of the various types of park amenities. </w:t>
      </w:r>
    </w:p>
    <w:p w14:paraId="0E413835" w14:textId="77777777" w:rsidR="004F22E6" w:rsidRDefault="004F22E6" w:rsidP="002665E6">
      <w:pPr>
        <w:spacing w:after="0" w:line="240" w:lineRule="auto"/>
        <w:rPr>
          <w:rFonts w:ascii="Arial" w:hAnsi="Arial" w:cs="Arial"/>
          <w:sz w:val="24"/>
          <w:szCs w:val="24"/>
        </w:rPr>
      </w:pPr>
    </w:p>
    <w:tbl>
      <w:tblPr>
        <w:tblStyle w:val="MediumShading1-Accent1"/>
        <w:tblW w:w="10200" w:type="dxa"/>
        <w:tblLayout w:type="fixed"/>
        <w:tblLook w:val="04A0" w:firstRow="1" w:lastRow="0" w:firstColumn="1" w:lastColumn="0" w:noHBand="0" w:noVBand="1"/>
      </w:tblPr>
      <w:tblGrid>
        <w:gridCol w:w="2088"/>
        <w:gridCol w:w="990"/>
        <w:gridCol w:w="990"/>
        <w:gridCol w:w="810"/>
        <w:gridCol w:w="1170"/>
        <w:gridCol w:w="824"/>
        <w:gridCol w:w="1246"/>
        <w:gridCol w:w="972"/>
        <w:gridCol w:w="1110"/>
      </w:tblGrid>
      <w:tr w:rsidR="0019566B" w:rsidRPr="00BA2706" w14:paraId="246D4280" w14:textId="77777777" w:rsidTr="00BA296B">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200" w:type="dxa"/>
            <w:gridSpan w:val="9"/>
            <w:tcBorders>
              <w:top w:val="single" w:sz="4" w:space="0" w:color="auto"/>
              <w:left w:val="single" w:sz="4" w:space="0" w:color="auto"/>
              <w:bottom w:val="nil"/>
              <w:right w:val="single" w:sz="4" w:space="0" w:color="auto"/>
            </w:tcBorders>
            <w:shd w:val="clear" w:color="auto" w:fill="B1E389" w:themeFill="accent1" w:themeFillTint="99"/>
          </w:tcPr>
          <w:p w14:paraId="77160FE9" w14:textId="77777777" w:rsidR="0019566B" w:rsidRPr="0019566B" w:rsidRDefault="0019566B" w:rsidP="0084108E">
            <w:pPr>
              <w:jc w:val="center"/>
            </w:pPr>
            <w:bookmarkStart w:id="80" w:name="TABLE8"/>
            <w:r w:rsidRPr="005F6400">
              <w:rPr>
                <w:color w:val="auto"/>
              </w:rPr>
              <w:t xml:space="preserve">Table </w:t>
            </w:r>
            <w:bookmarkEnd w:id="80"/>
            <w:r w:rsidR="0084108E" w:rsidRPr="0084108E">
              <w:rPr>
                <w:color w:val="auto"/>
              </w:rPr>
              <w:t>8</w:t>
            </w:r>
            <w:r w:rsidRPr="005F6400">
              <w:rPr>
                <w:color w:val="auto"/>
              </w:rPr>
              <w:t>:  N</w:t>
            </w:r>
            <w:r w:rsidR="005F6400">
              <w:rPr>
                <w:color w:val="auto"/>
              </w:rPr>
              <w:t xml:space="preserve">eighborhood, Quality, and Safety Amenities per Block Group </w:t>
            </w:r>
          </w:p>
        </w:tc>
      </w:tr>
      <w:tr w:rsidR="0019566B" w:rsidRPr="00BA2706" w14:paraId="36F491E8" w14:textId="77777777" w:rsidTr="00BA29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8" w:type="dxa"/>
            <w:vMerge w:val="restart"/>
            <w:tcBorders>
              <w:top w:val="nil"/>
              <w:left w:val="single" w:sz="4" w:space="0" w:color="auto"/>
              <w:bottom w:val="nil"/>
            </w:tcBorders>
            <w:vAlign w:val="bottom"/>
          </w:tcPr>
          <w:p w14:paraId="0E9CEEDC" w14:textId="77777777" w:rsidR="0019566B" w:rsidRPr="00EE2828" w:rsidRDefault="0019566B" w:rsidP="00CB5CBA">
            <w:pPr>
              <w:spacing w:line="240" w:lineRule="auto"/>
              <w:rPr>
                <w:rFonts w:ascii="Arial" w:hAnsi="Arial" w:cs="Arial"/>
              </w:rPr>
            </w:pPr>
          </w:p>
        </w:tc>
        <w:tc>
          <w:tcPr>
            <w:tcW w:w="1980" w:type="dxa"/>
            <w:gridSpan w:val="2"/>
            <w:tcBorders>
              <w:top w:val="nil"/>
              <w:bottom w:val="single" w:sz="4" w:space="0" w:color="auto"/>
            </w:tcBorders>
            <w:vAlign w:val="center"/>
          </w:tcPr>
          <w:p w14:paraId="358436E7" w14:textId="77777777" w:rsidR="0019566B" w:rsidRPr="00EE2828" w:rsidRDefault="00F76C1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Neighborhood Amenities</w:t>
            </w:r>
          </w:p>
        </w:tc>
        <w:tc>
          <w:tcPr>
            <w:tcW w:w="1980" w:type="dxa"/>
            <w:gridSpan w:val="2"/>
            <w:tcBorders>
              <w:top w:val="nil"/>
              <w:bottom w:val="single" w:sz="4" w:space="0" w:color="auto"/>
            </w:tcBorders>
            <w:vAlign w:val="center"/>
          </w:tcPr>
          <w:p w14:paraId="2C3B129D" w14:textId="77777777" w:rsidR="000C2823"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Quality</w:t>
            </w:r>
          </w:p>
          <w:p w14:paraId="7145CA94" w14:textId="77777777" w:rsidR="0019566B"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Amenities</w:t>
            </w:r>
          </w:p>
        </w:tc>
        <w:tc>
          <w:tcPr>
            <w:tcW w:w="2070" w:type="dxa"/>
            <w:gridSpan w:val="2"/>
            <w:tcBorders>
              <w:top w:val="nil"/>
              <w:bottom w:val="single" w:sz="4" w:space="0" w:color="auto"/>
            </w:tcBorders>
            <w:vAlign w:val="center"/>
          </w:tcPr>
          <w:p w14:paraId="1D797CCA" w14:textId="77777777" w:rsidR="000C2823"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Safety</w:t>
            </w:r>
          </w:p>
          <w:p w14:paraId="58B50FF2" w14:textId="77777777" w:rsidR="0019566B"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Amenities</w:t>
            </w:r>
          </w:p>
        </w:tc>
        <w:tc>
          <w:tcPr>
            <w:tcW w:w="2082" w:type="dxa"/>
            <w:gridSpan w:val="2"/>
            <w:tcBorders>
              <w:top w:val="nil"/>
              <w:bottom w:val="single" w:sz="4" w:space="0" w:color="auto"/>
              <w:right w:val="single" w:sz="4" w:space="0" w:color="auto"/>
            </w:tcBorders>
            <w:vAlign w:val="center"/>
          </w:tcPr>
          <w:p w14:paraId="3531AA74" w14:textId="77777777" w:rsidR="000C2823"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Total</w:t>
            </w:r>
          </w:p>
          <w:p w14:paraId="4D65016D" w14:textId="77777777" w:rsidR="0019566B" w:rsidRPr="00EE2828" w:rsidRDefault="0019566B" w:rsidP="00F76C1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Amenities</w:t>
            </w:r>
          </w:p>
        </w:tc>
      </w:tr>
      <w:tr w:rsidR="000C2823" w:rsidRPr="00BA2706" w14:paraId="00052A2A" w14:textId="77777777" w:rsidTr="00BA296B">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088" w:type="dxa"/>
            <w:vMerge/>
            <w:tcBorders>
              <w:top w:val="nil"/>
              <w:left w:val="single" w:sz="4" w:space="0" w:color="auto"/>
              <w:bottom w:val="single" w:sz="4" w:space="0" w:color="auto"/>
            </w:tcBorders>
          </w:tcPr>
          <w:p w14:paraId="5F8E4CEB" w14:textId="77777777" w:rsidR="0019566B" w:rsidRPr="00EE2828" w:rsidRDefault="0019566B" w:rsidP="00CB5CBA">
            <w:pPr>
              <w:spacing w:line="240" w:lineRule="auto"/>
              <w:rPr>
                <w:rFonts w:ascii="Arial" w:hAnsi="Arial" w:cs="Arial"/>
              </w:rPr>
            </w:pPr>
          </w:p>
        </w:tc>
        <w:tc>
          <w:tcPr>
            <w:tcW w:w="990" w:type="dxa"/>
            <w:tcBorders>
              <w:top w:val="single" w:sz="4" w:space="0" w:color="auto"/>
              <w:bottom w:val="single" w:sz="4" w:space="0" w:color="auto"/>
            </w:tcBorders>
          </w:tcPr>
          <w:p w14:paraId="7129B2D4"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Mean</w:t>
            </w:r>
          </w:p>
        </w:tc>
        <w:tc>
          <w:tcPr>
            <w:tcW w:w="990" w:type="dxa"/>
            <w:tcBorders>
              <w:top w:val="single" w:sz="4" w:space="0" w:color="auto"/>
              <w:bottom w:val="single" w:sz="4" w:space="0" w:color="auto"/>
            </w:tcBorders>
          </w:tcPr>
          <w:p w14:paraId="67BE5896"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SD</w:t>
            </w:r>
          </w:p>
        </w:tc>
        <w:tc>
          <w:tcPr>
            <w:tcW w:w="810" w:type="dxa"/>
            <w:tcBorders>
              <w:top w:val="single" w:sz="4" w:space="0" w:color="auto"/>
              <w:bottom w:val="single" w:sz="4" w:space="0" w:color="auto"/>
            </w:tcBorders>
          </w:tcPr>
          <w:p w14:paraId="0C597027"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Mean</w:t>
            </w:r>
          </w:p>
        </w:tc>
        <w:tc>
          <w:tcPr>
            <w:tcW w:w="1170" w:type="dxa"/>
            <w:tcBorders>
              <w:top w:val="single" w:sz="4" w:space="0" w:color="auto"/>
              <w:bottom w:val="single" w:sz="4" w:space="0" w:color="auto"/>
            </w:tcBorders>
          </w:tcPr>
          <w:p w14:paraId="5E302CBB"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SD</w:t>
            </w:r>
          </w:p>
        </w:tc>
        <w:tc>
          <w:tcPr>
            <w:tcW w:w="824" w:type="dxa"/>
            <w:tcBorders>
              <w:top w:val="single" w:sz="4" w:space="0" w:color="auto"/>
              <w:bottom w:val="single" w:sz="4" w:space="0" w:color="auto"/>
            </w:tcBorders>
          </w:tcPr>
          <w:p w14:paraId="7930F459"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Mean</w:t>
            </w:r>
          </w:p>
        </w:tc>
        <w:tc>
          <w:tcPr>
            <w:tcW w:w="1246" w:type="dxa"/>
            <w:tcBorders>
              <w:top w:val="single" w:sz="4" w:space="0" w:color="auto"/>
              <w:bottom w:val="single" w:sz="4" w:space="0" w:color="auto"/>
            </w:tcBorders>
          </w:tcPr>
          <w:p w14:paraId="661AE22E"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SD</w:t>
            </w:r>
          </w:p>
        </w:tc>
        <w:tc>
          <w:tcPr>
            <w:tcW w:w="972" w:type="dxa"/>
            <w:tcBorders>
              <w:top w:val="single" w:sz="4" w:space="0" w:color="auto"/>
              <w:bottom w:val="single" w:sz="4" w:space="0" w:color="auto"/>
            </w:tcBorders>
          </w:tcPr>
          <w:p w14:paraId="3063F5A0"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Mean</w:t>
            </w:r>
          </w:p>
        </w:tc>
        <w:tc>
          <w:tcPr>
            <w:tcW w:w="1110" w:type="dxa"/>
            <w:tcBorders>
              <w:top w:val="single" w:sz="4" w:space="0" w:color="auto"/>
              <w:bottom w:val="single" w:sz="4" w:space="0" w:color="auto"/>
              <w:right w:val="single" w:sz="4" w:space="0" w:color="auto"/>
            </w:tcBorders>
          </w:tcPr>
          <w:p w14:paraId="05D2B8B8" w14:textId="77777777" w:rsidR="0019566B" w:rsidRPr="00EE2828" w:rsidRDefault="0019566B" w:rsidP="00CB5CB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SD</w:t>
            </w:r>
          </w:p>
        </w:tc>
      </w:tr>
      <w:tr w:rsidR="0019566B" w:rsidRPr="00BA2706" w14:paraId="46842C3F" w14:textId="77777777" w:rsidTr="003516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gridSpan w:val="5"/>
            <w:tcBorders>
              <w:top w:val="single" w:sz="4" w:space="0" w:color="auto"/>
              <w:left w:val="single" w:sz="4" w:space="0" w:color="auto"/>
              <w:bottom w:val="nil"/>
            </w:tcBorders>
          </w:tcPr>
          <w:p w14:paraId="612F2D07" w14:textId="77777777" w:rsidR="0019566B" w:rsidRPr="00EE2828" w:rsidRDefault="0019566B" w:rsidP="00CB5CBA">
            <w:pPr>
              <w:spacing w:line="240" w:lineRule="auto"/>
              <w:rPr>
                <w:rFonts w:ascii="Arial" w:hAnsi="Arial" w:cs="Arial"/>
              </w:rPr>
            </w:pPr>
            <w:r w:rsidRPr="00EE2828">
              <w:rPr>
                <w:rFonts w:ascii="Arial" w:hAnsi="Arial" w:cs="Arial"/>
              </w:rPr>
              <w:t>Income</w:t>
            </w:r>
          </w:p>
        </w:tc>
        <w:tc>
          <w:tcPr>
            <w:tcW w:w="824" w:type="dxa"/>
            <w:tcBorders>
              <w:top w:val="nil"/>
              <w:bottom w:val="nil"/>
            </w:tcBorders>
          </w:tcPr>
          <w:p w14:paraId="69DF3FFB" w14:textId="77777777" w:rsidR="0019566B" w:rsidRPr="00EE2828" w:rsidRDefault="0019566B" w:rsidP="00CB5CB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246" w:type="dxa"/>
            <w:tcBorders>
              <w:top w:val="nil"/>
              <w:bottom w:val="nil"/>
            </w:tcBorders>
          </w:tcPr>
          <w:p w14:paraId="34A6711A" w14:textId="77777777" w:rsidR="0019566B" w:rsidRPr="00EE2828" w:rsidRDefault="0019566B" w:rsidP="00CB5CB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72" w:type="dxa"/>
            <w:tcBorders>
              <w:top w:val="nil"/>
              <w:bottom w:val="nil"/>
            </w:tcBorders>
          </w:tcPr>
          <w:p w14:paraId="704DC204" w14:textId="77777777" w:rsidR="0019566B" w:rsidRPr="00EE2828" w:rsidRDefault="0019566B" w:rsidP="00CB5CB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110" w:type="dxa"/>
            <w:tcBorders>
              <w:top w:val="nil"/>
              <w:bottom w:val="nil"/>
              <w:right w:val="single" w:sz="4" w:space="0" w:color="auto"/>
            </w:tcBorders>
          </w:tcPr>
          <w:p w14:paraId="72190FE8" w14:textId="77777777" w:rsidR="0019566B" w:rsidRPr="00EE2828" w:rsidRDefault="0019566B" w:rsidP="00CB5CBA">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r>
      <w:tr w:rsidR="000C2823" w:rsidRPr="00BA2706" w14:paraId="0AEE6641" w14:textId="77777777" w:rsidTr="0035169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57A23531" w14:textId="77777777" w:rsidR="0019566B" w:rsidRPr="00EE2828" w:rsidRDefault="0019566B" w:rsidP="00CB5CBA">
            <w:pPr>
              <w:spacing w:line="240" w:lineRule="auto"/>
              <w:rPr>
                <w:rFonts w:ascii="Arial" w:hAnsi="Arial" w:cs="Arial"/>
              </w:rPr>
            </w:pPr>
            <w:r w:rsidRPr="00EE2828">
              <w:rPr>
                <w:rFonts w:ascii="Arial" w:hAnsi="Arial" w:cs="Arial"/>
              </w:rPr>
              <w:t>Low (n=30)</w:t>
            </w:r>
          </w:p>
        </w:tc>
        <w:tc>
          <w:tcPr>
            <w:tcW w:w="990" w:type="dxa"/>
            <w:tcBorders>
              <w:top w:val="nil"/>
              <w:bottom w:val="nil"/>
            </w:tcBorders>
          </w:tcPr>
          <w:p w14:paraId="04DF7D82"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5.40</w:t>
            </w:r>
          </w:p>
        </w:tc>
        <w:tc>
          <w:tcPr>
            <w:tcW w:w="990" w:type="dxa"/>
            <w:tcBorders>
              <w:top w:val="nil"/>
              <w:bottom w:val="nil"/>
            </w:tcBorders>
          </w:tcPr>
          <w:p w14:paraId="0CDE9C80"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4.77</w:t>
            </w:r>
          </w:p>
        </w:tc>
        <w:tc>
          <w:tcPr>
            <w:tcW w:w="810" w:type="dxa"/>
            <w:tcBorders>
              <w:top w:val="nil"/>
              <w:bottom w:val="nil"/>
            </w:tcBorders>
          </w:tcPr>
          <w:p w14:paraId="53269DC9"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8.6</w:t>
            </w:r>
          </w:p>
        </w:tc>
        <w:tc>
          <w:tcPr>
            <w:tcW w:w="1170" w:type="dxa"/>
            <w:tcBorders>
              <w:top w:val="nil"/>
              <w:bottom w:val="nil"/>
            </w:tcBorders>
          </w:tcPr>
          <w:p w14:paraId="0B800635"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6.57</w:t>
            </w:r>
          </w:p>
        </w:tc>
        <w:tc>
          <w:tcPr>
            <w:tcW w:w="824" w:type="dxa"/>
            <w:tcBorders>
              <w:top w:val="nil"/>
              <w:bottom w:val="nil"/>
            </w:tcBorders>
          </w:tcPr>
          <w:p w14:paraId="497ADF18"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4.20</w:t>
            </w:r>
          </w:p>
        </w:tc>
        <w:tc>
          <w:tcPr>
            <w:tcW w:w="1246" w:type="dxa"/>
            <w:tcBorders>
              <w:top w:val="nil"/>
              <w:bottom w:val="nil"/>
            </w:tcBorders>
          </w:tcPr>
          <w:p w14:paraId="09CD6C45"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2.52</w:t>
            </w:r>
          </w:p>
        </w:tc>
        <w:tc>
          <w:tcPr>
            <w:tcW w:w="972" w:type="dxa"/>
            <w:tcBorders>
              <w:top w:val="nil"/>
              <w:bottom w:val="nil"/>
            </w:tcBorders>
          </w:tcPr>
          <w:p w14:paraId="28BF50A9"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18.2</w:t>
            </w:r>
            <w:r w:rsidR="00BA296B">
              <w:rPr>
                <w:rFonts w:ascii="Arial" w:hAnsi="Arial" w:cs="Arial"/>
                <w:bCs/>
              </w:rPr>
              <w:t>0</w:t>
            </w:r>
          </w:p>
        </w:tc>
        <w:tc>
          <w:tcPr>
            <w:tcW w:w="1110" w:type="dxa"/>
            <w:tcBorders>
              <w:top w:val="nil"/>
              <w:bottom w:val="nil"/>
              <w:right w:val="single" w:sz="4" w:space="0" w:color="auto"/>
            </w:tcBorders>
          </w:tcPr>
          <w:p w14:paraId="4E8622B5" w14:textId="77777777" w:rsidR="0019566B" w:rsidRPr="00EE2828" w:rsidRDefault="0019566B" w:rsidP="00CB5CB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13.39</w:t>
            </w:r>
          </w:p>
        </w:tc>
      </w:tr>
      <w:tr w:rsidR="000C2823" w:rsidRPr="00BA2706" w14:paraId="5688CB9E" w14:textId="77777777" w:rsidTr="003516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76D57FAF" w14:textId="77777777" w:rsidR="0019566B" w:rsidRPr="00EE2828" w:rsidRDefault="0019566B" w:rsidP="00CB5CBA">
            <w:pPr>
              <w:spacing w:line="240" w:lineRule="auto"/>
              <w:rPr>
                <w:rFonts w:ascii="Arial" w:hAnsi="Arial" w:cs="Arial"/>
              </w:rPr>
            </w:pPr>
            <w:r w:rsidRPr="00EE2828">
              <w:rPr>
                <w:rFonts w:ascii="Arial" w:hAnsi="Arial" w:cs="Arial"/>
              </w:rPr>
              <w:t>Medium (n=37)</w:t>
            </w:r>
          </w:p>
        </w:tc>
        <w:tc>
          <w:tcPr>
            <w:tcW w:w="990" w:type="dxa"/>
            <w:tcBorders>
              <w:top w:val="nil"/>
              <w:bottom w:val="nil"/>
            </w:tcBorders>
          </w:tcPr>
          <w:p w14:paraId="779065FD"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3.65</w:t>
            </w:r>
          </w:p>
        </w:tc>
        <w:tc>
          <w:tcPr>
            <w:tcW w:w="990" w:type="dxa"/>
            <w:tcBorders>
              <w:top w:val="nil"/>
              <w:bottom w:val="nil"/>
            </w:tcBorders>
          </w:tcPr>
          <w:p w14:paraId="79A5A034"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2.58</w:t>
            </w:r>
          </w:p>
        </w:tc>
        <w:tc>
          <w:tcPr>
            <w:tcW w:w="810" w:type="dxa"/>
            <w:tcBorders>
              <w:top w:val="nil"/>
              <w:bottom w:val="nil"/>
            </w:tcBorders>
          </w:tcPr>
          <w:p w14:paraId="61FFF07C"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9.46</w:t>
            </w:r>
          </w:p>
        </w:tc>
        <w:tc>
          <w:tcPr>
            <w:tcW w:w="1170" w:type="dxa"/>
            <w:tcBorders>
              <w:top w:val="nil"/>
              <w:bottom w:val="nil"/>
            </w:tcBorders>
          </w:tcPr>
          <w:p w14:paraId="32B9C028"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4.87</w:t>
            </w:r>
          </w:p>
        </w:tc>
        <w:tc>
          <w:tcPr>
            <w:tcW w:w="824" w:type="dxa"/>
            <w:tcBorders>
              <w:top w:val="nil"/>
              <w:bottom w:val="nil"/>
            </w:tcBorders>
          </w:tcPr>
          <w:p w14:paraId="1B0D82B8"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3.00</w:t>
            </w:r>
          </w:p>
        </w:tc>
        <w:tc>
          <w:tcPr>
            <w:tcW w:w="1246" w:type="dxa"/>
            <w:tcBorders>
              <w:top w:val="nil"/>
              <w:bottom w:val="nil"/>
            </w:tcBorders>
          </w:tcPr>
          <w:p w14:paraId="705C8B8E"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1.94</w:t>
            </w:r>
          </w:p>
        </w:tc>
        <w:tc>
          <w:tcPr>
            <w:tcW w:w="972" w:type="dxa"/>
            <w:tcBorders>
              <w:top w:val="nil"/>
              <w:bottom w:val="nil"/>
            </w:tcBorders>
          </w:tcPr>
          <w:p w14:paraId="2962C810"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16.11</w:t>
            </w:r>
          </w:p>
        </w:tc>
        <w:tc>
          <w:tcPr>
            <w:tcW w:w="1110" w:type="dxa"/>
            <w:tcBorders>
              <w:top w:val="nil"/>
              <w:bottom w:val="nil"/>
              <w:right w:val="single" w:sz="4" w:space="0" w:color="auto"/>
            </w:tcBorders>
          </w:tcPr>
          <w:p w14:paraId="4DA1E2DB" w14:textId="77777777" w:rsidR="0019566B" w:rsidRPr="00EE2828" w:rsidRDefault="0019566B" w:rsidP="00CB5CBA">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8.43</w:t>
            </w:r>
          </w:p>
        </w:tc>
      </w:tr>
      <w:tr w:rsidR="000C2823" w:rsidRPr="00BA2706" w14:paraId="07FD7F4C" w14:textId="77777777" w:rsidTr="0035169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58F840FE" w14:textId="77777777" w:rsidR="0019566B" w:rsidRPr="00EE2828" w:rsidRDefault="0019566B" w:rsidP="00CB5CBA">
            <w:pPr>
              <w:spacing w:line="240" w:lineRule="auto"/>
              <w:rPr>
                <w:rFonts w:ascii="Arial" w:hAnsi="Arial" w:cs="Arial"/>
              </w:rPr>
            </w:pPr>
            <w:r w:rsidRPr="00EE2828">
              <w:rPr>
                <w:rFonts w:ascii="Arial" w:hAnsi="Arial" w:cs="Arial"/>
              </w:rPr>
              <w:t xml:space="preserve">High (n=18) </w:t>
            </w:r>
          </w:p>
        </w:tc>
        <w:tc>
          <w:tcPr>
            <w:tcW w:w="990" w:type="dxa"/>
            <w:tcBorders>
              <w:top w:val="nil"/>
              <w:bottom w:val="nil"/>
            </w:tcBorders>
          </w:tcPr>
          <w:p w14:paraId="46E22CE2"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4.06</w:t>
            </w:r>
          </w:p>
        </w:tc>
        <w:tc>
          <w:tcPr>
            <w:tcW w:w="990" w:type="dxa"/>
            <w:tcBorders>
              <w:top w:val="nil"/>
              <w:bottom w:val="nil"/>
            </w:tcBorders>
          </w:tcPr>
          <w:p w14:paraId="6DE0C76B"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3.67</w:t>
            </w:r>
          </w:p>
        </w:tc>
        <w:tc>
          <w:tcPr>
            <w:tcW w:w="810" w:type="dxa"/>
            <w:tcBorders>
              <w:top w:val="nil"/>
              <w:bottom w:val="nil"/>
            </w:tcBorders>
          </w:tcPr>
          <w:p w14:paraId="634F5499"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9.33</w:t>
            </w:r>
          </w:p>
        </w:tc>
        <w:tc>
          <w:tcPr>
            <w:tcW w:w="1170" w:type="dxa"/>
            <w:tcBorders>
              <w:top w:val="nil"/>
              <w:bottom w:val="nil"/>
            </w:tcBorders>
          </w:tcPr>
          <w:p w14:paraId="756D4DD1"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4.97</w:t>
            </w:r>
          </w:p>
        </w:tc>
        <w:tc>
          <w:tcPr>
            <w:tcW w:w="824" w:type="dxa"/>
            <w:tcBorders>
              <w:top w:val="nil"/>
              <w:bottom w:val="nil"/>
            </w:tcBorders>
          </w:tcPr>
          <w:p w14:paraId="7D4F3BC4"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3.06</w:t>
            </w:r>
          </w:p>
        </w:tc>
        <w:tc>
          <w:tcPr>
            <w:tcW w:w="1246" w:type="dxa"/>
            <w:tcBorders>
              <w:top w:val="nil"/>
              <w:bottom w:val="nil"/>
            </w:tcBorders>
          </w:tcPr>
          <w:p w14:paraId="63B4BD52"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1.70</w:t>
            </w:r>
          </w:p>
        </w:tc>
        <w:tc>
          <w:tcPr>
            <w:tcW w:w="972" w:type="dxa"/>
            <w:tcBorders>
              <w:top w:val="nil"/>
              <w:bottom w:val="nil"/>
            </w:tcBorders>
          </w:tcPr>
          <w:p w14:paraId="27CFDB04"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16.44</w:t>
            </w:r>
          </w:p>
        </w:tc>
        <w:tc>
          <w:tcPr>
            <w:tcW w:w="1110" w:type="dxa"/>
            <w:tcBorders>
              <w:top w:val="nil"/>
              <w:bottom w:val="nil"/>
              <w:right w:val="single" w:sz="4" w:space="0" w:color="auto"/>
            </w:tcBorders>
          </w:tcPr>
          <w:p w14:paraId="6C11F554" w14:textId="77777777" w:rsidR="0019566B" w:rsidRPr="00EE2828" w:rsidRDefault="0019566B" w:rsidP="00CB5CB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9.82</w:t>
            </w:r>
          </w:p>
        </w:tc>
      </w:tr>
      <w:tr w:rsidR="0019566B" w:rsidRPr="00BA2706" w14:paraId="7D6DE9C4" w14:textId="77777777" w:rsidTr="003516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single" w:sz="4" w:space="0" w:color="auto"/>
            </w:tcBorders>
          </w:tcPr>
          <w:p w14:paraId="230929C1" w14:textId="77777777" w:rsidR="0019566B" w:rsidRPr="00EE2828" w:rsidRDefault="0019566B" w:rsidP="00CB5CBA">
            <w:pPr>
              <w:spacing w:line="240" w:lineRule="auto"/>
              <w:jc w:val="center"/>
              <w:rPr>
                <w:rFonts w:ascii="Arial" w:hAnsi="Arial" w:cs="Arial"/>
              </w:rPr>
            </w:pPr>
            <w:r w:rsidRPr="00EE2828">
              <w:rPr>
                <w:rFonts w:ascii="Arial" w:hAnsi="Arial" w:cs="Arial"/>
              </w:rPr>
              <w:t>p</w:t>
            </w:r>
          </w:p>
        </w:tc>
        <w:tc>
          <w:tcPr>
            <w:tcW w:w="1980" w:type="dxa"/>
            <w:gridSpan w:val="2"/>
            <w:tcBorders>
              <w:top w:val="nil"/>
              <w:bottom w:val="single" w:sz="4" w:space="0" w:color="auto"/>
            </w:tcBorders>
          </w:tcPr>
          <w:p w14:paraId="31938BDC"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.771</w:t>
            </w:r>
          </w:p>
        </w:tc>
        <w:tc>
          <w:tcPr>
            <w:tcW w:w="1980" w:type="dxa"/>
            <w:gridSpan w:val="2"/>
            <w:tcBorders>
              <w:top w:val="nil"/>
              <w:bottom w:val="single" w:sz="4" w:space="0" w:color="auto"/>
            </w:tcBorders>
          </w:tcPr>
          <w:p w14:paraId="046939FD"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.887</w:t>
            </w:r>
          </w:p>
        </w:tc>
        <w:tc>
          <w:tcPr>
            <w:tcW w:w="2070" w:type="dxa"/>
            <w:gridSpan w:val="2"/>
            <w:tcBorders>
              <w:top w:val="nil"/>
              <w:bottom w:val="single" w:sz="4" w:space="0" w:color="auto"/>
            </w:tcBorders>
          </w:tcPr>
          <w:p w14:paraId="53E241D3"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.636</w:t>
            </w:r>
          </w:p>
        </w:tc>
        <w:tc>
          <w:tcPr>
            <w:tcW w:w="2082" w:type="dxa"/>
            <w:gridSpan w:val="2"/>
            <w:tcBorders>
              <w:top w:val="nil"/>
              <w:bottom w:val="single" w:sz="4" w:space="0" w:color="auto"/>
              <w:right w:val="single" w:sz="4" w:space="0" w:color="auto"/>
            </w:tcBorders>
          </w:tcPr>
          <w:p w14:paraId="2A042E38"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.959</w:t>
            </w:r>
          </w:p>
        </w:tc>
      </w:tr>
      <w:tr w:rsidR="0019566B" w:rsidRPr="00BA2706" w14:paraId="4809E2F0" w14:textId="77777777" w:rsidTr="0035169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gridSpan w:val="5"/>
            <w:tcBorders>
              <w:top w:val="single" w:sz="4" w:space="0" w:color="auto"/>
              <w:left w:val="single" w:sz="4" w:space="0" w:color="auto"/>
              <w:bottom w:val="nil"/>
            </w:tcBorders>
          </w:tcPr>
          <w:p w14:paraId="7CADF2B8" w14:textId="77777777" w:rsidR="0019566B" w:rsidRPr="00EE2828" w:rsidRDefault="0019566B" w:rsidP="00CB5CBA">
            <w:pPr>
              <w:spacing w:line="240" w:lineRule="auto"/>
              <w:rPr>
                <w:rFonts w:ascii="Arial" w:hAnsi="Arial" w:cs="Arial"/>
              </w:rPr>
            </w:pPr>
            <w:r w:rsidRPr="00EE2828">
              <w:rPr>
                <w:rFonts w:ascii="Arial" w:hAnsi="Arial" w:cs="Arial"/>
              </w:rPr>
              <w:t>Percent Minority</w:t>
            </w:r>
          </w:p>
        </w:tc>
        <w:tc>
          <w:tcPr>
            <w:tcW w:w="824" w:type="dxa"/>
            <w:tcBorders>
              <w:top w:val="single" w:sz="4" w:space="0" w:color="auto"/>
              <w:bottom w:val="nil"/>
            </w:tcBorders>
          </w:tcPr>
          <w:p w14:paraId="38457A0D" w14:textId="77777777" w:rsidR="0019566B" w:rsidRPr="00EE2828" w:rsidRDefault="0019566B" w:rsidP="00CB5CB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1246" w:type="dxa"/>
            <w:tcBorders>
              <w:top w:val="single" w:sz="4" w:space="0" w:color="auto"/>
              <w:bottom w:val="nil"/>
            </w:tcBorders>
          </w:tcPr>
          <w:p w14:paraId="5C680C47" w14:textId="77777777" w:rsidR="0019566B" w:rsidRPr="00EE2828" w:rsidRDefault="0019566B" w:rsidP="00CB5CB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972" w:type="dxa"/>
            <w:tcBorders>
              <w:top w:val="single" w:sz="4" w:space="0" w:color="auto"/>
              <w:bottom w:val="nil"/>
            </w:tcBorders>
          </w:tcPr>
          <w:p w14:paraId="1EABEB8B" w14:textId="77777777" w:rsidR="0019566B" w:rsidRPr="00EE2828" w:rsidRDefault="0019566B" w:rsidP="00CB5CB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rPr>
            </w:pPr>
          </w:p>
        </w:tc>
        <w:tc>
          <w:tcPr>
            <w:tcW w:w="1110" w:type="dxa"/>
            <w:tcBorders>
              <w:top w:val="single" w:sz="4" w:space="0" w:color="auto"/>
              <w:bottom w:val="nil"/>
              <w:right w:val="single" w:sz="4" w:space="0" w:color="auto"/>
            </w:tcBorders>
          </w:tcPr>
          <w:p w14:paraId="4477EE9D" w14:textId="77777777" w:rsidR="0019566B" w:rsidRPr="00EE2828" w:rsidRDefault="0019566B" w:rsidP="00CB5CBA">
            <w:pPr>
              <w:cnfStyle w:val="000000010000" w:firstRow="0" w:lastRow="0" w:firstColumn="0" w:lastColumn="0" w:oddVBand="0" w:evenVBand="0" w:oddHBand="0" w:evenHBand="1" w:firstRowFirstColumn="0" w:firstRowLastColumn="0" w:lastRowFirstColumn="0" w:lastRowLastColumn="0"/>
              <w:rPr>
                <w:rFonts w:ascii="Arial" w:hAnsi="Arial" w:cs="Arial"/>
                <w:bCs/>
              </w:rPr>
            </w:pPr>
          </w:p>
        </w:tc>
      </w:tr>
      <w:tr w:rsidR="000C2823" w:rsidRPr="00BA2706" w14:paraId="1BEE06B4" w14:textId="77777777" w:rsidTr="003516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3E53EC3A" w14:textId="77777777" w:rsidR="0019566B" w:rsidRPr="00EE2828" w:rsidRDefault="0019566B" w:rsidP="00CB5CBA">
            <w:pPr>
              <w:spacing w:line="240" w:lineRule="auto"/>
              <w:rPr>
                <w:rFonts w:ascii="Arial" w:hAnsi="Arial" w:cs="Arial"/>
              </w:rPr>
            </w:pPr>
            <w:r w:rsidRPr="00EE2828">
              <w:rPr>
                <w:rFonts w:ascii="Arial" w:hAnsi="Arial" w:cs="Arial"/>
              </w:rPr>
              <w:t>Low  (n=28)</w:t>
            </w:r>
          </w:p>
        </w:tc>
        <w:tc>
          <w:tcPr>
            <w:tcW w:w="990" w:type="dxa"/>
            <w:tcBorders>
              <w:top w:val="nil"/>
              <w:bottom w:val="nil"/>
            </w:tcBorders>
          </w:tcPr>
          <w:p w14:paraId="349A3B26"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3.32</w:t>
            </w:r>
          </w:p>
        </w:tc>
        <w:tc>
          <w:tcPr>
            <w:tcW w:w="990" w:type="dxa"/>
            <w:tcBorders>
              <w:top w:val="nil"/>
              <w:bottom w:val="nil"/>
            </w:tcBorders>
          </w:tcPr>
          <w:p w14:paraId="1BDBDEA0"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3.04</w:t>
            </w:r>
          </w:p>
        </w:tc>
        <w:tc>
          <w:tcPr>
            <w:tcW w:w="810" w:type="dxa"/>
            <w:tcBorders>
              <w:top w:val="nil"/>
              <w:bottom w:val="nil"/>
            </w:tcBorders>
          </w:tcPr>
          <w:p w14:paraId="5CF84DFB"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9.39</w:t>
            </w:r>
          </w:p>
        </w:tc>
        <w:tc>
          <w:tcPr>
            <w:tcW w:w="1170" w:type="dxa"/>
            <w:tcBorders>
              <w:top w:val="nil"/>
              <w:bottom w:val="nil"/>
            </w:tcBorders>
          </w:tcPr>
          <w:p w14:paraId="3CD47651"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4.88</w:t>
            </w:r>
          </w:p>
        </w:tc>
        <w:tc>
          <w:tcPr>
            <w:tcW w:w="824" w:type="dxa"/>
            <w:tcBorders>
              <w:top w:val="nil"/>
              <w:bottom w:val="nil"/>
            </w:tcBorders>
          </w:tcPr>
          <w:p w14:paraId="3DCBDCFD"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3.07</w:t>
            </w:r>
          </w:p>
        </w:tc>
        <w:tc>
          <w:tcPr>
            <w:tcW w:w="1246" w:type="dxa"/>
            <w:tcBorders>
              <w:top w:val="nil"/>
              <w:bottom w:val="nil"/>
            </w:tcBorders>
          </w:tcPr>
          <w:p w14:paraId="50E9AE66"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2.21</w:t>
            </w:r>
          </w:p>
        </w:tc>
        <w:tc>
          <w:tcPr>
            <w:tcW w:w="972" w:type="dxa"/>
            <w:tcBorders>
              <w:top w:val="nil"/>
              <w:bottom w:val="nil"/>
            </w:tcBorders>
          </w:tcPr>
          <w:p w14:paraId="2FD46CC0"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15.79</w:t>
            </w:r>
          </w:p>
        </w:tc>
        <w:tc>
          <w:tcPr>
            <w:tcW w:w="1110" w:type="dxa"/>
            <w:tcBorders>
              <w:top w:val="nil"/>
              <w:bottom w:val="nil"/>
              <w:right w:val="single" w:sz="4" w:space="0" w:color="auto"/>
            </w:tcBorders>
          </w:tcPr>
          <w:p w14:paraId="035CD899" w14:textId="77777777" w:rsidR="0019566B" w:rsidRPr="00EE2828" w:rsidRDefault="0019566B" w:rsidP="00CB5CBA">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9.19</w:t>
            </w:r>
          </w:p>
        </w:tc>
      </w:tr>
      <w:tr w:rsidR="000C2823" w:rsidRPr="00BA2706" w14:paraId="7F3F3B13" w14:textId="77777777" w:rsidTr="0035169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1583E5CF" w14:textId="77777777" w:rsidR="0019566B" w:rsidRPr="00EE2828" w:rsidRDefault="0019566B" w:rsidP="00CB5CBA">
            <w:pPr>
              <w:spacing w:line="240" w:lineRule="auto"/>
              <w:rPr>
                <w:rFonts w:ascii="Arial" w:hAnsi="Arial" w:cs="Arial"/>
              </w:rPr>
            </w:pPr>
            <w:r w:rsidRPr="00EE2828">
              <w:rPr>
                <w:rFonts w:ascii="Arial" w:hAnsi="Arial" w:cs="Arial"/>
              </w:rPr>
              <w:t>Medium (n=26)</w:t>
            </w:r>
          </w:p>
        </w:tc>
        <w:tc>
          <w:tcPr>
            <w:tcW w:w="990" w:type="dxa"/>
            <w:tcBorders>
              <w:top w:val="nil"/>
              <w:bottom w:val="nil"/>
            </w:tcBorders>
          </w:tcPr>
          <w:p w14:paraId="0013F571"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4.54</w:t>
            </w:r>
          </w:p>
        </w:tc>
        <w:tc>
          <w:tcPr>
            <w:tcW w:w="990" w:type="dxa"/>
            <w:tcBorders>
              <w:top w:val="nil"/>
              <w:bottom w:val="nil"/>
            </w:tcBorders>
          </w:tcPr>
          <w:p w14:paraId="18BBAF38"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4.48</w:t>
            </w:r>
          </w:p>
        </w:tc>
        <w:tc>
          <w:tcPr>
            <w:tcW w:w="810" w:type="dxa"/>
            <w:tcBorders>
              <w:top w:val="nil"/>
              <w:bottom w:val="nil"/>
            </w:tcBorders>
          </w:tcPr>
          <w:p w14:paraId="733DAF8A"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9.42</w:t>
            </w:r>
          </w:p>
        </w:tc>
        <w:tc>
          <w:tcPr>
            <w:tcW w:w="1170" w:type="dxa"/>
            <w:tcBorders>
              <w:top w:val="nil"/>
              <w:bottom w:val="nil"/>
            </w:tcBorders>
          </w:tcPr>
          <w:p w14:paraId="20843179"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6.09</w:t>
            </w:r>
          </w:p>
        </w:tc>
        <w:tc>
          <w:tcPr>
            <w:tcW w:w="824" w:type="dxa"/>
            <w:tcBorders>
              <w:top w:val="nil"/>
              <w:bottom w:val="nil"/>
            </w:tcBorders>
          </w:tcPr>
          <w:p w14:paraId="0A6AA56F"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3.38</w:t>
            </w:r>
          </w:p>
        </w:tc>
        <w:tc>
          <w:tcPr>
            <w:tcW w:w="1246" w:type="dxa"/>
            <w:tcBorders>
              <w:top w:val="nil"/>
              <w:bottom w:val="nil"/>
            </w:tcBorders>
          </w:tcPr>
          <w:p w14:paraId="385948D3"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2.21</w:t>
            </w:r>
          </w:p>
        </w:tc>
        <w:tc>
          <w:tcPr>
            <w:tcW w:w="972" w:type="dxa"/>
            <w:tcBorders>
              <w:top w:val="nil"/>
              <w:bottom w:val="nil"/>
            </w:tcBorders>
          </w:tcPr>
          <w:p w14:paraId="544B94A7"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17.35</w:t>
            </w:r>
          </w:p>
        </w:tc>
        <w:tc>
          <w:tcPr>
            <w:tcW w:w="1110" w:type="dxa"/>
            <w:tcBorders>
              <w:top w:val="nil"/>
              <w:bottom w:val="nil"/>
              <w:right w:val="single" w:sz="4" w:space="0" w:color="auto"/>
            </w:tcBorders>
          </w:tcPr>
          <w:p w14:paraId="7292A7E0" w14:textId="77777777" w:rsidR="0019566B" w:rsidRPr="00EE2828" w:rsidRDefault="0019566B" w:rsidP="00CB5CBA">
            <w:pPr>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12.30</w:t>
            </w:r>
          </w:p>
        </w:tc>
      </w:tr>
      <w:tr w:rsidR="000C2823" w:rsidRPr="00BA2706" w14:paraId="04295DB2" w14:textId="77777777" w:rsidTr="003516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nil"/>
            </w:tcBorders>
          </w:tcPr>
          <w:p w14:paraId="37CA4E1A" w14:textId="77777777" w:rsidR="0019566B" w:rsidRPr="00EE2828" w:rsidRDefault="0019566B" w:rsidP="00CB5CBA">
            <w:pPr>
              <w:spacing w:line="240" w:lineRule="auto"/>
              <w:rPr>
                <w:rFonts w:ascii="Arial" w:hAnsi="Arial" w:cs="Arial"/>
              </w:rPr>
            </w:pPr>
            <w:r w:rsidRPr="00EE2828">
              <w:rPr>
                <w:rFonts w:ascii="Arial" w:hAnsi="Arial" w:cs="Arial"/>
              </w:rPr>
              <w:t>High (n=31)</w:t>
            </w:r>
          </w:p>
        </w:tc>
        <w:tc>
          <w:tcPr>
            <w:tcW w:w="990" w:type="dxa"/>
            <w:tcBorders>
              <w:top w:val="nil"/>
              <w:bottom w:val="nil"/>
            </w:tcBorders>
          </w:tcPr>
          <w:p w14:paraId="6722FB35"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5.13</w:t>
            </w:r>
          </w:p>
        </w:tc>
        <w:tc>
          <w:tcPr>
            <w:tcW w:w="990" w:type="dxa"/>
            <w:tcBorders>
              <w:top w:val="nil"/>
              <w:bottom w:val="nil"/>
            </w:tcBorders>
          </w:tcPr>
          <w:p w14:paraId="440C1032"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3.56</w:t>
            </w:r>
          </w:p>
        </w:tc>
        <w:tc>
          <w:tcPr>
            <w:tcW w:w="810" w:type="dxa"/>
            <w:tcBorders>
              <w:top w:val="nil"/>
              <w:bottom w:val="nil"/>
            </w:tcBorders>
          </w:tcPr>
          <w:p w14:paraId="1DD6363E"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8.65</w:t>
            </w:r>
          </w:p>
        </w:tc>
        <w:tc>
          <w:tcPr>
            <w:tcW w:w="1170" w:type="dxa"/>
            <w:tcBorders>
              <w:top w:val="nil"/>
              <w:bottom w:val="nil"/>
            </w:tcBorders>
          </w:tcPr>
          <w:p w14:paraId="3DEBA777"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5.65</w:t>
            </w:r>
          </w:p>
        </w:tc>
        <w:tc>
          <w:tcPr>
            <w:tcW w:w="824" w:type="dxa"/>
            <w:tcBorders>
              <w:top w:val="nil"/>
              <w:bottom w:val="nil"/>
            </w:tcBorders>
          </w:tcPr>
          <w:p w14:paraId="148449E3"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3.81</w:t>
            </w:r>
          </w:p>
        </w:tc>
        <w:tc>
          <w:tcPr>
            <w:tcW w:w="1246" w:type="dxa"/>
            <w:tcBorders>
              <w:top w:val="nil"/>
              <w:bottom w:val="nil"/>
            </w:tcBorders>
          </w:tcPr>
          <w:p w14:paraId="32135225"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2.12</w:t>
            </w:r>
          </w:p>
        </w:tc>
        <w:tc>
          <w:tcPr>
            <w:tcW w:w="972" w:type="dxa"/>
            <w:tcBorders>
              <w:top w:val="nil"/>
              <w:bottom w:val="nil"/>
            </w:tcBorders>
          </w:tcPr>
          <w:p w14:paraId="2A4336A0" w14:textId="77777777" w:rsidR="0019566B" w:rsidRPr="00EE2828" w:rsidRDefault="0019566B" w:rsidP="00CB5CB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17.58</w:t>
            </w:r>
          </w:p>
        </w:tc>
        <w:tc>
          <w:tcPr>
            <w:tcW w:w="1110" w:type="dxa"/>
            <w:tcBorders>
              <w:top w:val="nil"/>
              <w:bottom w:val="nil"/>
              <w:right w:val="single" w:sz="4" w:space="0" w:color="auto"/>
            </w:tcBorders>
          </w:tcPr>
          <w:p w14:paraId="6F936227" w14:textId="77777777" w:rsidR="0019566B" w:rsidRPr="00EE2828" w:rsidRDefault="0019566B" w:rsidP="00CB5CBA">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E2828">
              <w:rPr>
                <w:rFonts w:ascii="Arial" w:hAnsi="Arial" w:cs="Arial"/>
                <w:bCs/>
              </w:rPr>
              <w:t>10.59</w:t>
            </w:r>
          </w:p>
        </w:tc>
      </w:tr>
      <w:tr w:rsidR="0019566B" w:rsidRPr="00BA2706" w14:paraId="6474E5B0" w14:textId="77777777" w:rsidTr="0035169D">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4" w:space="0" w:color="auto"/>
              <w:bottom w:val="single" w:sz="4" w:space="0" w:color="auto"/>
            </w:tcBorders>
          </w:tcPr>
          <w:p w14:paraId="41FC1BF4" w14:textId="77777777" w:rsidR="0019566B" w:rsidRPr="00EE2828" w:rsidRDefault="0019566B" w:rsidP="00CB5CBA">
            <w:pPr>
              <w:spacing w:line="240" w:lineRule="auto"/>
              <w:jc w:val="center"/>
              <w:rPr>
                <w:rFonts w:ascii="Arial" w:hAnsi="Arial" w:cs="Arial"/>
              </w:rPr>
            </w:pPr>
            <w:r w:rsidRPr="00EE2828">
              <w:rPr>
                <w:rFonts w:ascii="Arial" w:hAnsi="Arial" w:cs="Arial"/>
              </w:rPr>
              <w:t>p</w:t>
            </w:r>
          </w:p>
        </w:tc>
        <w:tc>
          <w:tcPr>
            <w:tcW w:w="1980" w:type="dxa"/>
            <w:gridSpan w:val="2"/>
            <w:tcBorders>
              <w:top w:val="nil"/>
              <w:bottom w:val="single" w:sz="4" w:space="0" w:color="auto"/>
            </w:tcBorders>
          </w:tcPr>
          <w:p w14:paraId="7FC93282"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.347</w:t>
            </w:r>
          </w:p>
        </w:tc>
        <w:tc>
          <w:tcPr>
            <w:tcW w:w="1980" w:type="dxa"/>
            <w:gridSpan w:val="2"/>
            <w:tcBorders>
              <w:top w:val="nil"/>
              <w:bottom w:val="single" w:sz="4" w:space="0" w:color="auto"/>
            </w:tcBorders>
          </w:tcPr>
          <w:p w14:paraId="64A3A161"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.821</w:t>
            </w:r>
          </w:p>
        </w:tc>
        <w:tc>
          <w:tcPr>
            <w:tcW w:w="2070" w:type="dxa"/>
            <w:gridSpan w:val="2"/>
            <w:tcBorders>
              <w:top w:val="nil"/>
              <w:bottom w:val="single" w:sz="4" w:space="0" w:color="auto"/>
            </w:tcBorders>
          </w:tcPr>
          <w:p w14:paraId="747305B0"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.895</w:t>
            </w:r>
          </w:p>
        </w:tc>
        <w:tc>
          <w:tcPr>
            <w:tcW w:w="2082" w:type="dxa"/>
            <w:gridSpan w:val="2"/>
            <w:tcBorders>
              <w:top w:val="nil"/>
              <w:bottom w:val="single" w:sz="4" w:space="0" w:color="auto"/>
              <w:right w:val="single" w:sz="4" w:space="0" w:color="auto"/>
            </w:tcBorders>
          </w:tcPr>
          <w:p w14:paraId="7BAE3003" w14:textId="77777777" w:rsidR="0019566B" w:rsidRPr="00EE2828" w:rsidRDefault="0019566B" w:rsidP="00CB5CBA">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EE2828">
              <w:rPr>
                <w:rFonts w:ascii="Arial" w:hAnsi="Arial" w:cs="Arial"/>
                <w:bCs/>
              </w:rPr>
              <w:t>.806</w:t>
            </w:r>
          </w:p>
        </w:tc>
      </w:tr>
    </w:tbl>
    <w:p w14:paraId="739C81DA" w14:textId="77777777" w:rsidR="0035169D" w:rsidRDefault="0035169D" w:rsidP="00F76C1B">
      <w:pPr>
        <w:rPr>
          <w:sz w:val="24"/>
          <w:u w:val="single"/>
        </w:rPr>
      </w:pPr>
    </w:p>
    <w:p w14:paraId="562E7E22" w14:textId="77777777" w:rsidR="00794538" w:rsidRPr="00F76C1B" w:rsidRDefault="00794538" w:rsidP="00F76C1B">
      <w:pPr>
        <w:rPr>
          <w:sz w:val="24"/>
          <w:u w:val="single"/>
        </w:rPr>
      </w:pPr>
      <w:bookmarkStart w:id="81" w:name="ParkandNeighborhoodQuality"/>
      <w:r w:rsidRPr="00F76C1B">
        <w:rPr>
          <w:sz w:val="24"/>
          <w:u w:val="single"/>
        </w:rPr>
        <w:t xml:space="preserve">Park </w:t>
      </w:r>
      <w:r w:rsidR="00B3549A">
        <w:rPr>
          <w:sz w:val="24"/>
          <w:u w:val="single"/>
        </w:rPr>
        <w:t xml:space="preserve">and Neighborhood </w:t>
      </w:r>
      <w:r w:rsidR="00F76C1B">
        <w:rPr>
          <w:sz w:val="24"/>
          <w:u w:val="single"/>
        </w:rPr>
        <w:t xml:space="preserve">Quality </w:t>
      </w:r>
    </w:p>
    <w:bookmarkEnd w:id="81"/>
    <w:p w14:paraId="50A9B498" w14:textId="77777777" w:rsidR="002665E6" w:rsidRDefault="0075200C" w:rsidP="002665E6">
      <w:pPr>
        <w:spacing w:after="0" w:line="240" w:lineRule="auto"/>
        <w:rPr>
          <w:rFonts w:cstheme="minorHAnsi"/>
          <w:sz w:val="24"/>
          <w:szCs w:val="24"/>
        </w:rPr>
      </w:pPr>
      <w:r w:rsidRPr="00734CC9">
        <w:rPr>
          <w:rFonts w:cstheme="minorHAnsi"/>
          <w:sz w:val="24"/>
          <w:szCs w:val="24"/>
        </w:rPr>
        <w:t xml:space="preserve">Table </w:t>
      </w:r>
      <w:r w:rsidR="00865F14">
        <w:rPr>
          <w:rFonts w:cstheme="minorHAnsi"/>
          <w:sz w:val="24"/>
          <w:szCs w:val="24"/>
        </w:rPr>
        <w:t>9</w:t>
      </w:r>
      <w:r w:rsidRPr="00734CC9">
        <w:rPr>
          <w:rFonts w:cstheme="minorHAnsi"/>
          <w:sz w:val="24"/>
          <w:szCs w:val="24"/>
        </w:rPr>
        <w:t xml:space="preserve"> shows the average</w:t>
      </w:r>
      <w:r w:rsidR="001D790E">
        <w:rPr>
          <w:rFonts w:cstheme="minorHAnsi"/>
          <w:sz w:val="24"/>
          <w:szCs w:val="24"/>
        </w:rPr>
        <w:t xml:space="preserve"> number of </w:t>
      </w:r>
      <w:r w:rsidR="00B3549A">
        <w:rPr>
          <w:rFonts w:cstheme="minorHAnsi"/>
          <w:sz w:val="24"/>
          <w:szCs w:val="24"/>
        </w:rPr>
        <w:t xml:space="preserve">park </w:t>
      </w:r>
      <w:r w:rsidR="001D790E">
        <w:rPr>
          <w:rFonts w:cstheme="minorHAnsi"/>
          <w:sz w:val="24"/>
          <w:szCs w:val="24"/>
        </w:rPr>
        <w:t xml:space="preserve">quality concerns, </w:t>
      </w:r>
      <w:r w:rsidR="00B3549A">
        <w:rPr>
          <w:rFonts w:cstheme="minorHAnsi"/>
          <w:sz w:val="24"/>
          <w:szCs w:val="24"/>
        </w:rPr>
        <w:t xml:space="preserve">park </w:t>
      </w:r>
      <w:r w:rsidRPr="00734CC9">
        <w:rPr>
          <w:rFonts w:cstheme="minorHAnsi"/>
          <w:sz w:val="24"/>
          <w:szCs w:val="24"/>
        </w:rPr>
        <w:t>aesthetic features</w:t>
      </w:r>
      <w:r w:rsidR="006477E1">
        <w:rPr>
          <w:rFonts w:cstheme="minorHAnsi"/>
          <w:sz w:val="24"/>
          <w:szCs w:val="24"/>
        </w:rPr>
        <w:t xml:space="preserve">, and neighborhood </w:t>
      </w:r>
      <w:r w:rsidR="00B3549A">
        <w:rPr>
          <w:rFonts w:cstheme="minorHAnsi"/>
          <w:sz w:val="24"/>
          <w:szCs w:val="24"/>
        </w:rPr>
        <w:t xml:space="preserve">quality </w:t>
      </w:r>
      <w:r w:rsidR="006477E1">
        <w:rPr>
          <w:rFonts w:cstheme="minorHAnsi"/>
          <w:sz w:val="24"/>
          <w:szCs w:val="24"/>
        </w:rPr>
        <w:t>concerns</w:t>
      </w:r>
      <w:r w:rsidRPr="00734CC9">
        <w:rPr>
          <w:rFonts w:cstheme="minorHAnsi"/>
          <w:sz w:val="24"/>
          <w:szCs w:val="24"/>
        </w:rPr>
        <w:t xml:space="preserve"> per park by income and </w:t>
      </w:r>
      <w:r w:rsidR="006E12AF" w:rsidRPr="00734CC9">
        <w:rPr>
          <w:rFonts w:cstheme="minorHAnsi"/>
          <w:sz w:val="24"/>
          <w:szCs w:val="24"/>
        </w:rPr>
        <w:t>percent</w:t>
      </w:r>
      <w:r w:rsidR="006E12AF">
        <w:rPr>
          <w:rFonts w:cstheme="minorHAnsi"/>
          <w:sz w:val="24"/>
          <w:szCs w:val="24"/>
        </w:rPr>
        <w:t xml:space="preserve"> minority </w:t>
      </w:r>
      <w:r w:rsidR="006531C9">
        <w:rPr>
          <w:rFonts w:cstheme="minorHAnsi"/>
          <w:sz w:val="24"/>
          <w:szCs w:val="24"/>
        </w:rPr>
        <w:t>tertiles</w:t>
      </w:r>
      <w:r w:rsidRPr="00734CC9">
        <w:rPr>
          <w:rFonts w:cstheme="minorHAnsi"/>
          <w:sz w:val="24"/>
          <w:szCs w:val="24"/>
        </w:rPr>
        <w:t>.</w:t>
      </w:r>
      <w:r w:rsidR="00D6287A">
        <w:rPr>
          <w:rFonts w:cstheme="minorHAnsi"/>
          <w:sz w:val="24"/>
          <w:szCs w:val="24"/>
        </w:rPr>
        <w:t xml:space="preserve"> The average number of quality concerns and aesthetic features </w:t>
      </w:r>
      <w:r w:rsidR="00587B0B">
        <w:rPr>
          <w:rFonts w:cstheme="minorHAnsi"/>
          <w:sz w:val="24"/>
          <w:szCs w:val="24"/>
        </w:rPr>
        <w:t xml:space="preserve">per park </w:t>
      </w:r>
      <w:r w:rsidR="00D6287A">
        <w:rPr>
          <w:rFonts w:cstheme="minorHAnsi"/>
          <w:sz w:val="24"/>
          <w:szCs w:val="24"/>
        </w:rPr>
        <w:t xml:space="preserve">did not vary by income or </w:t>
      </w:r>
      <w:r w:rsidR="00587B0B">
        <w:rPr>
          <w:rFonts w:cstheme="minorHAnsi"/>
          <w:sz w:val="24"/>
          <w:szCs w:val="24"/>
        </w:rPr>
        <w:t xml:space="preserve">minority </w:t>
      </w:r>
      <w:r w:rsidR="00D6287A">
        <w:rPr>
          <w:rFonts w:cstheme="minorHAnsi"/>
          <w:sz w:val="24"/>
          <w:szCs w:val="24"/>
        </w:rPr>
        <w:t xml:space="preserve">groups. </w:t>
      </w:r>
      <w:r w:rsidR="00587B0B">
        <w:rPr>
          <w:rFonts w:cstheme="minorHAnsi"/>
          <w:sz w:val="24"/>
          <w:szCs w:val="24"/>
        </w:rPr>
        <w:t>However, t</w:t>
      </w:r>
      <w:r w:rsidR="00D6287A">
        <w:rPr>
          <w:rFonts w:cstheme="minorHAnsi"/>
          <w:sz w:val="24"/>
          <w:szCs w:val="24"/>
        </w:rPr>
        <w:t xml:space="preserve">he average number of neighborhood concerns per park </w:t>
      </w:r>
      <w:r w:rsidR="00587B0B">
        <w:rPr>
          <w:rFonts w:cstheme="minorHAnsi"/>
          <w:sz w:val="24"/>
          <w:szCs w:val="24"/>
        </w:rPr>
        <w:t xml:space="preserve">(visible from within the park) </w:t>
      </w:r>
      <w:r w:rsidR="00D6287A">
        <w:rPr>
          <w:rFonts w:cstheme="minorHAnsi"/>
          <w:sz w:val="24"/>
          <w:szCs w:val="24"/>
        </w:rPr>
        <w:t xml:space="preserve">varied across </w:t>
      </w:r>
      <w:r w:rsidR="00587B0B">
        <w:rPr>
          <w:rFonts w:cstheme="minorHAnsi"/>
          <w:sz w:val="24"/>
          <w:szCs w:val="24"/>
        </w:rPr>
        <w:t xml:space="preserve">percent minority </w:t>
      </w:r>
      <w:r w:rsidR="00D6287A">
        <w:rPr>
          <w:rFonts w:cstheme="minorHAnsi"/>
          <w:sz w:val="24"/>
          <w:szCs w:val="24"/>
        </w:rPr>
        <w:t xml:space="preserve">groups, with </w:t>
      </w:r>
      <w:r w:rsidR="00587B0B">
        <w:rPr>
          <w:rFonts w:cstheme="minorHAnsi"/>
          <w:sz w:val="24"/>
          <w:szCs w:val="24"/>
        </w:rPr>
        <w:t xml:space="preserve">significantly </w:t>
      </w:r>
      <w:r w:rsidR="00D6287A">
        <w:rPr>
          <w:rFonts w:cstheme="minorHAnsi"/>
          <w:sz w:val="24"/>
          <w:szCs w:val="24"/>
        </w:rPr>
        <w:t xml:space="preserve">more quality concerns </w:t>
      </w:r>
      <w:r w:rsidR="00587B0B">
        <w:rPr>
          <w:rFonts w:cstheme="minorHAnsi"/>
          <w:sz w:val="24"/>
          <w:szCs w:val="24"/>
        </w:rPr>
        <w:t xml:space="preserve">observed </w:t>
      </w:r>
      <w:r w:rsidR="00D6287A">
        <w:rPr>
          <w:rFonts w:cstheme="minorHAnsi"/>
          <w:sz w:val="24"/>
          <w:szCs w:val="24"/>
        </w:rPr>
        <w:t>in high minority block groups (M=3.05, SD=1.43) compared to medium (M=1.45, SD=1.</w:t>
      </w:r>
      <w:r w:rsidR="00587B0B">
        <w:rPr>
          <w:rFonts w:cstheme="minorHAnsi"/>
          <w:sz w:val="24"/>
          <w:szCs w:val="24"/>
        </w:rPr>
        <w:t>26</w:t>
      </w:r>
      <w:r w:rsidR="00D6287A">
        <w:rPr>
          <w:rFonts w:cstheme="minorHAnsi"/>
          <w:sz w:val="24"/>
          <w:szCs w:val="24"/>
        </w:rPr>
        <w:t xml:space="preserve">) and low-minority block groups (M=1.98, SD=1.66).  </w:t>
      </w:r>
    </w:p>
    <w:p w14:paraId="198207AF" w14:textId="77777777" w:rsidR="0075200C" w:rsidRDefault="0075200C" w:rsidP="002665E6">
      <w:pPr>
        <w:spacing w:after="0" w:line="276" w:lineRule="auto"/>
        <w:rPr>
          <w:rFonts w:cstheme="minorHAnsi"/>
          <w:sz w:val="24"/>
          <w:szCs w:val="24"/>
        </w:rPr>
      </w:pPr>
      <w:r w:rsidRPr="00734CC9">
        <w:rPr>
          <w:rFonts w:cstheme="minorHAnsi"/>
          <w:sz w:val="24"/>
          <w:szCs w:val="24"/>
        </w:rPr>
        <w:t xml:space="preserve"> </w:t>
      </w:r>
    </w:p>
    <w:tbl>
      <w:tblPr>
        <w:tblStyle w:val="MediumShading1-Accent1"/>
        <w:tblW w:w="10165" w:type="dxa"/>
        <w:tblLayout w:type="fixed"/>
        <w:tblLook w:val="04A0" w:firstRow="1" w:lastRow="0" w:firstColumn="1" w:lastColumn="0" w:noHBand="0" w:noVBand="1"/>
      </w:tblPr>
      <w:tblGrid>
        <w:gridCol w:w="1630"/>
        <w:gridCol w:w="188"/>
        <w:gridCol w:w="1429"/>
        <w:gridCol w:w="140"/>
        <w:gridCol w:w="1125"/>
        <w:gridCol w:w="1617"/>
        <w:gridCol w:w="1306"/>
        <w:gridCol w:w="1430"/>
        <w:gridCol w:w="1300"/>
      </w:tblGrid>
      <w:tr w:rsidR="006E12AF" w:rsidRPr="00B166EC" w14:paraId="7F7812D2" w14:textId="77777777" w:rsidTr="00A27A1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165" w:type="dxa"/>
            <w:gridSpan w:val="9"/>
            <w:tcBorders>
              <w:top w:val="single" w:sz="4" w:space="0" w:color="auto"/>
              <w:left w:val="single" w:sz="4" w:space="0" w:color="auto"/>
              <w:right w:val="single" w:sz="4" w:space="0" w:color="auto"/>
            </w:tcBorders>
            <w:shd w:val="clear" w:color="auto" w:fill="B1E389" w:themeFill="accent1" w:themeFillTint="99"/>
          </w:tcPr>
          <w:p w14:paraId="2C6D7D99" w14:textId="77777777" w:rsidR="006E12AF" w:rsidRPr="006E12AF" w:rsidRDefault="006E12AF" w:rsidP="005F6400">
            <w:pPr>
              <w:jc w:val="center"/>
            </w:pPr>
            <w:bookmarkStart w:id="82" w:name="TABLE9"/>
            <w:bookmarkStart w:id="83" w:name="_Toc330824986"/>
            <w:r w:rsidRPr="005F6400">
              <w:rPr>
                <w:color w:val="auto"/>
              </w:rPr>
              <w:t xml:space="preserve">Table </w:t>
            </w:r>
            <w:bookmarkEnd w:id="82"/>
            <w:r w:rsidR="00865F14" w:rsidRPr="005F6400">
              <w:rPr>
                <w:color w:val="auto"/>
              </w:rPr>
              <w:t>9</w:t>
            </w:r>
            <w:r w:rsidR="005F6400">
              <w:rPr>
                <w:color w:val="auto"/>
              </w:rPr>
              <w:t>:  P</w:t>
            </w:r>
            <w:r w:rsidRPr="005F6400">
              <w:rPr>
                <w:color w:val="auto"/>
              </w:rPr>
              <w:t xml:space="preserve">ark </w:t>
            </w:r>
            <w:r w:rsidR="005F6400">
              <w:rPr>
                <w:color w:val="auto"/>
              </w:rPr>
              <w:t>Quality Concerns, Neighborhood C</w:t>
            </w:r>
            <w:r w:rsidRPr="005F6400">
              <w:rPr>
                <w:color w:val="auto"/>
              </w:rPr>
              <w:t>oncerns, and Aes</w:t>
            </w:r>
            <w:r w:rsidR="0065411D" w:rsidRPr="005F6400">
              <w:rPr>
                <w:color w:val="auto"/>
              </w:rPr>
              <w:t xml:space="preserve">thetic Features </w:t>
            </w:r>
            <w:r w:rsidRPr="005F6400">
              <w:rPr>
                <w:color w:val="auto"/>
              </w:rPr>
              <w:t xml:space="preserve">by </w:t>
            </w:r>
            <w:bookmarkEnd w:id="83"/>
            <w:r w:rsidR="005F6400">
              <w:rPr>
                <w:color w:val="auto"/>
              </w:rPr>
              <w:t xml:space="preserve">Income and Percent Minority </w:t>
            </w:r>
          </w:p>
        </w:tc>
      </w:tr>
      <w:tr w:rsidR="00761DBF" w:rsidRPr="00F76C1B" w14:paraId="5EF3EC8B" w14:textId="77777777" w:rsidTr="00A27A13">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818" w:type="dxa"/>
            <w:gridSpan w:val="2"/>
            <w:vMerge w:val="restart"/>
            <w:tcBorders>
              <w:left w:val="single" w:sz="4" w:space="0" w:color="auto"/>
            </w:tcBorders>
            <w:vAlign w:val="bottom"/>
          </w:tcPr>
          <w:p w14:paraId="3C7703FE" w14:textId="77777777" w:rsidR="00761DBF" w:rsidRPr="00F76C1B" w:rsidRDefault="00761DBF" w:rsidP="0061212B">
            <w:pPr>
              <w:rPr>
                <w:rFonts w:cstheme="minorHAnsi"/>
                <w:bCs w:val="0"/>
              </w:rPr>
            </w:pPr>
            <w:r w:rsidRPr="00F76C1B">
              <w:rPr>
                <w:rFonts w:cstheme="minorHAnsi"/>
                <w:bCs w:val="0"/>
              </w:rPr>
              <w:t>Block Group Characteristic</w:t>
            </w:r>
          </w:p>
        </w:tc>
        <w:tc>
          <w:tcPr>
            <w:tcW w:w="2694" w:type="dxa"/>
            <w:gridSpan w:val="3"/>
            <w:tcBorders>
              <w:bottom w:val="single" w:sz="4" w:space="0" w:color="auto"/>
            </w:tcBorders>
            <w:shd w:val="clear" w:color="auto" w:fill="auto"/>
          </w:tcPr>
          <w:p w14:paraId="3CE0EAEF" w14:textId="77777777" w:rsidR="00761DBF" w:rsidRPr="00F76C1B" w:rsidRDefault="00761DB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Avg</w:t>
            </w:r>
            <w:r w:rsidR="006E12AF" w:rsidRPr="00F76C1B">
              <w:rPr>
                <w:rFonts w:cstheme="minorHAnsi"/>
                <w:bCs/>
              </w:rPr>
              <w:t>.</w:t>
            </w:r>
            <w:r w:rsidRPr="00F76C1B">
              <w:rPr>
                <w:rFonts w:cstheme="minorHAnsi"/>
                <w:bCs/>
              </w:rPr>
              <w:t xml:space="preserve"> Quality Concerns</w:t>
            </w:r>
          </w:p>
          <w:p w14:paraId="1BA1AD7D" w14:textId="77777777" w:rsidR="00761DBF" w:rsidRPr="00F76C1B" w:rsidRDefault="00761DB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Per Park</w:t>
            </w:r>
          </w:p>
        </w:tc>
        <w:tc>
          <w:tcPr>
            <w:tcW w:w="2923" w:type="dxa"/>
            <w:gridSpan w:val="2"/>
            <w:tcBorders>
              <w:bottom w:val="single" w:sz="4" w:space="0" w:color="auto"/>
            </w:tcBorders>
            <w:shd w:val="clear" w:color="auto" w:fill="auto"/>
          </w:tcPr>
          <w:p w14:paraId="24896602" w14:textId="77777777" w:rsidR="00761DBF" w:rsidRPr="00F76C1B" w:rsidRDefault="00761DB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Avg</w:t>
            </w:r>
            <w:r w:rsidR="006E12AF" w:rsidRPr="00F76C1B">
              <w:rPr>
                <w:rFonts w:cstheme="minorHAnsi"/>
                <w:bCs/>
              </w:rPr>
              <w:t>.</w:t>
            </w:r>
            <w:r w:rsidRPr="00F76C1B">
              <w:rPr>
                <w:rFonts w:cstheme="minorHAnsi"/>
                <w:bCs/>
              </w:rPr>
              <w:t xml:space="preserve"> Aesthetic Features</w:t>
            </w:r>
          </w:p>
          <w:p w14:paraId="461B2D26" w14:textId="77777777" w:rsidR="00761DBF" w:rsidRPr="00F76C1B" w:rsidRDefault="00761DB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Per Park</w:t>
            </w:r>
          </w:p>
        </w:tc>
        <w:tc>
          <w:tcPr>
            <w:tcW w:w="2730" w:type="dxa"/>
            <w:gridSpan w:val="2"/>
            <w:tcBorders>
              <w:bottom w:val="single" w:sz="4" w:space="0" w:color="auto"/>
              <w:right w:val="single" w:sz="4" w:space="0" w:color="auto"/>
            </w:tcBorders>
            <w:shd w:val="clear" w:color="auto" w:fill="auto"/>
          </w:tcPr>
          <w:p w14:paraId="1B9FDD27" w14:textId="77777777" w:rsidR="00761DBF" w:rsidRPr="00F76C1B" w:rsidRDefault="00761DB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Avg</w:t>
            </w:r>
            <w:r w:rsidR="006E12AF" w:rsidRPr="00F76C1B">
              <w:rPr>
                <w:rFonts w:cstheme="minorHAnsi"/>
                <w:bCs/>
              </w:rPr>
              <w:t>.</w:t>
            </w:r>
            <w:r w:rsidRPr="00F76C1B">
              <w:rPr>
                <w:rFonts w:cstheme="minorHAnsi"/>
                <w:bCs/>
              </w:rPr>
              <w:t xml:space="preserve"> Neighborhood Concerns per park </w:t>
            </w:r>
          </w:p>
        </w:tc>
      </w:tr>
      <w:tr w:rsidR="00761DBF" w:rsidRPr="00F76C1B" w14:paraId="24EE11B4" w14:textId="77777777" w:rsidTr="00A27A13">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18" w:type="dxa"/>
            <w:gridSpan w:val="2"/>
            <w:vMerge/>
            <w:tcBorders>
              <w:left w:val="single" w:sz="4" w:space="0" w:color="auto"/>
              <w:bottom w:val="single" w:sz="4" w:space="0" w:color="auto"/>
            </w:tcBorders>
          </w:tcPr>
          <w:p w14:paraId="4EC6865C" w14:textId="77777777" w:rsidR="00761DBF" w:rsidRPr="00F76C1B" w:rsidRDefault="00761DBF" w:rsidP="00BB44D3">
            <w:pPr>
              <w:rPr>
                <w:rFonts w:cstheme="minorHAnsi"/>
                <w:bCs w:val="0"/>
              </w:rPr>
            </w:pPr>
          </w:p>
        </w:tc>
        <w:tc>
          <w:tcPr>
            <w:tcW w:w="1429" w:type="dxa"/>
            <w:tcBorders>
              <w:top w:val="single" w:sz="4" w:space="0" w:color="auto"/>
              <w:bottom w:val="single" w:sz="4" w:space="0" w:color="auto"/>
            </w:tcBorders>
          </w:tcPr>
          <w:p w14:paraId="311D468C"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Mean</w:t>
            </w:r>
          </w:p>
        </w:tc>
        <w:tc>
          <w:tcPr>
            <w:tcW w:w="1265" w:type="dxa"/>
            <w:gridSpan w:val="2"/>
            <w:tcBorders>
              <w:top w:val="single" w:sz="4" w:space="0" w:color="auto"/>
              <w:bottom w:val="single" w:sz="4" w:space="0" w:color="auto"/>
            </w:tcBorders>
          </w:tcPr>
          <w:p w14:paraId="4B283B81"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SD</w:t>
            </w:r>
          </w:p>
        </w:tc>
        <w:tc>
          <w:tcPr>
            <w:tcW w:w="1617" w:type="dxa"/>
            <w:tcBorders>
              <w:top w:val="single" w:sz="4" w:space="0" w:color="auto"/>
              <w:bottom w:val="single" w:sz="4" w:space="0" w:color="auto"/>
            </w:tcBorders>
          </w:tcPr>
          <w:p w14:paraId="617FAB1D"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Mean</w:t>
            </w:r>
          </w:p>
        </w:tc>
        <w:tc>
          <w:tcPr>
            <w:tcW w:w="1306" w:type="dxa"/>
            <w:tcBorders>
              <w:top w:val="single" w:sz="4" w:space="0" w:color="auto"/>
              <w:bottom w:val="single" w:sz="4" w:space="0" w:color="auto"/>
            </w:tcBorders>
          </w:tcPr>
          <w:p w14:paraId="79D45CE9"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SD</w:t>
            </w:r>
          </w:p>
        </w:tc>
        <w:tc>
          <w:tcPr>
            <w:tcW w:w="1430" w:type="dxa"/>
            <w:tcBorders>
              <w:top w:val="single" w:sz="4" w:space="0" w:color="auto"/>
              <w:bottom w:val="single" w:sz="4" w:space="0" w:color="auto"/>
            </w:tcBorders>
          </w:tcPr>
          <w:p w14:paraId="62FD4DA1"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 xml:space="preserve">Mean </w:t>
            </w:r>
          </w:p>
        </w:tc>
        <w:tc>
          <w:tcPr>
            <w:tcW w:w="1300" w:type="dxa"/>
            <w:tcBorders>
              <w:top w:val="single" w:sz="4" w:space="0" w:color="auto"/>
              <w:bottom w:val="single" w:sz="4" w:space="0" w:color="auto"/>
              <w:right w:val="single" w:sz="4" w:space="0" w:color="auto"/>
            </w:tcBorders>
          </w:tcPr>
          <w:p w14:paraId="2A98046A" w14:textId="77777777" w:rsidR="00761DBF" w:rsidRPr="00F76C1B" w:rsidRDefault="00761DB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SD</w:t>
            </w:r>
          </w:p>
        </w:tc>
      </w:tr>
      <w:tr w:rsidR="00761DBF" w:rsidRPr="00F76C1B" w14:paraId="14E58071" w14:textId="77777777" w:rsidTr="00A27A13">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435" w:type="dxa"/>
            <w:gridSpan w:val="7"/>
            <w:tcBorders>
              <w:top w:val="single" w:sz="4" w:space="0" w:color="auto"/>
              <w:left w:val="single" w:sz="4" w:space="0" w:color="auto"/>
              <w:bottom w:val="nil"/>
            </w:tcBorders>
          </w:tcPr>
          <w:p w14:paraId="5C29ECE6" w14:textId="77777777" w:rsidR="00761DBF" w:rsidRPr="00F76C1B" w:rsidRDefault="00761DBF" w:rsidP="00BB44D3">
            <w:pPr>
              <w:rPr>
                <w:rFonts w:cstheme="minorHAnsi"/>
                <w:bCs w:val="0"/>
              </w:rPr>
            </w:pPr>
            <w:r w:rsidRPr="00F76C1B">
              <w:rPr>
                <w:rFonts w:cstheme="minorHAnsi"/>
                <w:bCs w:val="0"/>
              </w:rPr>
              <w:t>Income</w:t>
            </w:r>
          </w:p>
        </w:tc>
        <w:tc>
          <w:tcPr>
            <w:tcW w:w="1430" w:type="dxa"/>
            <w:tcBorders>
              <w:top w:val="single" w:sz="4" w:space="0" w:color="auto"/>
              <w:bottom w:val="nil"/>
            </w:tcBorders>
          </w:tcPr>
          <w:p w14:paraId="4F720A79" w14:textId="77777777" w:rsidR="00761DBF" w:rsidRPr="00F76C1B" w:rsidRDefault="00761DBF" w:rsidP="00BB44D3">
            <w:pPr>
              <w:cnfStyle w:val="000000100000" w:firstRow="0" w:lastRow="0" w:firstColumn="0" w:lastColumn="0" w:oddVBand="0" w:evenVBand="0" w:oddHBand="1" w:evenHBand="0" w:firstRowFirstColumn="0" w:firstRowLastColumn="0" w:lastRowFirstColumn="0" w:lastRowLastColumn="0"/>
              <w:rPr>
                <w:rFonts w:cstheme="minorHAnsi"/>
                <w:bCs/>
              </w:rPr>
            </w:pPr>
          </w:p>
        </w:tc>
        <w:tc>
          <w:tcPr>
            <w:tcW w:w="1300" w:type="dxa"/>
            <w:tcBorders>
              <w:top w:val="single" w:sz="4" w:space="0" w:color="auto"/>
              <w:bottom w:val="nil"/>
              <w:right w:val="single" w:sz="4" w:space="0" w:color="auto"/>
            </w:tcBorders>
          </w:tcPr>
          <w:p w14:paraId="65089268" w14:textId="77777777" w:rsidR="00761DBF" w:rsidRPr="00F76C1B" w:rsidRDefault="00761DBF" w:rsidP="00BB44D3">
            <w:pPr>
              <w:cnfStyle w:val="000000100000" w:firstRow="0" w:lastRow="0" w:firstColumn="0" w:lastColumn="0" w:oddVBand="0" w:evenVBand="0" w:oddHBand="1" w:evenHBand="0" w:firstRowFirstColumn="0" w:firstRowLastColumn="0" w:lastRowFirstColumn="0" w:lastRowLastColumn="0"/>
              <w:rPr>
                <w:rFonts w:cstheme="minorHAnsi"/>
                <w:bCs/>
              </w:rPr>
            </w:pPr>
          </w:p>
        </w:tc>
      </w:tr>
      <w:tr w:rsidR="00761DBF" w:rsidRPr="00F76C1B" w14:paraId="6347247C" w14:textId="77777777" w:rsidTr="00A27A13">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437D2EAA" w14:textId="77777777" w:rsidR="00761DBF" w:rsidRPr="00F76C1B" w:rsidRDefault="00761DBF" w:rsidP="00BB44D3">
            <w:pPr>
              <w:rPr>
                <w:rFonts w:cstheme="minorHAnsi"/>
                <w:bCs w:val="0"/>
              </w:rPr>
            </w:pPr>
            <w:r w:rsidRPr="00F76C1B">
              <w:rPr>
                <w:rFonts w:cstheme="minorHAnsi"/>
                <w:bCs w:val="0"/>
              </w:rPr>
              <w:t xml:space="preserve">     Low </w:t>
            </w:r>
          </w:p>
        </w:tc>
        <w:tc>
          <w:tcPr>
            <w:tcW w:w="1617" w:type="dxa"/>
            <w:gridSpan w:val="2"/>
            <w:tcBorders>
              <w:top w:val="nil"/>
              <w:bottom w:val="nil"/>
            </w:tcBorders>
          </w:tcPr>
          <w:p w14:paraId="347411C4"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1.44</w:t>
            </w:r>
          </w:p>
        </w:tc>
        <w:tc>
          <w:tcPr>
            <w:tcW w:w="1265" w:type="dxa"/>
            <w:gridSpan w:val="2"/>
            <w:tcBorders>
              <w:top w:val="nil"/>
              <w:bottom w:val="nil"/>
            </w:tcBorders>
          </w:tcPr>
          <w:p w14:paraId="63DA5628"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1.44</w:t>
            </w:r>
          </w:p>
        </w:tc>
        <w:tc>
          <w:tcPr>
            <w:tcW w:w="1617" w:type="dxa"/>
            <w:tcBorders>
              <w:top w:val="nil"/>
              <w:bottom w:val="nil"/>
            </w:tcBorders>
          </w:tcPr>
          <w:p w14:paraId="4A282116"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2.64</w:t>
            </w:r>
          </w:p>
        </w:tc>
        <w:tc>
          <w:tcPr>
            <w:tcW w:w="1306" w:type="dxa"/>
            <w:tcBorders>
              <w:top w:val="nil"/>
              <w:bottom w:val="nil"/>
            </w:tcBorders>
          </w:tcPr>
          <w:p w14:paraId="008A19B2"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1.51</w:t>
            </w:r>
          </w:p>
        </w:tc>
        <w:tc>
          <w:tcPr>
            <w:tcW w:w="1430" w:type="dxa"/>
            <w:tcBorders>
              <w:top w:val="nil"/>
              <w:bottom w:val="nil"/>
            </w:tcBorders>
          </w:tcPr>
          <w:p w14:paraId="4D0866D4"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2.83</w:t>
            </w:r>
          </w:p>
        </w:tc>
        <w:tc>
          <w:tcPr>
            <w:tcW w:w="1300" w:type="dxa"/>
            <w:tcBorders>
              <w:top w:val="nil"/>
              <w:bottom w:val="nil"/>
              <w:right w:val="single" w:sz="4" w:space="0" w:color="auto"/>
            </w:tcBorders>
          </w:tcPr>
          <w:p w14:paraId="565DB074"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1.67</w:t>
            </w:r>
          </w:p>
        </w:tc>
      </w:tr>
      <w:tr w:rsidR="00761DBF" w:rsidRPr="00F76C1B" w14:paraId="15E27180" w14:textId="77777777" w:rsidTr="00A27A1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3B4F9ACA" w14:textId="77777777" w:rsidR="00761DBF" w:rsidRPr="00F76C1B" w:rsidRDefault="00761DBF" w:rsidP="00BB44D3">
            <w:pPr>
              <w:rPr>
                <w:rFonts w:cstheme="minorHAnsi"/>
                <w:bCs w:val="0"/>
              </w:rPr>
            </w:pPr>
            <w:r w:rsidRPr="00F76C1B">
              <w:rPr>
                <w:rFonts w:cstheme="minorHAnsi"/>
                <w:bCs w:val="0"/>
              </w:rPr>
              <w:t xml:space="preserve">     Medium </w:t>
            </w:r>
          </w:p>
        </w:tc>
        <w:tc>
          <w:tcPr>
            <w:tcW w:w="1617" w:type="dxa"/>
            <w:gridSpan w:val="2"/>
            <w:tcBorders>
              <w:top w:val="nil"/>
              <w:bottom w:val="nil"/>
            </w:tcBorders>
          </w:tcPr>
          <w:p w14:paraId="77F206E1"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.87</w:t>
            </w:r>
          </w:p>
        </w:tc>
        <w:tc>
          <w:tcPr>
            <w:tcW w:w="1265" w:type="dxa"/>
            <w:gridSpan w:val="2"/>
            <w:tcBorders>
              <w:top w:val="nil"/>
              <w:bottom w:val="nil"/>
            </w:tcBorders>
          </w:tcPr>
          <w:p w14:paraId="1AFEDB3A"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.87</w:t>
            </w:r>
          </w:p>
        </w:tc>
        <w:tc>
          <w:tcPr>
            <w:tcW w:w="1617" w:type="dxa"/>
            <w:tcBorders>
              <w:top w:val="nil"/>
              <w:bottom w:val="nil"/>
            </w:tcBorders>
          </w:tcPr>
          <w:p w14:paraId="3E2D12B7"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3.71</w:t>
            </w:r>
          </w:p>
        </w:tc>
        <w:tc>
          <w:tcPr>
            <w:tcW w:w="1306" w:type="dxa"/>
            <w:tcBorders>
              <w:top w:val="nil"/>
              <w:bottom w:val="nil"/>
            </w:tcBorders>
          </w:tcPr>
          <w:p w14:paraId="6233DDBB"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1.35</w:t>
            </w:r>
          </w:p>
        </w:tc>
        <w:tc>
          <w:tcPr>
            <w:tcW w:w="1430" w:type="dxa"/>
            <w:tcBorders>
              <w:top w:val="nil"/>
              <w:bottom w:val="nil"/>
            </w:tcBorders>
          </w:tcPr>
          <w:p w14:paraId="7ACE344F"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2.01</w:t>
            </w:r>
          </w:p>
        </w:tc>
        <w:tc>
          <w:tcPr>
            <w:tcW w:w="1300" w:type="dxa"/>
            <w:tcBorders>
              <w:top w:val="nil"/>
              <w:bottom w:val="nil"/>
              <w:right w:val="single" w:sz="4" w:space="0" w:color="auto"/>
            </w:tcBorders>
          </w:tcPr>
          <w:p w14:paraId="53B9B1AF"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1.46</w:t>
            </w:r>
          </w:p>
        </w:tc>
      </w:tr>
      <w:tr w:rsidR="00761DBF" w:rsidRPr="00F76C1B" w14:paraId="43A5D145" w14:textId="77777777" w:rsidTr="00A27A13">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2B28F6B2" w14:textId="77777777" w:rsidR="00761DBF" w:rsidRPr="00F76C1B" w:rsidRDefault="00761DBF" w:rsidP="00BB44D3">
            <w:pPr>
              <w:rPr>
                <w:rFonts w:cstheme="minorHAnsi"/>
                <w:bCs w:val="0"/>
              </w:rPr>
            </w:pPr>
            <w:r w:rsidRPr="00F76C1B">
              <w:rPr>
                <w:rFonts w:cstheme="minorHAnsi"/>
                <w:bCs w:val="0"/>
              </w:rPr>
              <w:t xml:space="preserve">     High </w:t>
            </w:r>
          </w:p>
        </w:tc>
        <w:tc>
          <w:tcPr>
            <w:tcW w:w="1617" w:type="dxa"/>
            <w:gridSpan w:val="2"/>
            <w:tcBorders>
              <w:top w:val="nil"/>
              <w:bottom w:val="nil"/>
            </w:tcBorders>
          </w:tcPr>
          <w:p w14:paraId="5D8CD12C"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.80</w:t>
            </w:r>
          </w:p>
        </w:tc>
        <w:tc>
          <w:tcPr>
            <w:tcW w:w="1265" w:type="dxa"/>
            <w:gridSpan w:val="2"/>
            <w:tcBorders>
              <w:top w:val="nil"/>
              <w:bottom w:val="nil"/>
            </w:tcBorders>
          </w:tcPr>
          <w:p w14:paraId="7E415BE6"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1.19</w:t>
            </w:r>
          </w:p>
        </w:tc>
        <w:tc>
          <w:tcPr>
            <w:tcW w:w="1617" w:type="dxa"/>
            <w:tcBorders>
              <w:top w:val="nil"/>
              <w:bottom w:val="nil"/>
            </w:tcBorders>
          </w:tcPr>
          <w:p w14:paraId="2C6F7B5F"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3.72</w:t>
            </w:r>
          </w:p>
        </w:tc>
        <w:tc>
          <w:tcPr>
            <w:tcW w:w="1306" w:type="dxa"/>
            <w:tcBorders>
              <w:top w:val="nil"/>
              <w:bottom w:val="nil"/>
            </w:tcBorders>
          </w:tcPr>
          <w:p w14:paraId="4BDCA5E1"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1.48</w:t>
            </w:r>
          </w:p>
        </w:tc>
        <w:tc>
          <w:tcPr>
            <w:tcW w:w="1430" w:type="dxa"/>
            <w:tcBorders>
              <w:top w:val="nil"/>
              <w:bottom w:val="nil"/>
            </w:tcBorders>
          </w:tcPr>
          <w:p w14:paraId="6AD495AF"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1.58</w:t>
            </w:r>
          </w:p>
        </w:tc>
        <w:tc>
          <w:tcPr>
            <w:tcW w:w="1300" w:type="dxa"/>
            <w:tcBorders>
              <w:top w:val="nil"/>
              <w:bottom w:val="nil"/>
              <w:right w:val="single" w:sz="4" w:space="0" w:color="auto"/>
            </w:tcBorders>
          </w:tcPr>
          <w:p w14:paraId="787F3875"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1.46</w:t>
            </w:r>
          </w:p>
        </w:tc>
      </w:tr>
      <w:tr w:rsidR="006E12AF" w:rsidRPr="00F76C1B" w14:paraId="434EE937" w14:textId="77777777" w:rsidTr="00A27A1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single" w:sz="4" w:space="0" w:color="auto"/>
            </w:tcBorders>
          </w:tcPr>
          <w:p w14:paraId="4B5A2C24" w14:textId="77777777" w:rsidR="006E12AF" w:rsidRPr="00F76C1B" w:rsidRDefault="006E12AF" w:rsidP="00BB44D3">
            <w:pPr>
              <w:ind w:firstLine="540"/>
              <w:rPr>
                <w:rFonts w:cstheme="minorHAnsi"/>
                <w:bCs w:val="0"/>
              </w:rPr>
            </w:pPr>
            <w:r w:rsidRPr="00F76C1B">
              <w:rPr>
                <w:rFonts w:cstheme="minorHAnsi"/>
                <w:bCs w:val="0"/>
              </w:rPr>
              <w:t>p</w:t>
            </w:r>
          </w:p>
        </w:tc>
        <w:tc>
          <w:tcPr>
            <w:tcW w:w="2882" w:type="dxa"/>
            <w:gridSpan w:val="4"/>
            <w:tcBorders>
              <w:top w:val="nil"/>
              <w:bottom w:val="single" w:sz="4" w:space="0" w:color="auto"/>
            </w:tcBorders>
          </w:tcPr>
          <w:p w14:paraId="5D5C4661" w14:textId="77777777" w:rsidR="006E12A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.326</w:t>
            </w:r>
          </w:p>
        </w:tc>
        <w:tc>
          <w:tcPr>
            <w:tcW w:w="2923" w:type="dxa"/>
            <w:gridSpan w:val="2"/>
            <w:tcBorders>
              <w:top w:val="nil"/>
              <w:bottom w:val="single" w:sz="4" w:space="0" w:color="auto"/>
            </w:tcBorders>
          </w:tcPr>
          <w:p w14:paraId="3804E742" w14:textId="77777777" w:rsidR="006E12A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.332</w:t>
            </w:r>
          </w:p>
        </w:tc>
        <w:tc>
          <w:tcPr>
            <w:tcW w:w="2730" w:type="dxa"/>
            <w:gridSpan w:val="2"/>
            <w:tcBorders>
              <w:top w:val="nil"/>
              <w:bottom w:val="single" w:sz="4" w:space="0" w:color="auto"/>
              <w:right w:val="single" w:sz="4" w:space="0" w:color="auto"/>
            </w:tcBorders>
          </w:tcPr>
          <w:p w14:paraId="2F2897A9" w14:textId="77777777" w:rsidR="006E12A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.717</w:t>
            </w:r>
          </w:p>
        </w:tc>
      </w:tr>
      <w:tr w:rsidR="00761DBF" w:rsidRPr="00F76C1B" w14:paraId="6D8DE0EB" w14:textId="77777777" w:rsidTr="00A27A13">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435" w:type="dxa"/>
            <w:gridSpan w:val="7"/>
            <w:tcBorders>
              <w:top w:val="single" w:sz="4" w:space="0" w:color="auto"/>
              <w:left w:val="single" w:sz="4" w:space="0" w:color="auto"/>
              <w:bottom w:val="nil"/>
            </w:tcBorders>
          </w:tcPr>
          <w:p w14:paraId="4555AD02" w14:textId="77777777" w:rsidR="00761DBF" w:rsidRPr="00F76C1B" w:rsidRDefault="00761DBF" w:rsidP="00BB44D3">
            <w:pPr>
              <w:rPr>
                <w:rFonts w:cstheme="minorHAnsi"/>
                <w:bCs w:val="0"/>
              </w:rPr>
            </w:pPr>
            <w:r w:rsidRPr="00F76C1B">
              <w:rPr>
                <w:rFonts w:cstheme="minorHAnsi"/>
                <w:bCs w:val="0"/>
              </w:rPr>
              <w:t>Percent Minority</w:t>
            </w:r>
          </w:p>
        </w:tc>
        <w:tc>
          <w:tcPr>
            <w:tcW w:w="1430" w:type="dxa"/>
            <w:tcBorders>
              <w:top w:val="single" w:sz="4" w:space="0" w:color="auto"/>
              <w:bottom w:val="nil"/>
            </w:tcBorders>
          </w:tcPr>
          <w:p w14:paraId="02DB1141" w14:textId="77777777" w:rsidR="00761DBF" w:rsidRPr="00F76C1B" w:rsidRDefault="00761DBF" w:rsidP="00BB44D3">
            <w:pPr>
              <w:cnfStyle w:val="000000010000" w:firstRow="0" w:lastRow="0" w:firstColumn="0" w:lastColumn="0" w:oddVBand="0" w:evenVBand="0" w:oddHBand="0" w:evenHBand="1" w:firstRowFirstColumn="0" w:firstRowLastColumn="0" w:lastRowFirstColumn="0" w:lastRowLastColumn="0"/>
              <w:rPr>
                <w:rFonts w:cstheme="minorHAnsi"/>
                <w:bCs/>
              </w:rPr>
            </w:pPr>
          </w:p>
        </w:tc>
        <w:tc>
          <w:tcPr>
            <w:tcW w:w="1300" w:type="dxa"/>
            <w:tcBorders>
              <w:top w:val="single" w:sz="4" w:space="0" w:color="auto"/>
              <w:bottom w:val="nil"/>
              <w:right w:val="single" w:sz="4" w:space="0" w:color="auto"/>
            </w:tcBorders>
          </w:tcPr>
          <w:p w14:paraId="293190D4" w14:textId="77777777" w:rsidR="00761DBF" w:rsidRPr="00F76C1B" w:rsidRDefault="00761DBF" w:rsidP="00BB44D3">
            <w:pPr>
              <w:cnfStyle w:val="000000010000" w:firstRow="0" w:lastRow="0" w:firstColumn="0" w:lastColumn="0" w:oddVBand="0" w:evenVBand="0" w:oddHBand="0" w:evenHBand="1" w:firstRowFirstColumn="0" w:firstRowLastColumn="0" w:lastRowFirstColumn="0" w:lastRowLastColumn="0"/>
              <w:rPr>
                <w:rFonts w:cstheme="minorHAnsi"/>
                <w:bCs/>
              </w:rPr>
            </w:pPr>
          </w:p>
        </w:tc>
      </w:tr>
      <w:tr w:rsidR="00761DBF" w:rsidRPr="00F76C1B" w14:paraId="38C23037" w14:textId="77777777" w:rsidTr="00A27A1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76FA8849" w14:textId="77777777" w:rsidR="00761DBF" w:rsidRPr="00F76C1B" w:rsidRDefault="00761DBF" w:rsidP="006E12AF">
            <w:pPr>
              <w:rPr>
                <w:rFonts w:cstheme="minorHAnsi"/>
                <w:bCs w:val="0"/>
              </w:rPr>
            </w:pPr>
            <w:r w:rsidRPr="00F76C1B">
              <w:rPr>
                <w:rFonts w:cstheme="minorHAnsi"/>
                <w:bCs w:val="0"/>
              </w:rPr>
              <w:t xml:space="preserve">    </w:t>
            </w:r>
            <w:r w:rsidR="006E12AF" w:rsidRPr="00F76C1B">
              <w:rPr>
                <w:rFonts w:cstheme="minorHAnsi"/>
                <w:bCs w:val="0"/>
              </w:rPr>
              <w:t xml:space="preserve">Low </w:t>
            </w:r>
            <w:r w:rsidRPr="00F76C1B">
              <w:rPr>
                <w:rFonts w:cstheme="minorHAnsi"/>
                <w:bCs w:val="0"/>
              </w:rPr>
              <w:t xml:space="preserve"> </w:t>
            </w:r>
          </w:p>
        </w:tc>
        <w:tc>
          <w:tcPr>
            <w:tcW w:w="1757" w:type="dxa"/>
            <w:gridSpan w:val="3"/>
            <w:tcBorders>
              <w:top w:val="nil"/>
              <w:bottom w:val="nil"/>
            </w:tcBorders>
          </w:tcPr>
          <w:p w14:paraId="044B4E89" w14:textId="77777777" w:rsidR="00761DBF" w:rsidRPr="00F76C1B" w:rsidRDefault="006E12AF" w:rsidP="006E12AF">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.90</w:t>
            </w:r>
          </w:p>
        </w:tc>
        <w:tc>
          <w:tcPr>
            <w:tcW w:w="1125" w:type="dxa"/>
            <w:tcBorders>
              <w:top w:val="nil"/>
              <w:bottom w:val="nil"/>
            </w:tcBorders>
          </w:tcPr>
          <w:p w14:paraId="5810948A"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.91</w:t>
            </w:r>
          </w:p>
        </w:tc>
        <w:tc>
          <w:tcPr>
            <w:tcW w:w="1617" w:type="dxa"/>
            <w:tcBorders>
              <w:top w:val="nil"/>
              <w:bottom w:val="nil"/>
            </w:tcBorders>
          </w:tcPr>
          <w:p w14:paraId="0F1F69DF"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3.82</w:t>
            </w:r>
          </w:p>
        </w:tc>
        <w:tc>
          <w:tcPr>
            <w:tcW w:w="1306" w:type="dxa"/>
            <w:tcBorders>
              <w:top w:val="nil"/>
              <w:bottom w:val="nil"/>
            </w:tcBorders>
          </w:tcPr>
          <w:p w14:paraId="432D4D87" w14:textId="77777777" w:rsidR="00761DBF" w:rsidRPr="00F76C1B" w:rsidRDefault="006E12AF" w:rsidP="00BB44D3">
            <w:pPr>
              <w:ind w:right="-10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1.39</w:t>
            </w:r>
          </w:p>
        </w:tc>
        <w:tc>
          <w:tcPr>
            <w:tcW w:w="1430" w:type="dxa"/>
            <w:tcBorders>
              <w:top w:val="nil"/>
              <w:bottom w:val="nil"/>
            </w:tcBorders>
          </w:tcPr>
          <w:p w14:paraId="3C0412C1" w14:textId="77777777" w:rsidR="00761DBF" w:rsidRPr="00F76C1B" w:rsidRDefault="006E12AF" w:rsidP="00BB44D3">
            <w:pPr>
              <w:ind w:right="-108"/>
              <w:jc w:val="center"/>
              <w:cnfStyle w:val="000000100000" w:firstRow="0" w:lastRow="0" w:firstColumn="0" w:lastColumn="0" w:oddVBand="0" w:evenVBand="0" w:oddHBand="1" w:evenHBand="0" w:firstRowFirstColumn="0" w:firstRowLastColumn="0" w:lastRowFirstColumn="0" w:lastRowLastColumn="0"/>
              <w:rPr>
                <w:rFonts w:cstheme="minorHAnsi"/>
                <w:b/>
                <w:bCs/>
                <w:vertAlign w:val="superscript"/>
              </w:rPr>
            </w:pPr>
            <w:r w:rsidRPr="00F76C1B">
              <w:rPr>
                <w:rFonts w:cstheme="minorHAnsi"/>
                <w:b/>
                <w:bCs/>
              </w:rPr>
              <w:t>1.98</w:t>
            </w:r>
            <w:r w:rsidR="00D6287A" w:rsidRPr="00F76C1B">
              <w:rPr>
                <w:rFonts w:cstheme="minorHAnsi"/>
                <w:b/>
                <w:bCs/>
                <w:vertAlign w:val="superscript"/>
              </w:rPr>
              <w:t>b</w:t>
            </w:r>
          </w:p>
        </w:tc>
        <w:tc>
          <w:tcPr>
            <w:tcW w:w="1300" w:type="dxa"/>
            <w:tcBorders>
              <w:top w:val="nil"/>
              <w:bottom w:val="nil"/>
              <w:right w:val="single" w:sz="4" w:space="0" w:color="auto"/>
            </w:tcBorders>
          </w:tcPr>
          <w:p w14:paraId="0350405F" w14:textId="77777777" w:rsidR="00761DBF" w:rsidRPr="00F76C1B" w:rsidRDefault="006E12AF" w:rsidP="006E12AF">
            <w:pPr>
              <w:ind w:right="-10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1.66</w:t>
            </w:r>
          </w:p>
        </w:tc>
      </w:tr>
      <w:tr w:rsidR="00761DBF" w:rsidRPr="00F76C1B" w14:paraId="2D968B80" w14:textId="77777777" w:rsidTr="00A27A13">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0CC06E33" w14:textId="77777777" w:rsidR="00761DBF" w:rsidRPr="00F76C1B" w:rsidRDefault="00761DBF" w:rsidP="006E12AF">
            <w:pPr>
              <w:rPr>
                <w:rFonts w:cstheme="minorHAnsi"/>
                <w:bCs w:val="0"/>
              </w:rPr>
            </w:pPr>
            <w:r w:rsidRPr="00F76C1B">
              <w:rPr>
                <w:rFonts w:cstheme="minorHAnsi"/>
                <w:bCs w:val="0"/>
              </w:rPr>
              <w:t xml:space="preserve">    Medium</w:t>
            </w:r>
          </w:p>
        </w:tc>
        <w:tc>
          <w:tcPr>
            <w:tcW w:w="1757" w:type="dxa"/>
            <w:gridSpan w:val="3"/>
            <w:tcBorders>
              <w:top w:val="nil"/>
              <w:bottom w:val="nil"/>
            </w:tcBorders>
          </w:tcPr>
          <w:p w14:paraId="4D505831"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.97</w:t>
            </w:r>
          </w:p>
        </w:tc>
        <w:tc>
          <w:tcPr>
            <w:tcW w:w="1125" w:type="dxa"/>
            <w:tcBorders>
              <w:top w:val="nil"/>
              <w:bottom w:val="nil"/>
            </w:tcBorders>
          </w:tcPr>
          <w:p w14:paraId="1E543C73"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1.13</w:t>
            </w:r>
          </w:p>
        </w:tc>
        <w:tc>
          <w:tcPr>
            <w:tcW w:w="1617" w:type="dxa"/>
            <w:tcBorders>
              <w:top w:val="nil"/>
              <w:bottom w:val="nil"/>
            </w:tcBorders>
          </w:tcPr>
          <w:p w14:paraId="209FC9CB" w14:textId="77777777" w:rsidR="00761DB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3.06</w:t>
            </w:r>
          </w:p>
        </w:tc>
        <w:tc>
          <w:tcPr>
            <w:tcW w:w="1306" w:type="dxa"/>
            <w:tcBorders>
              <w:top w:val="nil"/>
              <w:bottom w:val="nil"/>
            </w:tcBorders>
          </w:tcPr>
          <w:p w14:paraId="2D0D2533" w14:textId="77777777" w:rsidR="00761DBF" w:rsidRPr="00F76C1B" w:rsidRDefault="006E12AF" w:rsidP="00BB44D3">
            <w:pPr>
              <w:ind w:right="-108"/>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1.42</w:t>
            </w:r>
          </w:p>
        </w:tc>
        <w:tc>
          <w:tcPr>
            <w:tcW w:w="1430" w:type="dxa"/>
            <w:tcBorders>
              <w:top w:val="nil"/>
              <w:bottom w:val="nil"/>
            </w:tcBorders>
          </w:tcPr>
          <w:p w14:paraId="6C58CEB2" w14:textId="77777777" w:rsidR="00761DBF" w:rsidRPr="00F76C1B" w:rsidRDefault="00052B40" w:rsidP="00BB44D3">
            <w:pPr>
              <w:ind w:right="-108"/>
              <w:jc w:val="center"/>
              <w:cnfStyle w:val="000000010000" w:firstRow="0" w:lastRow="0" w:firstColumn="0" w:lastColumn="0" w:oddVBand="0" w:evenVBand="0" w:oddHBand="0" w:evenHBand="1" w:firstRowFirstColumn="0" w:firstRowLastColumn="0" w:lastRowFirstColumn="0" w:lastRowLastColumn="0"/>
              <w:rPr>
                <w:rFonts w:cstheme="minorHAnsi"/>
                <w:b/>
                <w:bCs/>
                <w:vertAlign w:val="superscript"/>
              </w:rPr>
            </w:pPr>
            <w:r w:rsidRPr="00F76C1B">
              <w:rPr>
                <w:rFonts w:cstheme="minorHAnsi"/>
                <w:b/>
                <w:bCs/>
              </w:rPr>
              <w:t>1.45</w:t>
            </w:r>
            <w:r w:rsidR="00D6287A" w:rsidRPr="00F76C1B">
              <w:rPr>
                <w:rFonts w:cstheme="minorHAnsi"/>
                <w:b/>
                <w:bCs/>
                <w:vertAlign w:val="superscript"/>
              </w:rPr>
              <w:t>b</w:t>
            </w:r>
          </w:p>
        </w:tc>
        <w:tc>
          <w:tcPr>
            <w:tcW w:w="1300" w:type="dxa"/>
            <w:tcBorders>
              <w:top w:val="nil"/>
              <w:bottom w:val="nil"/>
              <w:right w:val="single" w:sz="4" w:space="0" w:color="auto"/>
            </w:tcBorders>
          </w:tcPr>
          <w:p w14:paraId="25FE7335" w14:textId="77777777" w:rsidR="00761DBF" w:rsidRPr="00F76C1B" w:rsidRDefault="006E12AF" w:rsidP="006E12AF">
            <w:pPr>
              <w:ind w:right="-108"/>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1.26</w:t>
            </w:r>
          </w:p>
        </w:tc>
      </w:tr>
      <w:tr w:rsidR="00761DBF" w:rsidRPr="00F76C1B" w14:paraId="7769E74E" w14:textId="77777777" w:rsidTr="00A27A13">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nil"/>
            </w:tcBorders>
          </w:tcPr>
          <w:p w14:paraId="03727FC6" w14:textId="77777777" w:rsidR="00761DBF" w:rsidRPr="00F76C1B" w:rsidRDefault="00761DBF" w:rsidP="006E12AF">
            <w:pPr>
              <w:rPr>
                <w:rFonts w:cstheme="minorHAnsi"/>
                <w:bCs w:val="0"/>
              </w:rPr>
            </w:pPr>
            <w:r w:rsidRPr="00F76C1B">
              <w:rPr>
                <w:rFonts w:cstheme="minorHAnsi"/>
                <w:bCs w:val="0"/>
              </w:rPr>
              <w:t xml:space="preserve">    </w:t>
            </w:r>
            <w:r w:rsidR="006E12AF" w:rsidRPr="00F76C1B">
              <w:rPr>
                <w:rFonts w:cstheme="minorHAnsi"/>
                <w:bCs w:val="0"/>
              </w:rPr>
              <w:t>High</w:t>
            </w:r>
          </w:p>
        </w:tc>
        <w:tc>
          <w:tcPr>
            <w:tcW w:w="1757" w:type="dxa"/>
            <w:gridSpan w:val="3"/>
            <w:tcBorders>
              <w:top w:val="nil"/>
              <w:bottom w:val="nil"/>
            </w:tcBorders>
          </w:tcPr>
          <w:p w14:paraId="5A9C9357"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1.26</w:t>
            </w:r>
          </w:p>
        </w:tc>
        <w:tc>
          <w:tcPr>
            <w:tcW w:w="1125" w:type="dxa"/>
            <w:tcBorders>
              <w:top w:val="nil"/>
              <w:bottom w:val="nil"/>
            </w:tcBorders>
          </w:tcPr>
          <w:p w14:paraId="43CD443A"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1.43</w:t>
            </w:r>
          </w:p>
        </w:tc>
        <w:tc>
          <w:tcPr>
            <w:tcW w:w="1617" w:type="dxa"/>
            <w:tcBorders>
              <w:top w:val="nil"/>
              <w:bottom w:val="nil"/>
            </w:tcBorders>
          </w:tcPr>
          <w:p w14:paraId="34BF33D2" w14:textId="77777777" w:rsidR="00761DBF" w:rsidRPr="00F76C1B" w:rsidRDefault="006E12AF" w:rsidP="00BB44D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3.13</w:t>
            </w:r>
          </w:p>
        </w:tc>
        <w:tc>
          <w:tcPr>
            <w:tcW w:w="1306" w:type="dxa"/>
            <w:tcBorders>
              <w:top w:val="nil"/>
              <w:bottom w:val="nil"/>
            </w:tcBorders>
          </w:tcPr>
          <w:p w14:paraId="2633D575" w14:textId="77777777" w:rsidR="00761DBF" w:rsidRPr="00F76C1B" w:rsidRDefault="006E12AF" w:rsidP="00BB44D3">
            <w:pPr>
              <w:ind w:right="-10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1.61</w:t>
            </w:r>
          </w:p>
        </w:tc>
        <w:tc>
          <w:tcPr>
            <w:tcW w:w="1430" w:type="dxa"/>
            <w:tcBorders>
              <w:top w:val="nil"/>
              <w:bottom w:val="nil"/>
            </w:tcBorders>
          </w:tcPr>
          <w:p w14:paraId="2D90BF00" w14:textId="77777777" w:rsidR="00761DBF" w:rsidRPr="00F76C1B" w:rsidRDefault="00052B40" w:rsidP="00BB44D3">
            <w:pPr>
              <w:ind w:right="-108"/>
              <w:jc w:val="center"/>
              <w:cnfStyle w:val="000000100000" w:firstRow="0" w:lastRow="0" w:firstColumn="0" w:lastColumn="0" w:oddVBand="0" w:evenVBand="0" w:oddHBand="1" w:evenHBand="0" w:firstRowFirstColumn="0" w:firstRowLastColumn="0" w:lastRowFirstColumn="0" w:lastRowLastColumn="0"/>
              <w:rPr>
                <w:rFonts w:cstheme="minorHAnsi"/>
                <w:b/>
                <w:bCs/>
                <w:vertAlign w:val="superscript"/>
              </w:rPr>
            </w:pPr>
            <w:r w:rsidRPr="00F76C1B">
              <w:rPr>
                <w:rFonts w:cstheme="minorHAnsi"/>
                <w:b/>
                <w:bCs/>
              </w:rPr>
              <w:t>3.05</w:t>
            </w:r>
            <w:r w:rsidR="00D6287A" w:rsidRPr="00F76C1B">
              <w:rPr>
                <w:rFonts w:cstheme="minorHAnsi"/>
                <w:b/>
                <w:bCs/>
                <w:vertAlign w:val="superscript"/>
              </w:rPr>
              <w:t>a</w:t>
            </w:r>
          </w:p>
        </w:tc>
        <w:tc>
          <w:tcPr>
            <w:tcW w:w="1300" w:type="dxa"/>
            <w:tcBorders>
              <w:top w:val="nil"/>
              <w:bottom w:val="nil"/>
              <w:right w:val="single" w:sz="4" w:space="0" w:color="auto"/>
            </w:tcBorders>
          </w:tcPr>
          <w:p w14:paraId="24FC2025" w14:textId="77777777" w:rsidR="00761DBF" w:rsidRPr="00F76C1B" w:rsidRDefault="006E12AF" w:rsidP="006E12AF">
            <w:pPr>
              <w:ind w:right="-108"/>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F76C1B">
              <w:rPr>
                <w:rFonts w:cstheme="minorHAnsi"/>
                <w:bCs/>
              </w:rPr>
              <w:t>1.43</w:t>
            </w:r>
          </w:p>
        </w:tc>
      </w:tr>
      <w:tr w:rsidR="006E12AF" w:rsidRPr="00F76C1B" w14:paraId="0C23CE7E" w14:textId="77777777" w:rsidTr="00A27A13">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30" w:type="dxa"/>
            <w:tcBorders>
              <w:top w:val="nil"/>
              <w:left w:val="single" w:sz="4" w:space="0" w:color="auto"/>
              <w:bottom w:val="single" w:sz="4" w:space="0" w:color="auto"/>
            </w:tcBorders>
          </w:tcPr>
          <w:p w14:paraId="34DBA08F" w14:textId="77777777" w:rsidR="006E12AF" w:rsidRPr="00F76C1B" w:rsidRDefault="006E12AF" w:rsidP="00BB44D3">
            <w:pPr>
              <w:ind w:firstLine="540"/>
              <w:rPr>
                <w:rFonts w:cstheme="minorHAnsi"/>
                <w:bCs w:val="0"/>
              </w:rPr>
            </w:pPr>
            <w:r w:rsidRPr="00F76C1B">
              <w:rPr>
                <w:rFonts w:cstheme="minorHAnsi"/>
                <w:bCs w:val="0"/>
              </w:rPr>
              <w:t>p</w:t>
            </w:r>
          </w:p>
        </w:tc>
        <w:tc>
          <w:tcPr>
            <w:tcW w:w="2882" w:type="dxa"/>
            <w:gridSpan w:val="4"/>
            <w:tcBorders>
              <w:top w:val="nil"/>
              <w:bottom w:val="single" w:sz="4" w:space="0" w:color="auto"/>
            </w:tcBorders>
          </w:tcPr>
          <w:p w14:paraId="68AB664A" w14:textId="77777777" w:rsidR="006E12AF" w:rsidRPr="00F76C1B" w:rsidRDefault="006E12AF" w:rsidP="00BB44D3">
            <w:pPr>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.481</w:t>
            </w:r>
          </w:p>
        </w:tc>
        <w:tc>
          <w:tcPr>
            <w:tcW w:w="2923" w:type="dxa"/>
            <w:gridSpan w:val="2"/>
            <w:tcBorders>
              <w:top w:val="nil"/>
              <w:bottom w:val="single" w:sz="4" w:space="0" w:color="auto"/>
            </w:tcBorders>
          </w:tcPr>
          <w:p w14:paraId="128004A5" w14:textId="77777777" w:rsidR="006E12AF" w:rsidRPr="00F76C1B" w:rsidRDefault="006E12AF" w:rsidP="00BB44D3">
            <w:pPr>
              <w:ind w:right="-108"/>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.103</w:t>
            </w:r>
          </w:p>
        </w:tc>
        <w:tc>
          <w:tcPr>
            <w:tcW w:w="2730" w:type="dxa"/>
            <w:gridSpan w:val="2"/>
            <w:tcBorders>
              <w:top w:val="nil"/>
              <w:bottom w:val="single" w:sz="4" w:space="0" w:color="auto"/>
              <w:right w:val="single" w:sz="4" w:space="0" w:color="auto"/>
            </w:tcBorders>
          </w:tcPr>
          <w:p w14:paraId="543EE6A9" w14:textId="77777777" w:rsidR="006E12AF" w:rsidRPr="00F76C1B" w:rsidRDefault="006E12AF" w:rsidP="00BB44D3">
            <w:pPr>
              <w:ind w:right="-108"/>
              <w:jc w:val="center"/>
              <w:cnfStyle w:val="000000010000" w:firstRow="0" w:lastRow="0" w:firstColumn="0" w:lastColumn="0" w:oddVBand="0" w:evenVBand="0" w:oddHBand="0" w:evenHBand="1" w:firstRowFirstColumn="0" w:firstRowLastColumn="0" w:lastRowFirstColumn="0" w:lastRowLastColumn="0"/>
              <w:rPr>
                <w:rFonts w:cstheme="minorHAnsi"/>
                <w:bCs/>
              </w:rPr>
            </w:pPr>
            <w:r w:rsidRPr="00F76C1B">
              <w:rPr>
                <w:rFonts w:cstheme="minorHAnsi"/>
                <w:bCs/>
              </w:rPr>
              <w:t>.006</w:t>
            </w:r>
          </w:p>
        </w:tc>
      </w:tr>
      <w:tr w:rsidR="006E12AF" w:rsidRPr="00F76C1B" w14:paraId="519228E2" w14:textId="77777777" w:rsidTr="00A27A1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165" w:type="dxa"/>
            <w:gridSpan w:val="9"/>
            <w:tcBorders>
              <w:top w:val="single" w:sz="4" w:space="0" w:color="auto"/>
              <w:left w:val="single" w:sz="4" w:space="0" w:color="auto"/>
              <w:bottom w:val="single" w:sz="4" w:space="0" w:color="auto"/>
              <w:right w:val="single" w:sz="4" w:space="0" w:color="auto"/>
            </w:tcBorders>
          </w:tcPr>
          <w:p w14:paraId="54B57D3B" w14:textId="77777777" w:rsidR="006E12AF" w:rsidRPr="00F76C1B" w:rsidRDefault="006E12AF" w:rsidP="00BB44D3">
            <w:pPr>
              <w:ind w:right="-108"/>
              <w:rPr>
                <w:rFonts w:cstheme="minorHAnsi"/>
                <w:b w:val="0"/>
                <w:bCs w:val="0"/>
                <w:vertAlign w:val="superscript"/>
              </w:rPr>
            </w:pPr>
            <w:r w:rsidRPr="00F76C1B">
              <w:rPr>
                <w:rFonts w:cstheme="minorHAnsi"/>
                <w:b w:val="0"/>
                <w:bCs w:val="0"/>
                <w:vertAlign w:val="superscript"/>
              </w:rPr>
              <w:t>a,b</w:t>
            </w:r>
            <w:r w:rsidRPr="00F76C1B">
              <w:rPr>
                <w:rFonts w:cstheme="minorHAnsi"/>
                <w:b w:val="0"/>
                <w:bCs w:val="0"/>
              </w:rPr>
              <w:t xml:space="preserve"> Means with different superscript letters were significantly different at p&lt;.05</w:t>
            </w:r>
          </w:p>
        </w:tc>
      </w:tr>
    </w:tbl>
    <w:p w14:paraId="6F3747E1" w14:textId="77777777" w:rsidR="0075200C" w:rsidRDefault="0075200C" w:rsidP="0075200C">
      <w:pPr>
        <w:spacing w:line="276" w:lineRule="auto"/>
      </w:pPr>
    </w:p>
    <w:p w14:paraId="36CD8484" w14:textId="77777777" w:rsidR="006714C8" w:rsidRPr="007C4C80" w:rsidRDefault="007C4C80" w:rsidP="007C4C80">
      <w:pPr>
        <w:spacing w:after="0" w:line="240" w:lineRule="auto"/>
        <w:rPr>
          <w:sz w:val="24"/>
          <w:szCs w:val="24"/>
        </w:rPr>
      </w:pPr>
      <w:r w:rsidRPr="007C4C80">
        <w:rPr>
          <w:sz w:val="24"/>
          <w:szCs w:val="24"/>
        </w:rPr>
        <w:t xml:space="preserve">Figures 10-12 on the following pages provide maps of the block groups in Greenville County that contain parks </w:t>
      </w:r>
      <w:r w:rsidR="00587B0B">
        <w:rPr>
          <w:sz w:val="24"/>
          <w:szCs w:val="24"/>
        </w:rPr>
        <w:t>and depict</w:t>
      </w:r>
      <w:r w:rsidRPr="007C4C80">
        <w:rPr>
          <w:sz w:val="24"/>
          <w:szCs w:val="24"/>
        </w:rPr>
        <w:t xml:space="preserve"> the number of park quality concerns (Figure 10), park aesthetic features (Figure 11), and neighborhood concerns (Figure 12)</w:t>
      </w:r>
      <w:r w:rsidR="00587B0B">
        <w:rPr>
          <w:sz w:val="24"/>
          <w:szCs w:val="24"/>
        </w:rPr>
        <w:t xml:space="preserve"> per park across </w:t>
      </w:r>
      <w:r w:rsidR="00084FC5">
        <w:rPr>
          <w:sz w:val="24"/>
          <w:szCs w:val="24"/>
        </w:rPr>
        <w:t>percent minority</w:t>
      </w:r>
      <w:r w:rsidR="00587B0B">
        <w:rPr>
          <w:sz w:val="24"/>
          <w:szCs w:val="24"/>
        </w:rPr>
        <w:t xml:space="preserve"> tertiles</w:t>
      </w:r>
      <w:r w:rsidRPr="007C4C80">
        <w:rPr>
          <w:sz w:val="24"/>
          <w:szCs w:val="24"/>
        </w:rPr>
        <w:t>.</w:t>
      </w:r>
    </w:p>
    <w:p w14:paraId="05618683" w14:textId="77777777" w:rsidR="006E12AF" w:rsidRDefault="00A27A13" w:rsidP="0075200C">
      <w:pPr>
        <w:spacing w:line="276" w:lineRule="auto"/>
      </w:pPr>
      <w:r>
        <w:rPr>
          <w:noProof/>
        </w:rPr>
        <w:drawing>
          <wp:anchor distT="0" distB="0" distL="114300" distR="114300" simplePos="0" relativeHeight="251790336" behindDoc="0" locked="0" layoutInCell="1" allowOverlap="1" wp14:anchorId="6949CD98" wp14:editId="4F612B24">
            <wp:simplePos x="0" y="0"/>
            <wp:positionH relativeFrom="margin">
              <wp:posOffset>3243580</wp:posOffset>
            </wp:positionH>
            <wp:positionV relativeFrom="paragraph">
              <wp:posOffset>63500</wp:posOffset>
            </wp:positionV>
            <wp:extent cx="3037205" cy="3838575"/>
            <wp:effectExtent l="57150" t="57150" r="106045" b="1238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2052" t="9402" r="29808" b="4955"/>
                    <a:stretch/>
                  </pic:blipFill>
                  <pic:spPr bwMode="auto">
                    <a:xfrm>
                      <a:off x="0" y="0"/>
                      <a:ext cx="3037205" cy="383857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4"/>
        </w:rPr>
        <mc:AlternateContent>
          <mc:Choice Requires="wps">
            <w:drawing>
              <wp:anchor distT="0" distB="0" distL="114300" distR="114300" simplePos="0" relativeHeight="251746304" behindDoc="0" locked="0" layoutInCell="1" allowOverlap="1" wp14:anchorId="5DC0E5A2" wp14:editId="4C3664B9">
                <wp:simplePos x="0" y="0"/>
                <wp:positionH relativeFrom="column">
                  <wp:posOffset>-154305</wp:posOffset>
                </wp:positionH>
                <wp:positionV relativeFrom="paragraph">
                  <wp:posOffset>293370</wp:posOffset>
                </wp:positionV>
                <wp:extent cx="3200400" cy="1217295"/>
                <wp:effectExtent l="0" t="0" r="0" b="63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9FC1" w14:textId="77777777" w:rsidR="00B56673" w:rsidRPr="00194D46" w:rsidRDefault="00B56673" w:rsidP="006714C8">
                            <w:pPr>
                              <w:pStyle w:val="Figure"/>
                            </w:pPr>
                            <w:bookmarkStart w:id="84" w:name="Figure10"/>
                            <w:r>
                              <w:t xml:space="preserve">Figure </w:t>
                            </w:r>
                            <w:bookmarkEnd w:id="84"/>
                            <w:r>
                              <w:t>10</w:t>
                            </w:r>
                            <w:r w:rsidRPr="00194D46">
                              <w:t xml:space="preserve">: </w:t>
                            </w:r>
                            <w:r>
                              <w:t xml:space="preserve">Total Park Quality Concerns by Block Group Income </w:t>
                            </w:r>
                          </w:p>
                          <w:p w14:paraId="73A05C84" w14:textId="77777777" w:rsidR="00B56673" w:rsidRDefault="00B56673"/>
                          <w:p w14:paraId="6A0A3700" w14:textId="77777777" w:rsidR="00B56673" w:rsidRPr="00194D46" w:rsidRDefault="00B56673" w:rsidP="006714C8">
                            <w:pPr>
                              <w:pStyle w:val="Figure"/>
                            </w:pPr>
                            <w:bookmarkStart w:id="85" w:name="Figure11"/>
                            <w:r w:rsidRPr="00194D46">
                              <w:t xml:space="preserve">Figure </w:t>
                            </w:r>
                            <w:bookmarkEnd w:id="85"/>
                            <w:r w:rsidRPr="00194D46">
                              <w:t xml:space="preserve">11: </w:t>
                            </w:r>
                            <w:r>
                              <w:t xml:space="preserve">Total Park Aesthetic Features by Block Group Income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C0E5A2" id="Text Box 17" o:spid="_x0000_s1049" type="#_x0000_t202" style="position:absolute;margin-left:-12.15pt;margin-top:23.1pt;width:252pt;height:95.8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BuAIAAMQ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" filled="f" stroked="f">
                <v:textbox style="mso-fit-shape-to-text:t">
                  <w:txbxContent>
                    <w:p w14:paraId="12FF9FC1" w14:textId="77777777" w:rsidR="00B56673" w:rsidRPr="00194D46" w:rsidRDefault="00B56673" w:rsidP="006714C8">
                      <w:pPr>
                        <w:pStyle w:val="Figure"/>
                      </w:pPr>
                      <w:bookmarkStart w:id="86" w:name="Figure10"/>
                      <w:r>
                        <w:t xml:space="preserve">Figure </w:t>
                      </w:r>
                      <w:bookmarkEnd w:id="86"/>
                      <w:r>
                        <w:t>10</w:t>
                      </w:r>
                      <w:r w:rsidRPr="00194D46">
                        <w:t xml:space="preserve">: </w:t>
                      </w:r>
                      <w:r>
                        <w:t xml:space="preserve">Total Park Quality Concerns by Block Group Income </w:t>
                      </w:r>
                    </w:p>
                    <w:p w14:paraId="73A05C84" w14:textId="77777777" w:rsidR="00B56673" w:rsidRDefault="00B56673"/>
                    <w:p w14:paraId="6A0A3700" w14:textId="77777777" w:rsidR="00B56673" w:rsidRPr="00194D46" w:rsidRDefault="00B56673" w:rsidP="006714C8">
                      <w:pPr>
                        <w:pStyle w:val="Figure"/>
                      </w:pPr>
                      <w:bookmarkStart w:id="87" w:name="Figure11"/>
                      <w:r w:rsidRPr="00194D46">
                        <w:t xml:space="preserve">Figure </w:t>
                      </w:r>
                      <w:bookmarkEnd w:id="87"/>
                      <w:r w:rsidRPr="00194D46">
                        <w:t xml:space="preserve">11: </w:t>
                      </w:r>
                      <w:r>
                        <w:t xml:space="preserve">Total Park Aesthetic Features by Block Group Income </w:t>
                      </w:r>
                    </w:p>
                  </w:txbxContent>
                </v:textbox>
              </v:shape>
            </w:pict>
          </mc:Fallback>
        </mc:AlternateContent>
      </w:r>
    </w:p>
    <w:p w14:paraId="0971F8CE" w14:textId="77777777" w:rsidR="006E12AF" w:rsidRDefault="006E12AF" w:rsidP="0075200C">
      <w:pPr>
        <w:spacing w:line="276" w:lineRule="auto"/>
      </w:pPr>
    </w:p>
    <w:p w14:paraId="7462A690" w14:textId="77777777" w:rsidR="006E12AF" w:rsidRDefault="006E12AF" w:rsidP="0075200C">
      <w:pPr>
        <w:spacing w:line="276" w:lineRule="auto"/>
      </w:pPr>
    </w:p>
    <w:p w14:paraId="079CD734" w14:textId="77777777" w:rsidR="006E12AF" w:rsidRDefault="006E12AF" w:rsidP="0075200C">
      <w:pPr>
        <w:spacing w:line="276" w:lineRule="auto"/>
      </w:pPr>
    </w:p>
    <w:p w14:paraId="26F8A728" w14:textId="77777777" w:rsidR="002665E6" w:rsidRDefault="0086084C" w:rsidP="0075200C">
      <w:pPr>
        <w:spacing w:line="276" w:lineRule="auto"/>
      </w:pPr>
      <w:r>
        <w:rPr>
          <w:noProof/>
        </w:rPr>
        <w:drawing>
          <wp:anchor distT="0" distB="0" distL="114300" distR="114300" simplePos="0" relativeHeight="251789312" behindDoc="0" locked="0" layoutInCell="1" allowOverlap="1" wp14:anchorId="5DC2E41F" wp14:editId="18B66E14">
            <wp:simplePos x="0" y="0"/>
            <wp:positionH relativeFrom="margin">
              <wp:posOffset>19050</wp:posOffset>
            </wp:positionH>
            <wp:positionV relativeFrom="paragraph">
              <wp:posOffset>397510</wp:posOffset>
            </wp:positionV>
            <wp:extent cx="3028950" cy="3853180"/>
            <wp:effectExtent l="57150" t="57150" r="114300" b="1092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2193" t="9086" r="29648" b="5128"/>
                    <a:stretch/>
                  </pic:blipFill>
                  <pic:spPr bwMode="auto">
                    <a:xfrm>
                      <a:off x="0" y="0"/>
                      <a:ext cx="3028950" cy="385318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16507" w14:textId="77777777" w:rsidR="002665E6" w:rsidRDefault="002665E6" w:rsidP="0075200C">
      <w:pPr>
        <w:spacing w:line="276" w:lineRule="auto"/>
      </w:pPr>
    </w:p>
    <w:p w14:paraId="7DFD798F" w14:textId="77777777" w:rsidR="002665E6" w:rsidRDefault="002665E6" w:rsidP="0075200C">
      <w:pPr>
        <w:spacing w:line="276" w:lineRule="auto"/>
      </w:pPr>
    </w:p>
    <w:p w14:paraId="002D4FC0" w14:textId="77777777" w:rsidR="002665E6" w:rsidRDefault="002665E6" w:rsidP="0075200C">
      <w:pPr>
        <w:spacing w:line="276" w:lineRule="auto"/>
      </w:pPr>
    </w:p>
    <w:p w14:paraId="65592255" w14:textId="77777777" w:rsidR="002665E6" w:rsidRDefault="002665E6" w:rsidP="0075200C">
      <w:pPr>
        <w:spacing w:line="276" w:lineRule="auto"/>
      </w:pPr>
    </w:p>
    <w:p w14:paraId="27870FD1" w14:textId="77777777" w:rsidR="002665E6" w:rsidRDefault="002665E6" w:rsidP="0075200C">
      <w:pPr>
        <w:spacing w:line="276" w:lineRule="auto"/>
      </w:pPr>
    </w:p>
    <w:p w14:paraId="03768D3C" w14:textId="77777777" w:rsidR="002665E6" w:rsidRDefault="002665E6" w:rsidP="0075200C">
      <w:pPr>
        <w:spacing w:line="276" w:lineRule="auto"/>
      </w:pPr>
    </w:p>
    <w:p w14:paraId="7614F522" w14:textId="77777777" w:rsidR="002665E6" w:rsidRDefault="002665E6" w:rsidP="0075200C">
      <w:pPr>
        <w:spacing w:line="276" w:lineRule="auto"/>
      </w:pPr>
    </w:p>
    <w:p w14:paraId="1D0D1E5A" w14:textId="77777777" w:rsidR="002665E6" w:rsidRDefault="002665E6" w:rsidP="0075200C">
      <w:pPr>
        <w:spacing w:line="276" w:lineRule="auto"/>
      </w:pPr>
    </w:p>
    <w:p w14:paraId="1B52260F" w14:textId="77777777" w:rsidR="006E12AF" w:rsidRDefault="006E12AF" w:rsidP="0075200C">
      <w:pPr>
        <w:spacing w:line="276" w:lineRule="auto"/>
      </w:pPr>
    </w:p>
    <w:p w14:paraId="398ACC3D" w14:textId="77777777" w:rsidR="006E12AF" w:rsidRDefault="006E12AF" w:rsidP="0075200C">
      <w:pPr>
        <w:spacing w:line="276" w:lineRule="auto"/>
      </w:pPr>
    </w:p>
    <w:p w14:paraId="1CCA223E" w14:textId="77777777" w:rsidR="006E12AF" w:rsidRDefault="006E12AF" w:rsidP="006E12AF">
      <w:pPr>
        <w:spacing w:line="276" w:lineRule="auto"/>
      </w:pPr>
      <w:bookmarkStart w:id="88" w:name="_Toc323654209"/>
    </w:p>
    <w:p w14:paraId="11907573" w14:textId="77777777" w:rsidR="002665E6" w:rsidRDefault="002665E6" w:rsidP="006E12AF">
      <w:pPr>
        <w:spacing w:line="276" w:lineRule="auto"/>
      </w:pPr>
    </w:p>
    <w:p w14:paraId="6DF676D8" w14:textId="77777777" w:rsidR="002665E6" w:rsidRPr="006E12AF" w:rsidRDefault="002665E6" w:rsidP="006E12AF">
      <w:pPr>
        <w:spacing w:line="276" w:lineRule="auto"/>
      </w:pPr>
    </w:p>
    <w:p w14:paraId="233A33E8" w14:textId="77777777" w:rsidR="006E12AF" w:rsidRDefault="00824AFE" w:rsidP="006714C8">
      <w:pPr>
        <w:pStyle w:val="Heading2"/>
        <w:jc w:val="center"/>
        <w:rPr>
          <w:rFonts w:ascii="Arial" w:hAnsi="Arial" w:cs="Arial"/>
          <w:color w:val="000000" w:themeColor="text1"/>
          <w:sz w:val="24"/>
          <w:szCs w:val="24"/>
        </w:rPr>
      </w:pPr>
      <w:r>
        <w:rPr>
          <w:rFonts w:cstheme="minorHAnsi"/>
          <w:noProof/>
          <w:sz w:val="24"/>
          <w:szCs w:val="24"/>
        </w:rPr>
        <mc:AlternateContent>
          <mc:Choice Requires="wps">
            <w:drawing>
              <wp:anchor distT="0" distB="0" distL="114300" distR="114300" simplePos="0" relativeHeight="251787264" behindDoc="0" locked="0" layoutInCell="1" allowOverlap="1" wp14:anchorId="29A9AF90" wp14:editId="6DC0E6ED">
                <wp:simplePos x="0" y="0"/>
                <wp:positionH relativeFrom="column">
                  <wp:posOffset>2968</wp:posOffset>
                </wp:positionH>
                <wp:positionV relativeFrom="paragraph">
                  <wp:posOffset>35568</wp:posOffset>
                </wp:positionV>
                <wp:extent cx="6555105" cy="326390"/>
                <wp:effectExtent l="0" t="0" r="0" b="952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9FFF" w14:textId="77777777" w:rsidR="00B56673" w:rsidRPr="00227D8A" w:rsidRDefault="00B56673" w:rsidP="00824AFE">
                            <w:pPr>
                              <w:pStyle w:val="Figure"/>
                              <w:rPr>
                                <w:sz w:val="28"/>
                                <w:szCs w:val="28"/>
                              </w:rPr>
                            </w:pPr>
                            <w:bookmarkStart w:id="89" w:name="Figure12"/>
                            <w:r w:rsidRPr="00227D8A">
                              <w:rPr>
                                <w:sz w:val="28"/>
                                <w:szCs w:val="28"/>
                              </w:rPr>
                              <w:t xml:space="preserve">Figure </w:t>
                            </w:r>
                            <w:bookmarkEnd w:id="89"/>
                            <w:r w:rsidRPr="00227D8A">
                              <w:rPr>
                                <w:sz w:val="28"/>
                                <w:szCs w:val="28"/>
                              </w:rPr>
                              <w:t xml:space="preserve">12: </w:t>
                            </w:r>
                            <w:r>
                              <w:rPr>
                                <w:sz w:val="28"/>
                                <w:szCs w:val="28"/>
                              </w:rPr>
                              <w:t>Average</w:t>
                            </w:r>
                            <w:r w:rsidRPr="00227D8A">
                              <w:rPr>
                                <w:sz w:val="28"/>
                                <w:szCs w:val="28"/>
                              </w:rPr>
                              <w:t xml:space="preserve"> Neighb</w:t>
                            </w:r>
                            <w:r>
                              <w:rPr>
                                <w:sz w:val="28"/>
                                <w:szCs w:val="28"/>
                              </w:rPr>
                              <w:t xml:space="preserve">orhood Quality Concerns by Percent Minority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A9AF90" id="Text Box 18" o:spid="_x0000_s1050" type="#_x0000_t202" style="position:absolute;left:0;text-align:left;margin-left:.25pt;margin-top:2.8pt;width:516.15pt;height:25.7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Q5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" filled="f" stroked="f">
                <v:textbox style="mso-fit-shape-to-text:t">
                  <w:txbxContent>
                    <w:p w14:paraId="30A79FFF" w14:textId="77777777" w:rsidR="00B56673" w:rsidRPr="00227D8A" w:rsidRDefault="00B56673" w:rsidP="00824AFE">
                      <w:pPr>
                        <w:pStyle w:val="Figure"/>
                        <w:rPr>
                          <w:sz w:val="28"/>
                          <w:szCs w:val="28"/>
                        </w:rPr>
                      </w:pPr>
                      <w:bookmarkStart w:id="90" w:name="Figure12"/>
                      <w:r w:rsidRPr="00227D8A">
                        <w:rPr>
                          <w:sz w:val="28"/>
                          <w:szCs w:val="28"/>
                        </w:rPr>
                        <w:t xml:space="preserve">Figure </w:t>
                      </w:r>
                      <w:bookmarkEnd w:id="90"/>
                      <w:r w:rsidRPr="00227D8A">
                        <w:rPr>
                          <w:sz w:val="28"/>
                          <w:szCs w:val="28"/>
                        </w:rPr>
                        <w:t xml:space="preserve">12: </w:t>
                      </w:r>
                      <w:r>
                        <w:rPr>
                          <w:sz w:val="28"/>
                          <w:szCs w:val="28"/>
                        </w:rPr>
                        <w:t>Average</w:t>
                      </w:r>
                      <w:r w:rsidRPr="00227D8A">
                        <w:rPr>
                          <w:sz w:val="28"/>
                          <w:szCs w:val="28"/>
                        </w:rPr>
                        <w:t xml:space="preserve"> Neighb</w:t>
                      </w:r>
                      <w:r>
                        <w:rPr>
                          <w:sz w:val="28"/>
                          <w:szCs w:val="28"/>
                        </w:rPr>
                        <w:t xml:space="preserve">orhood Quality Concerns by Percent Minority </w:t>
                      </w:r>
                    </w:p>
                  </w:txbxContent>
                </v:textbox>
              </v:shape>
            </w:pict>
          </mc:Fallback>
        </mc:AlternateContent>
      </w:r>
    </w:p>
    <w:p w14:paraId="0AE61371" w14:textId="77777777" w:rsidR="006E12AF" w:rsidRDefault="006E12AF" w:rsidP="006714C8">
      <w:pPr>
        <w:pStyle w:val="Heading2"/>
        <w:jc w:val="center"/>
        <w:rPr>
          <w:rFonts w:ascii="Arial" w:hAnsi="Arial" w:cs="Arial"/>
          <w:color w:val="000000" w:themeColor="text1"/>
          <w:sz w:val="24"/>
          <w:szCs w:val="24"/>
        </w:rPr>
      </w:pPr>
    </w:p>
    <w:p w14:paraId="37848675" w14:textId="77777777" w:rsidR="006E12AF" w:rsidRDefault="003C4083" w:rsidP="006714C8">
      <w:pPr>
        <w:pStyle w:val="Heading2"/>
        <w:jc w:val="center"/>
        <w:rPr>
          <w:rFonts w:ascii="Arial" w:hAnsi="Arial" w:cs="Arial"/>
          <w:color w:val="000000" w:themeColor="text1"/>
          <w:sz w:val="24"/>
          <w:szCs w:val="24"/>
        </w:rPr>
      </w:pPr>
      <w:r>
        <w:rPr>
          <w:noProof/>
        </w:rPr>
        <w:drawing>
          <wp:anchor distT="0" distB="0" distL="114300" distR="114300" simplePos="0" relativeHeight="251788288" behindDoc="0" locked="0" layoutInCell="1" allowOverlap="1" wp14:anchorId="1C67F41B" wp14:editId="5B0C79C3">
            <wp:simplePos x="0" y="0"/>
            <wp:positionH relativeFrom="margin">
              <wp:align>center</wp:align>
            </wp:positionH>
            <wp:positionV relativeFrom="paragraph">
              <wp:posOffset>192405</wp:posOffset>
            </wp:positionV>
            <wp:extent cx="5215890" cy="6572250"/>
            <wp:effectExtent l="57150" t="57150" r="118110" b="1143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2051" t="9402" r="29795" b="5129"/>
                    <a:stretch/>
                  </pic:blipFill>
                  <pic:spPr bwMode="auto">
                    <a:xfrm>
                      <a:off x="0" y="0"/>
                      <a:ext cx="5215890" cy="657225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6F704" w14:textId="77777777" w:rsidR="006E12AF" w:rsidRDefault="006E12AF" w:rsidP="006714C8">
      <w:pPr>
        <w:pStyle w:val="Heading2"/>
        <w:jc w:val="center"/>
        <w:rPr>
          <w:rFonts w:ascii="Arial" w:hAnsi="Arial" w:cs="Arial"/>
          <w:color w:val="000000" w:themeColor="text1"/>
          <w:sz w:val="24"/>
          <w:szCs w:val="24"/>
        </w:rPr>
      </w:pPr>
    </w:p>
    <w:p w14:paraId="5BDF3D5A" w14:textId="77777777" w:rsidR="006E12AF" w:rsidRDefault="006E12AF" w:rsidP="006714C8">
      <w:pPr>
        <w:pStyle w:val="Heading2"/>
        <w:jc w:val="center"/>
        <w:rPr>
          <w:rFonts w:ascii="Arial" w:hAnsi="Arial" w:cs="Arial"/>
          <w:color w:val="000000" w:themeColor="text1"/>
          <w:sz w:val="24"/>
          <w:szCs w:val="24"/>
        </w:rPr>
      </w:pPr>
    </w:p>
    <w:p w14:paraId="1E418AED" w14:textId="77777777" w:rsidR="006E12AF" w:rsidRDefault="006E12AF" w:rsidP="006714C8">
      <w:pPr>
        <w:pStyle w:val="Heading2"/>
        <w:jc w:val="center"/>
        <w:rPr>
          <w:rFonts w:ascii="Arial" w:hAnsi="Arial" w:cs="Arial"/>
          <w:color w:val="000000" w:themeColor="text1"/>
          <w:sz w:val="24"/>
          <w:szCs w:val="24"/>
        </w:rPr>
      </w:pPr>
    </w:p>
    <w:p w14:paraId="537B68C8" w14:textId="77777777" w:rsidR="006E12AF" w:rsidRDefault="006E12AF" w:rsidP="006714C8">
      <w:pPr>
        <w:pStyle w:val="Heading2"/>
        <w:jc w:val="center"/>
        <w:rPr>
          <w:rFonts w:ascii="Arial" w:hAnsi="Arial" w:cs="Arial"/>
          <w:color w:val="000000" w:themeColor="text1"/>
          <w:sz w:val="24"/>
          <w:szCs w:val="24"/>
        </w:rPr>
      </w:pPr>
    </w:p>
    <w:p w14:paraId="406FB3D2" w14:textId="77777777" w:rsidR="00824AFE" w:rsidRDefault="00824AFE" w:rsidP="00824AFE"/>
    <w:p w14:paraId="18526019" w14:textId="77777777" w:rsidR="00824AFE" w:rsidRDefault="00824AFE" w:rsidP="00824AFE"/>
    <w:p w14:paraId="2B3D6CA2" w14:textId="77777777" w:rsidR="00824AFE" w:rsidRDefault="00824AFE" w:rsidP="00824AFE"/>
    <w:p w14:paraId="6E7D5C9D" w14:textId="77777777" w:rsidR="00824AFE" w:rsidRDefault="00824AFE" w:rsidP="00824AFE"/>
    <w:p w14:paraId="5A56E41A" w14:textId="77777777" w:rsidR="00824AFE" w:rsidRDefault="00824AFE" w:rsidP="00824AFE"/>
    <w:p w14:paraId="52799708" w14:textId="77777777" w:rsidR="00824AFE" w:rsidRDefault="00824AFE" w:rsidP="00824AFE"/>
    <w:p w14:paraId="1DA3E2BA" w14:textId="77777777" w:rsidR="00824AFE" w:rsidRDefault="00824AFE" w:rsidP="00824AFE"/>
    <w:p w14:paraId="333DC4B9" w14:textId="77777777" w:rsidR="00824AFE" w:rsidRDefault="00824AFE" w:rsidP="00824AFE"/>
    <w:p w14:paraId="63B0CE2A" w14:textId="77777777" w:rsidR="00824AFE" w:rsidRDefault="00824AFE" w:rsidP="00824AFE"/>
    <w:p w14:paraId="10E1FCC0" w14:textId="77777777" w:rsidR="00824AFE" w:rsidRDefault="00824AFE" w:rsidP="00824AFE"/>
    <w:p w14:paraId="48A9FCE9" w14:textId="77777777" w:rsidR="00824AFE" w:rsidRDefault="00824AFE" w:rsidP="00824AFE"/>
    <w:p w14:paraId="3C584219" w14:textId="77777777" w:rsidR="00824AFE" w:rsidRDefault="00824AFE" w:rsidP="00824AFE"/>
    <w:p w14:paraId="20EC8F8D" w14:textId="77777777" w:rsidR="00824AFE" w:rsidRDefault="00824AFE" w:rsidP="00824AFE"/>
    <w:p w14:paraId="2E4BDF3A" w14:textId="77777777" w:rsidR="00824AFE" w:rsidRDefault="00824AFE" w:rsidP="00824AFE"/>
    <w:p w14:paraId="2FBF8718" w14:textId="77777777" w:rsidR="00824AFE" w:rsidRDefault="00824AFE" w:rsidP="00824AFE"/>
    <w:p w14:paraId="61AE6115" w14:textId="77777777" w:rsidR="00824AFE" w:rsidRDefault="00824AFE" w:rsidP="00824AFE"/>
    <w:p w14:paraId="79CF59C3" w14:textId="77777777" w:rsidR="00824AFE" w:rsidRDefault="00824AFE" w:rsidP="00824AFE">
      <w:r>
        <w:br w:type="page"/>
      </w:r>
    </w:p>
    <w:p w14:paraId="22B386B4" w14:textId="77777777" w:rsidR="0035169D" w:rsidRDefault="0035169D" w:rsidP="007C4C80">
      <w:pPr>
        <w:pStyle w:val="Heading2"/>
        <w:spacing w:before="0" w:line="240" w:lineRule="auto"/>
        <w:jc w:val="center"/>
        <w:rPr>
          <w:rFonts w:ascii="Arial" w:hAnsi="Arial" w:cs="Arial"/>
          <w:color w:val="000000" w:themeColor="text1"/>
          <w:sz w:val="28"/>
          <w:szCs w:val="28"/>
        </w:rPr>
      </w:pPr>
      <w:bookmarkStart w:id="91" w:name="CONCLUSIONS"/>
      <w:r w:rsidRPr="007C4C80">
        <w:rPr>
          <w:rFonts w:ascii="Arial" w:hAnsi="Arial" w:cs="Arial"/>
          <w:color w:val="000000" w:themeColor="text1"/>
          <w:sz w:val="28"/>
          <w:szCs w:val="28"/>
        </w:rPr>
        <w:t>CONCLUSION</w:t>
      </w:r>
      <w:r>
        <w:rPr>
          <w:rFonts w:ascii="Arial" w:hAnsi="Arial" w:cs="Arial"/>
          <w:color w:val="000000" w:themeColor="text1"/>
          <w:sz w:val="28"/>
          <w:szCs w:val="28"/>
        </w:rPr>
        <w:t>S</w:t>
      </w:r>
    </w:p>
    <w:bookmarkEnd w:id="91"/>
    <w:p w14:paraId="5C435A6A" w14:textId="77777777" w:rsidR="0035169D" w:rsidRPr="0035169D" w:rsidRDefault="0035169D" w:rsidP="0035169D"/>
    <w:p w14:paraId="1EF08919" w14:textId="77777777" w:rsidR="006714C8" w:rsidRPr="0035169D" w:rsidRDefault="006714C8" w:rsidP="0035169D">
      <w:pPr>
        <w:pStyle w:val="Heading2"/>
        <w:spacing w:before="0" w:line="240" w:lineRule="auto"/>
        <w:rPr>
          <w:rFonts w:ascii="Arial" w:hAnsi="Arial" w:cs="Arial"/>
          <w:b w:val="0"/>
          <w:color w:val="000000" w:themeColor="text1"/>
          <w:sz w:val="24"/>
          <w:szCs w:val="24"/>
          <w:u w:val="single"/>
        </w:rPr>
      </w:pPr>
      <w:r w:rsidRPr="0035169D">
        <w:rPr>
          <w:rFonts w:ascii="Arial" w:hAnsi="Arial" w:cs="Arial"/>
          <w:b w:val="0"/>
          <w:color w:val="000000" w:themeColor="text1"/>
          <w:sz w:val="24"/>
          <w:szCs w:val="24"/>
          <w:u w:val="single"/>
        </w:rPr>
        <w:t>Study Limitations</w:t>
      </w:r>
      <w:bookmarkEnd w:id="88"/>
    </w:p>
    <w:p w14:paraId="0CC84FD7" w14:textId="77777777" w:rsidR="006714C8" w:rsidRDefault="006714C8" w:rsidP="007C4C80">
      <w:pPr>
        <w:spacing w:after="0" w:line="240" w:lineRule="auto"/>
        <w:rPr>
          <w:rFonts w:ascii="Arial" w:hAnsi="Arial" w:cs="Arial"/>
          <w:sz w:val="24"/>
          <w:szCs w:val="24"/>
        </w:rPr>
      </w:pPr>
      <w:r>
        <w:br/>
      </w:r>
      <w:r w:rsidRPr="00D6287A">
        <w:rPr>
          <w:rFonts w:ascii="Arial" w:hAnsi="Arial" w:cs="Arial"/>
          <w:sz w:val="24"/>
          <w:szCs w:val="24"/>
        </w:rPr>
        <w:t xml:space="preserve">The present study </w:t>
      </w:r>
      <w:r w:rsidR="00C70B2D">
        <w:rPr>
          <w:rFonts w:ascii="Arial" w:hAnsi="Arial" w:cs="Arial"/>
          <w:sz w:val="24"/>
          <w:szCs w:val="24"/>
        </w:rPr>
        <w:t>provided a</w:t>
      </w:r>
      <w:r w:rsidR="00CC0E32">
        <w:rPr>
          <w:rFonts w:ascii="Arial" w:hAnsi="Arial" w:cs="Arial"/>
          <w:sz w:val="24"/>
          <w:szCs w:val="24"/>
        </w:rPr>
        <w:t xml:space="preserve">n </w:t>
      </w:r>
      <w:r w:rsidR="00C70B2D">
        <w:rPr>
          <w:rFonts w:ascii="Arial" w:hAnsi="Arial" w:cs="Arial"/>
          <w:sz w:val="24"/>
          <w:szCs w:val="24"/>
        </w:rPr>
        <w:t xml:space="preserve">overview of how park availability, features, and quality are distributed by income and race/ethnicity in Greenville County. However, the current study </w:t>
      </w:r>
      <w:r w:rsidRPr="00D6287A">
        <w:rPr>
          <w:rFonts w:ascii="Arial" w:hAnsi="Arial" w:cs="Arial"/>
          <w:sz w:val="24"/>
          <w:szCs w:val="24"/>
        </w:rPr>
        <w:t>had several limitations</w:t>
      </w:r>
      <w:r w:rsidR="00587B0B">
        <w:rPr>
          <w:rFonts w:ascii="Arial" w:hAnsi="Arial" w:cs="Arial"/>
          <w:sz w:val="24"/>
          <w:szCs w:val="24"/>
        </w:rPr>
        <w:t xml:space="preserve"> that should be taken into account</w:t>
      </w:r>
      <w:r w:rsidRPr="00D6287A">
        <w:rPr>
          <w:rFonts w:ascii="Arial" w:hAnsi="Arial" w:cs="Arial"/>
          <w:sz w:val="24"/>
          <w:szCs w:val="24"/>
        </w:rPr>
        <w:t xml:space="preserve">. First, our unit of analysis was </w:t>
      </w:r>
      <w:r w:rsidR="00D6287A">
        <w:rPr>
          <w:rFonts w:ascii="Arial" w:hAnsi="Arial" w:cs="Arial"/>
          <w:sz w:val="24"/>
          <w:szCs w:val="24"/>
        </w:rPr>
        <w:t>block groups</w:t>
      </w:r>
      <w:r w:rsidRPr="00D6287A">
        <w:rPr>
          <w:rFonts w:ascii="Arial" w:hAnsi="Arial" w:cs="Arial"/>
          <w:sz w:val="24"/>
          <w:szCs w:val="24"/>
        </w:rPr>
        <w:t xml:space="preserve">, which is comparable to several past studies on similar </w:t>
      </w:r>
      <w:r w:rsidRPr="00A20F71">
        <w:rPr>
          <w:rFonts w:ascii="Arial" w:hAnsi="Arial" w:cs="Arial"/>
          <w:sz w:val="24"/>
          <w:szCs w:val="24"/>
        </w:rPr>
        <w:t>topics. However</w:t>
      </w:r>
      <w:r w:rsidRPr="00D6287A">
        <w:rPr>
          <w:rFonts w:ascii="Arial" w:hAnsi="Arial" w:cs="Arial"/>
          <w:sz w:val="24"/>
          <w:szCs w:val="24"/>
        </w:rPr>
        <w:t xml:space="preserve">, other geographic areas, such as census </w:t>
      </w:r>
      <w:r w:rsidR="00D6287A" w:rsidRPr="00D6287A">
        <w:rPr>
          <w:rFonts w:ascii="Arial" w:hAnsi="Arial" w:cs="Arial"/>
          <w:sz w:val="24"/>
          <w:szCs w:val="24"/>
        </w:rPr>
        <w:t xml:space="preserve">tracts, </w:t>
      </w:r>
      <w:r w:rsidRPr="00D6287A">
        <w:rPr>
          <w:rFonts w:ascii="Arial" w:hAnsi="Arial" w:cs="Arial"/>
          <w:sz w:val="24"/>
          <w:szCs w:val="24"/>
        </w:rPr>
        <w:t xml:space="preserve"> municipal planning districts, postal codes, zip codes</w:t>
      </w:r>
      <w:r w:rsidR="00C70B2D">
        <w:rPr>
          <w:rFonts w:ascii="Arial" w:hAnsi="Arial" w:cs="Arial"/>
          <w:sz w:val="24"/>
          <w:szCs w:val="24"/>
        </w:rPr>
        <w:t>, or locally-defined neighborhoods</w:t>
      </w:r>
      <w:r w:rsidRPr="00D6287A">
        <w:rPr>
          <w:rFonts w:ascii="Arial" w:hAnsi="Arial" w:cs="Arial"/>
          <w:sz w:val="24"/>
          <w:szCs w:val="24"/>
        </w:rPr>
        <w:t xml:space="preserve"> may be equally useful for examining these issues. Additionally, we defined parks as being in a</w:t>
      </w:r>
      <w:r w:rsidR="00D6287A" w:rsidRPr="00D6287A">
        <w:rPr>
          <w:rFonts w:ascii="Arial" w:hAnsi="Arial" w:cs="Arial"/>
          <w:sz w:val="24"/>
          <w:szCs w:val="24"/>
        </w:rPr>
        <w:t xml:space="preserve"> block group</w:t>
      </w:r>
      <w:r w:rsidRPr="00D6287A">
        <w:rPr>
          <w:rFonts w:ascii="Arial" w:hAnsi="Arial" w:cs="Arial"/>
          <w:sz w:val="24"/>
          <w:szCs w:val="24"/>
        </w:rPr>
        <w:t xml:space="preserve"> if they intersected the </w:t>
      </w:r>
      <w:r w:rsidR="00587B0B">
        <w:rPr>
          <w:rFonts w:ascii="Arial" w:hAnsi="Arial" w:cs="Arial"/>
          <w:sz w:val="24"/>
          <w:szCs w:val="24"/>
        </w:rPr>
        <w:t>block group</w:t>
      </w:r>
      <w:r w:rsidR="00587B0B" w:rsidRPr="00D6287A">
        <w:rPr>
          <w:rFonts w:ascii="Arial" w:hAnsi="Arial" w:cs="Arial"/>
          <w:sz w:val="24"/>
          <w:szCs w:val="24"/>
        </w:rPr>
        <w:t xml:space="preserve"> </w:t>
      </w:r>
      <w:r w:rsidRPr="00D6287A">
        <w:rPr>
          <w:rFonts w:ascii="Arial" w:hAnsi="Arial" w:cs="Arial"/>
          <w:sz w:val="24"/>
          <w:szCs w:val="24"/>
        </w:rPr>
        <w:t xml:space="preserve">boundary, whereas future research may wish to examine more complex measures of availability and accessibility. Another limitation was that, given our detailed emphasis on </w:t>
      </w:r>
      <w:r w:rsidR="00C70B2D">
        <w:rPr>
          <w:rFonts w:ascii="Arial" w:hAnsi="Arial" w:cs="Arial"/>
          <w:sz w:val="24"/>
          <w:szCs w:val="24"/>
        </w:rPr>
        <w:t>local</w:t>
      </w:r>
      <w:r w:rsidRPr="00D6287A">
        <w:rPr>
          <w:rFonts w:ascii="Arial" w:hAnsi="Arial" w:cs="Arial"/>
          <w:sz w:val="24"/>
          <w:szCs w:val="24"/>
        </w:rPr>
        <w:t xml:space="preserve"> park availability, features, and quality, resources such as</w:t>
      </w:r>
      <w:r w:rsidR="003C15F3">
        <w:rPr>
          <w:rFonts w:ascii="Arial" w:hAnsi="Arial" w:cs="Arial"/>
          <w:sz w:val="24"/>
          <w:szCs w:val="24"/>
        </w:rPr>
        <w:t xml:space="preserve"> state parks,</w:t>
      </w:r>
      <w:r w:rsidRPr="00D6287A">
        <w:rPr>
          <w:rFonts w:ascii="Arial" w:hAnsi="Arial" w:cs="Arial"/>
          <w:sz w:val="24"/>
          <w:szCs w:val="24"/>
        </w:rPr>
        <w:t xml:space="preserve"> private parks,</w:t>
      </w:r>
      <w:r w:rsidR="003C15F3">
        <w:rPr>
          <w:rFonts w:ascii="Arial" w:hAnsi="Arial" w:cs="Arial"/>
          <w:sz w:val="24"/>
          <w:szCs w:val="24"/>
        </w:rPr>
        <w:t xml:space="preserve"> church facilities,</w:t>
      </w:r>
      <w:r w:rsidRPr="00D6287A">
        <w:rPr>
          <w:rFonts w:ascii="Arial" w:hAnsi="Arial" w:cs="Arial"/>
          <w:sz w:val="24"/>
          <w:szCs w:val="24"/>
        </w:rPr>
        <w:t xml:space="preserve"> school grounds, and other recreation facilities were not examined. Further, not all of the park facilities and amenities audited could be included in the analyses due to a lack of variability for some (too scarce or </w:t>
      </w:r>
      <w:r w:rsidR="00587B0B">
        <w:rPr>
          <w:rFonts w:ascii="Arial" w:hAnsi="Arial" w:cs="Arial"/>
          <w:sz w:val="24"/>
          <w:szCs w:val="24"/>
        </w:rPr>
        <w:t>non-existent</w:t>
      </w:r>
      <w:r w:rsidRPr="00D6287A">
        <w:rPr>
          <w:rFonts w:ascii="Arial" w:hAnsi="Arial" w:cs="Arial"/>
          <w:sz w:val="24"/>
          <w:szCs w:val="24"/>
        </w:rPr>
        <w:t xml:space="preserve">). </w:t>
      </w:r>
      <w:r w:rsidR="003C15F3">
        <w:rPr>
          <w:rFonts w:ascii="Arial" w:hAnsi="Arial" w:cs="Arial"/>
          <w:sz w:val="24"/>
          <w:szCs w:val="24"/>
        </w:rPr>
        <w:t xml:space="preserve">Additionally, </w:t>
      </w:r>
      <w:r w:rsidR="003C15F3" w:rsidRPr="00516A00">
        <w:rPr>
          <w:rFonts w:ascii="Arial" w:eastAsia="Calibri" w:hAnsi="Arial" w:cs="Arial"/>
          <w:sz w:val="24"/>
          <w:szCs w:val="24"/>
        </w:rPr>
        <w:t xml:space="preserve">it is important to note that since only 1/3 of the block groups in </w:t>
      </w:r>
      <w:r w:rsidR="003C15F3">
        <w:rPr>
          <w:rFonts w:ascii="Arial" w:eastAsia="Calibri" w:hAnsi="Arial" w:cs="Arial"/>
          <w:sz w:val="24"/>
          <w:szCs w:val="24"/>
        </w:rPr>
        <w:t>Greenville</w:t>
      </w:r>
      <w:r w:rsidR="003C15F3" w:rsidRPr="00516A00">
        <w:rPr>
          <w:rFonts w:ascii="Arial" w:eastAsia="Calibri" w:hAnsi="Arial" w:cs="Arial"/>
          <w:sz w:val="24"/>
          <w:szCs w:val="24"/>
        </w:rPr>
        <w:t xml:space="preserve"> County contained </w:t>
      </w:r>
      <w:r w:rsidR="003C15F3">
        <w:rPr>
          <w:rFonts w:ascii="Arial" w:eastAsia="Calibri" w:hAnsi="Arial" w:cs="Arial"/>
          <w:sz w:val="24"/>
          <w:szCs w:val="24"/>
        </w:rPr>
        <w:t>parks</w:t>
      </w:r>
      <w:r w:rsidR="003C15F3" w:rsidRPr="00516A00">
        <w:rPr>
          <w:rFonts w:ascii="Arial" w:eastAsia="Calibri" w:hAnsi="Arial" w:cs="Arial"/>
          <w:sz w:val="24"/>
          <w:szCs w:val="24"/>
        </w:rPr>
        <w:t xml:space="preserve">, our sample size (n=85) was relatively small for </w:t>
      </w:r>
      <w:r w:rsidR="003C15F3">
        <w:rPr>
          <w:rFonts w:ascii="Arial" w:eastAsia="Calibri" w:hAnsi="Arial" w:cs="Arial"/>
          <w:sz w:val="24"/>
          <w:szCs w:val="24"/>
        </w:rPr>
        <w:t xml:space="preserve"> the analyses that considered only block groups that contained parks which may have limited the ability to detect differences between the groups</w:t>
      </w:r>
      <w:r w:rsidR="00C70B2D">
        <w:rPr>
          <w:rFonts w:ascii="Arial" w:eastAsia="Calibri" w:hAnsi="Arial" w:cs="Arial"/>
          <w:sz w:val="24"/>
          <w:szCs w:val="24"/>
        </w:rPr>
        <w:t xml:space="preserve"> on factors such as facilities and quality</w:t>
      </w:r>
      <w:r w:rsidR="003C15F3">
        <w:rPr>
          <w:rFonts w:ascii="Arial" w:eastAsia="Calibri" w:hAnsi="Arial" w:cs="Arial"/>
          <w:sz w:val="24"/>
          <w:szCs w:val="24"/>
        </w:rPr>
        <w:t xml:space="preserve">. </w:t>
      </w:r>
      <w:r w:rsidR="003C15F3">
        <w:rPr>
          <w:rFonts w:ascii="Arial" w:hAnsi="Arial" w:cs="Arial"/>
          <w:sz w:val="24"/>
          <w:szCs w:val="24"/>
        </w:rPr>
        <w:t>Finally,</w:t>
      </w:r>
      <w:r w:rsidRPr="00D6287A">
        <w:rPr>
          <w:rFonts w:ascii="Arial" w:hAnsi="Arial" w:cs="Arial"/>
          <w:sz w:val="24"/>
          <w:szCs w:val="24"/>
        </w:rPr>
        <w:t xml:space="preserve"> </w:t>
      </w:r>
      <w:r w:rsidR="00587B0B">
        <w:rPr>
          <w:rFonts w:ascii="Arial" w:hAnsi="Arial" w:cs="Arial"/>
          <w:sz w:val="24"/>
          <w:szCs w:val="24"/>
        </w:rPr>
        <w:t>for park amenities, we examined multiple groups of features that might support park use and enjoyment (e.g., safety amenities, quality amenities), but not specific in</w:t>
      </w:r>
      <w:r w:rsidR="00C70B2D">
        <w:rPr>
          <w:rFonts w:ascii="Arial" w:hAnsi="Arial" w:cs="Arial"/>
          <w:sz w:val="24"/>
          <w:szCs w:val="24"/>
        </w:rPr>
        <w:t>dividual amenities (e.g., light</w:t>
      </w:r>
      <w:r w:rsidR="00587B0B">
        <w:rPr>
          <w:rFonts w:ascii="Arial" w:hAnsi="Arial" w:cs="Arial"/>
          <w:sz w:val="24"/>
          <w:szCs w:val="24"/>
        </w:rPr>
        <w:t>ing, restrooms</w:t>
      </w:r>
      <w:r w:rsidR="00587B0B" w:rsidRPr="00DF1D01">
        <w:rPr>
          <w:rFonts w:ascii="Arial" w:hAnsi="Arial" w:cs="Arial"/>
          <w:sz w:val="24"/>
          <w:szCs w:val="24"/>
        </w:rPr>
        <w:t>).</w:t>
      </w:r>
      <w:r w:rsidR="003C15F3">
        <w:rPr>
          <w:rFonts w:ascii="Arial" w:hAnsi="Arial" w:cs="Arial"/>
          <w:sz w:val="24"/>
          <w:szCs w:val="24"/>
        </w:rPr>
        <w:t xml:space="preserve"> </w:t>
      </w:r>
      <w:r w:rsidRPr="00DF1D01">
        <w:rPr>
          <w:rFonts w:ascii="Arial" w:hAnsi="Arial" w:cs="Arial"/>
          <w:sz w:val="24"/>
          <w:szCs w:val="24"/>
        </w:rPr>
        <w:t>Certainly</w:t>
      </w:r>
      <w:r w:rsidRPr="00D6287A">
        <w:rPr>
          <w:rFonts w:ascii="Arial" w:hAnsi="Arial" w:cs="Arial"/>
          <w:sz w:val="24"/>
          <w:szCs w:val="24"/>
        </w:rPr>
        <w:t xml:space="preserve">, opportunities exist to continue to explore how park-related factors vary by socioeconomic status and race/ethnicity </w:t>
      </w:r>
      <w:r w:rsidR="00587B0B">
        <w:rPr>
          <w:rFonts w:ascii="Arial" w:hAnsi="Arial" w:cs="Arial"/>
          <w:sz w:val="24"/>
          <w:szCs w:val="24"/>
        </w:rPr>
        <w:t>in Greenville County and beyond</w:t>
      </w:r>
      <w:r w:rsidRPr="00D6287A">
        <w:rPr>
          <w:rFonts w:ascii="Arial" w:hAnsi="Arial" w:cs="Arial"/>
          <w:sz w:val="24"/>
          <w:szCs w:val="24"/>
        </w:rPr>
        <w:t>.</w:t>
      </w:r>
    </w:p>
    <w:p w14:paraId="7BAB90B7" w14:textId="77777777" w:rsidR="0035169D" w:rsidRDefault="0035169D" w:rsidP="007C4C80">
      <w:pPr>
        <w:spacing w:after="0" w:line="240" w:lineRule="auto"/>
        <w:jc w:val="center"/>
        <w:rPr>
          <w:rFonts w:ascii="Arial" w:hAnsi="Arial" w:cs="Arial"/>
          <w:color w:val="000000" w:themeColor="text1"/>
          <w:sz w:val="28"/>
          <w:szCs w:val="28"/>
        </w:rPr>
      </w:pPr>
    </w:p>
    <w:p w14:paraId="7FDBC3B9" w14:textId="77777777" w:rsidR="0035169D" w:rsidRPr="007C4C80" w:rsidRDefault="0035169D" w:rsidP="0035169D">
      <w:pPr>
        <w:rPr>
          <w:rFonts w:ascii="Arial" w:hAnsi="Arial" w:cs="Arial"/>
          <w:i/>
          <w:color w:val="000000" w:themeColor="text1"/>
          <w:sz w:val="24"/>
          <w:szCs w:val="24"/>
          <w:u w:val="single"/>
        </w:rPr>
      </w:pPr>
      <w:r w:rsidRPr="007C4C80">
        <w:rPr>
          <w:rFonts w:ascii="Arial" w:hAnsi="Arial" w:cs="Arial"/>
          <w:i/>
          <w:color w:val="000000" w:themeColor="text1"/>
          <w:sz w:val="24"/>
          <w:szCs w:val="24"/>
          <w:u w:val="single"/>
        </w:rPr>
        <w:t>Park Availability</w:t>
      </w:r>
      <w:r>
        <w:rPr>
          <w:rFonts w:ascii="Arial" w:hAnsi="Arial" w:cs="Arial"/>
          <w:i/>
          <w:color w:val="000000" w:themeColor="text1"/>
          <w:sz w:val="24"/>
          <w:szCs w:val="24"/>
          <w:u w:val="single"/>
        </w:rPr>
        <w:t xml:space="preserve"> </w:t>
      </w:r>
    </w:p>
    <w:p w14:paraId="2CF08B2A" w14:textId="77777777" w:rsidR="0035169D" w:rsidRPr="00C70B2D" w:rsidRDefault="0035169D" w:rsidP="0035169D">
      <w:pPr>
        <w:pStyle w:val="NoSpacing"/>
        <w:rPr>
          <w:rFonts w:ascii="Arial" w:hAnsi="Arial" w:cs="Arial"/>
          <w:sz w:val="24"/>
          <w:szCs w:val="24"/>
        </w:rPr>
      </w:pPr>
      <w:r w:rsidRPr="003F0883">
        <w:rPr>
          <w:rFonts w:ascii="Arial" w:hAnsi="Arial" w:cs="Arial"/>
          <w:sz w:val="24"/>
          <w:szCs w:val="24"/>
        </w:rPr>
        <w:t>Overall</w:t>
      </w:r>
      <w:r>
        <w:rPr>
          <w:rFonts w:ascii="Arial" w:hAnsi="Arial" w:cs="Arial"/>
          <w:sz w:val="24"/>
          <w:szCs w:val="24"/>
        </w:rPr>
        <w:t>, only one third of the block groups in Greenville County contained a minimum of one park that intersected the block group boundary. There were no statistically significant relationships between</w:t>
      </w:r>
      <w:r w:rsidRPr="003F0883">
        <w:rPr>
          <w:rFonts w:ascii="Arial" w:hAnsi="Arial" w:cs="Arial"/>
          <w:sz w:val="24"/>
          <w:szCs w:val="24"/>
        </w:rPr>
        <w:t xml:space="preserve"> </w:t>
      </w:r>
      <w:r>
        <w:rPr>
          <w:rFonts w:ascii="Arial" w:hAnsi="Arial" w:cs="Arial"/>
          <w:sz w:val="24"/>
          <w:szCs w:val="24"/>
        </w:rPr>
        <w:t>the number of parks or park acreage and</w:t>
      </w:r>
      <w:r w:rsidR="00C70B2D">
        <w:rPr>
          <w:rFonts w:ascii="Arial" w:hAnsi="Arial" w:cs="Arial"/>
          <w:sz w:val="24"/>
          <w:szCs w:val="24"/>
        </w:rPr>
        <w:t xml:space="preserve"> income or percent racial/</w:t>
      </w:r>
      <w:r>
        <w:rPr>
          <w:rFonts w:ascii="Arial" w:hAnsi="Arial" w:cs="Arial"/>
          <w:sz w:val="24"/>
          <w:szCs w:val="24"/>
        </w:rPr>
        <w:t xml:space="preserve">ethnic minority group in Greenville County, SC. </w:t>
      </w:r>
      <w:r w:rsidR="00C70B2D">
        <w:rPr>
          <w:rFonts w:ascii="Arial" w:hAnsi="Arial" w:cs="Arial"/>
          <w:sz w:val="24"/>
          <w:szCs w:val="24"/>
        </w:rPr>
        <w:t>Nevertheless, a</w:t>
      </w:r>
      <w:r>
        <w:rPr>
          <w:rFonts w:ascii="Arial" w:hAnsi="Arial" w:cs="Arial"/>
          <w:sz w:val="24"/>
          <w:szCs w:val="24"/>
        </w:rPr>
        <w:t xml:space="preserve">pproximately two-thirds of the block groups did not have a park present within or intersecting the block group boundary, potentially indicating a need for more park space in many neighborhoods or communities across Greenville County. Similar to these findings in Greenville County, other </w:t>
      </w:r>
      <w:r w:rsidRPr="009B4ED0">
        <w:rPr>
          <w:rFonts w:ascii="Arial" w:hAnsi="Arial" w:cs="Arial"/>
          <w:sz w:val="24"/>
          <w:szCs w:val="24"/>
        </w:rPr>
        <w:t>researchers have reported no discrepancies in park availability between areas of differing SES.</w:t>
      </w:r>
      <w:r w:rsidRPr="009B4ED0">
        <w:rPr>
          <w:rFonts w:ascii="Arial" w:hAnsi="Arial" w:cs="Arial"/>
          <w:sz w:val="24"/>
          <w:szCs w:val="24"/>
          <w:vertAlign w:val="superscript"/>
        </w:rPr>
        <w:t>21,29,3</w:t>
      </w:r>
      <w:r w:rsidR="00B861F9">
        <w:rPr>
          <w:rFonts w:ascii="Arial" w:hAnsi="Arial" w:cs="Arial"/>
          <w:sz w:val="24"/>
          <w:szCs w:val="24"/>
          <w:vertAlign w:val="superscript"/>
        </w:rPr>
        <w:t>2,33</w:t>
      </w:r>
      <w:r w:rsidRPr="009B4ED0">
        <w:rPr>
          <w:rFonts w:ascii="Arial" w:hAnsi="Arial" w:cs="Arial"/>
          <w:sz w:val="24"/>
          <w:szCs w:val="24"/>
        </w:rPr>
        <w:t xml:space="preserve"> </w:t>
      </w:r>
      <w:r>
        <w:rPr>
          <w:rFonts w:ascii="Arial" w:hAnsi="Arial" w:cs="Arial"/>
          <w:sz w:val="24"/>
          <w:szCs w:val="24"/>
        </w:rPr>
        <w:t>However, t</w:t>
      </w:r>
      <w:r w:rsidRPr="009B4ED0">
        <w:rPr>
          <w:rFonts w:ascii="Arial" w:eastAsia="Calibri" w:hAnsi="Arial" w:cs="Arial"/>
          <w:sz w:val="24"/>
          <w:szCs w:val="24"/>
        </w:rPr>
        <w:t>here is an equally substantial body of evidence documenting fewer parks in lower income areas.</w:t>
      </w:r>
      <w:r w:rsidRPr="009B4ED0">
        <w:rPr>
          <w:rFonts w:ascii="Arial" w:eastAsia="Calibri" w:hAnsi="Arial" w:cs="Arial"/>
          <w:sz w:val="24"/>
          <w:szCs w:val="24"/>
          <w:vertAlign w:val="superscript"/>
        </w:rPr>
        <w:t>14-19</w:t>
      </w:r>
      <w:r w:rsidRPr="009B4ED0">
        <w:rPr>
          <w:rFonts w:ascii="Arial" w:eastAsia="Calibri" w:hAnsi="Arial" w:cs="Arial"/>
          <w:sz w:val="24"/>
          <w:szCs w:val="24"/>
        </w:rPr>
        <w:t xml:space="preserve"> For example, in a recent study conducted in Los Angeles, there were fewer parks and park acres in areas of the city of lower SES and higher percent minority, leading to greater park pressure (park area per capita) in those neighborhoods.</w:t>
      </w:r>
      <w:r w:rsidR="00B861F9">
        <w:rPr>
          <w:rFonts w:ascii="Arial" w:eastAsia="Calibri" w:hAnsi="Arial" w:cs="Arial"/>
          <w:sz w:val="24"/>
          <w:szCs w:val="24"/>
          <w:vertAlign w:val="superscript"/>
        </w:rPr>
        <w:t>34</w:t>
      </w:r>
      <w:r>
        <w:rPr>
          <w:rFonts w:ascii="Arial" w:eastAsia="Calibri" w:hAnsi="Arial" w:cs="Arial"/>
          <w:sz w:val="24"/>
          <w:szCs w:val="24"/>
        </w:rPr>
        <w:t xml:space="preserve"> </w:t>
      </w:r>
      <w:r w:rsidR="00C70B2D">
        <w:rPr>
          <w:rFonts w:ascii="Arial" w:eastAsia="Calibri" w:hAnsi="Arial" w:cs="Arial"/>
          <w:sz w:val="24"/>
          <w:szCs w:val="24"/>
        </w:rPr>
        <w:t>Conversely, o</w:t>
      </w:r>
      <w:r>
        <w:rPr>
          <w:rFonts w:ascii="Arial" w:eastAsia="Calibri" w:hAnsi="Arial" w:cs="Arial"/>
          <w:sz w:val="24"/>
          <w:szCs w:val="24"/>
        </w:rPr>
        <w:t xml:space="preserve">ther studies have </w:t>
      </w:r>
      <w:r w:rsidR="00C70B2D">
        <w:rPr>
          <w:rFonts w:ascii="Arial" w:eastAsia="Calibri" w:hAnsi="Arial" w:cs="Arial"/>
          <w:sz w:val="24"/>
          <w:szCs w:val="24"/>
        </w:rPr>
        <w:t xml:space="preserve">also </w:t>
      </w:r>
      <w:r>
        <w:rPr>
          <w:rFonts w:ascii="Arial" w:eastAsia="Calibri" w:hAnsi="Arial" w:cs="Arial"/>
          <w:sz w:val="24"/>
          <w:szCs w:val="24"/>
        </w:rPr>
        <w:t>found that there were more places to engage in physical activity in low SES areas</w:t>
      </w:r>
      <w:r w:rsidRPr="009B4ED0">
        <w:rPr>
          <w:rFonts w:ascii="Arial" w:eastAsia="Calibri" w:hAnsi="Arial" w:cs="Arial"/>
          <w:sz w:val="24"/>
          <w:szCs w:val="24"/>
        </w:rPr>
        <w:t>.</w:t>
      </w:r>
      <w:r w:rsidRPr="009B4ED0">
        <w:rPr>
          <w:rFonts w:ascii="Arial" w:hAnsi="Arial" w:cs="Arial"/>
          <w:sz w:val="24"/>
          <w:szCs w:val="24"/>
          <w:vertAlign w:val="superscript"/>
        </w:rPr>
        <w:t>22</w:t>
      </w:r>
      <w:r w:rsidR="00B861F9">
        <w:rPr>
          <w:rFonts w:ascii="Arial" w:hAnsi="Arial" w:cs="Arial"/>
          <w:sz w:val="24"/>
          <w:szCs w:val="24"/>
          <w:vertAlign w:val="superscript"/>
        </w:rPr>
        <w:t>,25</w:t>
      </w:r>
      <w:r w:rsidR="00C70B2D">
        <w:rPr>
          <w:rFonts w:ascii="Arial" w:hAnsi="Arial" w:cs="Arial"/>
          <w:sz w:val="24"/>
          <w:szCs w:val="24"/>
          <w:vertAlign w:val="superscript"/>
        </w:rPr>
        <w:t xml:space="preserve"> </w:t>
      </w:r>
      <w:r w:rsidR="00C70B2D">
        <w:rPr>
          <w:rFonts w:ascii="Arial" w:hAnsi="Arial" w:cs="Arial"/>
          <w:sz w:val="24"/>
          <w:szCs w:val="24"/>
        </w:rPr>
        <w:t>Consequently, it is important to evaluate – and continue to monitor – these issues locally to ensure an equitable distribution of parkland across communities.</w:t>
      </w:r>
    </w:p>
    <w:p w14:paraId="2317A6F2" w14:textId="77777777" w:rsidR="0035169D" w:rsidRPr="00516A00" w:rsidRDefault="0035169D" w:rsidP="0035169D">
      <w:pPr>
        <w:pStyle w:val="NoSpacing"/>
        <w:rPr>
          <w:rFonts w:ascii="Arial" w:eastAsia="Calibri" w:hAnsi="Arial" w:cs="Arial"/>
          <w:sz w:val="24"/>
          <w:szCs w:val="24"/>
        </w:rPr>
      </w:pPr>
    </w:p>
    <w:p w14:paraId="5D6C5FD7" w14:textId="77777777" w:rsidR="0035169D" w:rsidRPr="007C4C80" w:rsidRDefault="0035169D" w:rsidP="0035169D">
      <w:pPr>
        <w:spacing w:after="0" w:line="240" w:lineRule="auto"/>
        <w:rPr>
          <w:i/>
          <w:sz w:val="24"/>
          <w:szCs w:val="24"/>
          <w:u w:val="single"/>
        </w:rPr>
      </w:pPr>
      <w:r>
        <w:rPr>
          <w:i/>
          <w:sz w:val="24"/>
          <w:szCs w:val="24"/>
          <w:u w:val="single"/>
        </w:rPr>
        <w:t>P</w:t>
      </w:r>
      <w:r w:rsidRPr="007C4C80">
        <w:rPr>
          <w:i/>
          <w:sz w:val="24"/>
          <w:szCs w:val="24"/>
          <w:u w:val="single"/>
        </w:rPr>
        <w:t>ark Fa</w:t>
      </w:r>
      <w:r w:rsidR="007E05C3">
        <w:rPr>
          <w:i/>
          <w:sz w:val="24"/>
          <w:szCs w:val="24"/>
          <w:u w:val="single"/>
        </w:rPr>
        <w:t>cilities</w:t>
      </w:r>
    </w:p>
    <w:p w14:paraId="21A5915A" w14:textId="77777777" w:rsidR="0035169D" w:rsidRDefault="0035169D" w:rsidP="0035169D">
      <w:pPr>
        <w:spacing w:after="0" w:line="240" w:lineRule="auto"/>
        <w:rPr>
          <w:rFonts w:ascii="Arial" w:hAnsi="Arial" w:cs="Arial"/>
          <w:sz w:val="24"/>
          <w:szCs w:val="24"/>
        </w:rPr>
      </w:pPr>
    </w:p>
    <w:p w14:paraId="67C5DFCB" w14:textId="77777777" w:rsidR="0035169D" w:rsidRPr="00C70B2D" w:rsidRDefault="0035169D" w:rsidP="0035169D">
      <w:pPr>
        <w:spacing w:after="0" w:line="240" w:lineRule="auto"/>
        <w:rPr>
          <w:rFonts w:ascii="Arial" w:hAnsi="Arial" w:cs="Arial"/>
          <w:highlight w:val="yellow"/>
        </w:rPr>
      </w:pPr>
      <w:r w:rsidRPr="00DA77E8">
        <w:rPr>
          <w:rFonts w:ascii="Arial" w:hAnsi="Arial" w:cs="Arial"/>
          <w:sz w:val="24"/>
          <w:szCs w:val="24"/>
        </w:rPr>
        <w:t xml:space="preserve">The </w:t>
      </w:r>
      <w:r w:rsidR="00C70B2D">
        <w:rPr>
          <w:rFonts w:ascii="Arial" w:hAnsi="Arial" w:cs="Arial"/>
          <w:sz w:val="24"/>
          <w:szCs w:val="24"/>
        </w:rPr>
        <w:t xml:space="preserve">present </w:t>
      </w:r>
      <w:r w:rsidRPr="00DA77E8">
        <w:rPr>
          <w:rFonts w:ascii="Arial" w:hAnsi="Arial" w:cs="Arial"/>
          <w:sz w:val="24"/>
          <w:szCs w:val="24"/>
        </w:rPr>
        <w:t>results indicate</w:t>
      </w:r>
      <w:r w:rsidR="00C70B2D">
        <w:rPr>
          <w:rFonts w:ascii="Arial" w:hAnsi="Arial" w:cs="Arial"/>
          <w:sz w:val="24"/>
          <w:szCs w:val="24"/>
        </w:rPr>
        <w:t>d</w:t>
      </w:r>
      <w:r w:rsidRPr="00DA77E8">
        <w:rPr>
          <w:rFonts w:ascii="Arial" w:hAnsi="Arial" w:cs="Arial"/>
          <w:sz w:val="24"/>
          <w:szCs w:val="24"/>
        </w:rPr>
        <w:t xml:space="preserve"> that there were no differences among block groups of various incomes and racial/ethnic composition </w:t>
      </w:r>
      <w:r w:rsidR="00C70B2D">
        <w:rPr>
          <w:rFonts w:ascii="Arial" w:hAnsi="Arial" w:cs="Arial"/>
          <w:sz w:val="24"/>
          <w:szCs w:val="24"/>
        </w:rPr>
        <w:t>with respect to</w:t>
      </w:r>
      <w:r w:rsidRPr="00DA77E8">
        <w:rPr>
          <w:rFonts w:ascii="Arial" w:hAnsi="Arial" w:cs="Arial"/>
          <w:sz w:val="24"/>
          <w:szCs w:val="24"/>
        </w:rPr>
        <w:t xml:space="preserve"> the </w:t>
      </w:r>
      <w:r>
        <w:rPr>
          <w:rFonts w:ascii="Arial" w:hAnsi="Arial" w:cs="Arial"/>
          <w:sz w:val="24"/>
          <w:szCs w:val="24"/>
        </w:rPr>
        <w:t>total</w:t>
      </w:r>
      <w:r w:rsidRPr="00DA77E8">
        <w:rPr>
          <w:rFonts w:ascii="Arial" w:hAnsi="Arial" w:cs="Arial"/>
          <w:sz w:val="24"/>
          <w:szCs w:val="24"/>
        </w:rPr>
        <w:t xml:space="preserve"> number of </w:t>
      </w:r>
      <w:r w:rsidR="003C15F3">
        <w:rPr>
          <w:rFonts w:ascii="Arial" w:hAnsi="Arial" w:cs="Arial"/>
          <w:sz w:val="24"/>
          <w:szCs w:val="24"/>
        </w:rPr>
        <w:t xml:space="preserve">individual park </w:t>
      </w:r>
      <w:r w:rsidRPr="00DA77E8">
        <w:rPr>
          <w:rFonts w:ascii="Arial" w:hAnsi="Arial" w:cs="Arial"/>
          <w:sz w:val="24"/>
          <w:szCs w:val="24"/>
        </w:rPr>
        <w:t>facilities</w:t>
      </w:r>
      <w:r w:rsidR="003C15F3">
        <w:rPr>
          <w:rFonts w:ascii="Arial" w:hAnsi="Arial" w:cs="Arial"/>
          <w:sz w:val="24"/>
          <w:szCs w:val="24"/>
        </w:rPr>
        <w:t xml:space="preserve"> (</w:t>
      </w:r>
      <w:r w:rsidR="00C70B2D">
        <w:rPr>
          <w:rFonts w:ascii="Arial" w:hAnsi="Arial" w:cs="Arial"/>
          <w:sz w:val="24"/>
          <w:szCs w:val="24"/>
        </w:rPr>
        <w:t>e.g.,</w:t>
      </w:r>
      <w:r w:rsidR="003C15F3">
        <w:rPr>
          <w:rFonts w:ascii="Arial" w:hAnsi="Arial" w:cs="Arial"/>
          <w:sz w:val="24"/>
          <w:szCs w:val="24"/>
        </w:rPr>
        <w:t xml:space="preserve"> playgrounds)</w:t>
      </w:r>
      <w:r w:rsidRPr="00DA77E8">
        <w:rPr>
          <w:rFonts w:ascii="Arial" w:hAnsi="Arial" w:cs="Arial"/>
          <w:sz w:val="24"/>
          <w:szCs w:val="24"/>
        </w:rPr>
        <w:t xml:space="preserve"> across Greenville County. </w:t>
      </w:r>
      <w:r w:rsidR="007E05C3">
        <w:rPr>
          <w:rFonts w:ascii="Arial" w:hAnsi="Arial" w:cs="Arial"/>
          <w:sz w:val="24"/>
          <w:szCs w:val="24"/>
        </w:rPr>
        <w:t xml:space="preserve">However, we did find that high income block groups were much more likely to have all park facilities in good condition compared to low income block groups. </w:t>
      </w:r>
      <w:r w:rsidRPr="00DA77E8">
        <w:rPr>
          <w:rFonts w:ascii="Arial" w:hAnsi="Arial" w:cs="Arial"/>
          <w:sz w:val="24"/>
          <w:szCs w:val="24"/>
        </w:rPr>
        <w:t xml:space="preserve">A </w:t>
      </w:r>
      <w:r w:rsidR="007E05C3">
        <w:rPr>
          <w:rFonts w:ascii="Arial" w:hAnsi="Arial" w:cs="Arial"/>
          <w:sz w:val="24"/>
          <w:szCs w:val="24"/>
        </w:rPr>
        <w:t xml:space="preserve">similar study conducted in </w:t>
      </w:r>
      <w:r w:rsidRPr="00DA77E8">
        <w:rPr>
          <w:rFonts w:ascii="Arial" w:hAnsi="Arial" w:cs="Arial"/>
          <w:sz w:val="24"/>
          <w:szCs w:val="24"/>
        </w:rPr>
        <w:t xml:space="preserve">Australia found </w:t>
      </w:r>
      <w:r>
        <w:rPr>
          <w:rFonts w:ascii="Arial" w:hAnsi="Arial" w:cs="Arial"/>
          <w:sz w:val="24"/>
          <w:szCs w:val="24"/>
        </w:rPr>
        <w:t>contradictory</w:t>
      </w:r>
      <w:r w:rsidRPr="00DA77E8">
        <w:rPr>
          <w:rFonts w:ascii="Arial" w:hAnsi="Arial" w:cs="Arial"/>
          <w:sz w:val="24"/>
          <w:szCs w:val="24"/>
        </w:rPr>
        <w:t xml:space="preserve"> results </w:t>
      </w:r>
      <w:r>
        <w:rPr>
          <w:rFonts w:ascii="Arial" w:hAnsi="Arial" w:cs="Arial"/>
          <w:sz w:val="24"/>
          <w:szCs w:val="24"/>
        </w:rPr>
        <w:t xml:space="preserve">in that </w:t>
      </w:r>
      <w:r w:rsidRPr="00DA77E8">
        <w:rPr>
          <w:rFonts w:ascii="Arial" w:hAnsi="Arial" w:cs="Arial"/>
          <w:sz w:val="24"/>
          <w:szCs w:val="24"/>
        </w:rPr>
        <w:t xml:space="preserve">there were fewer playgrounds and other facilities and amenities (i.e., bike paths, picnic tables) conducive to children’s </w:t>
      </w:r>
      <w:r w:rsidR="007E05C3">
        <w:rPr>
          <w:rFonts w:ascii="Arial" w:hAnsi="Arial" w:cs="Arial"/>
          <w:sz w:val="24"/>
          <w:szCs w:val="24"/>
        </w:rPr>
        <w:t>physical activity</w:t>
      </w:r>
      <w:r w:rsidRPr="00DA77E8">
        <w:rPr>
          <w:rFonts w:ascii="Arial" w:hAnsi="Arial" w:cs="Arial"/>
          <w:sz w:val="24"/>
          <w:szCs w:val="24"/>
        </w:rPr>
        <w:t xml:space="preserve"> in lower SES areas.</w:t>
      </w:r>
      <w:r w:rsidRPr="00DA77E8">
        <w:rPr>
          <w:rFonts w:ascii="Arial" w:hAnsi="Arial" w:cs="Arial"/>
          <w:sz w:val="24"/>
          <w:szCs w:val="24"/>
          <w:vertAlign w:val="superscript"/>
        </w:rPr>
        <w:t>24</w:t>
      </w:r>
      <w:r w:rsidRPr="00DA77E8">
        <w:rPr>
          <w:rFonts w:ascii="Arial" w:hAnsi="Arial" w:cs="Arial"/>
          <w:sz w:val="24"/>
          <w:szCs w:val="24"/>
        </w:rPr>
        <w:t xml:space="preserve"> Research has shown that playgrounds promote higher </w:t>
      </w:r>
      <w:r w:rsidR="007E05C3">
        <w:rPr>
          <w:rFonts w:ascii="Arial" w:hAnsi="Arial" w:cs="Arial"/>
          <w:sz w:val="24"/>
          <w:szCs w:val="24"/>
        </w:rPr>
        <w:t>physical activity int</w:t>
      </w:r>
      <w:r w:rsidRPr="00DA77E8">
        <w:rPr>
          <w:rFonts w:ascii="Arial" w:hAnsi="Arial" w:cs="Arial"/>
          <w:sz w:val="24"/>
          <w:szCs w:val="24"/>
        </w:rPr>
        <w:t>ensity and healthier weight status among children</w:t>
      </w:r>
      <w:r w:rsidRPr="00DA77E8">
        <w:rPr>
          <w:rFonts w:ascii="Arial" w:hAnsi="Arial" w:cs="Arial"/>
          <w:sz w:val="24"/>
          <w:szCs w:val="24"/>
          <w:vertAlign w:val="superscript"/>
        </w:rPr>
        <w:t>3</w:t>
      </w:r>
      <w:r w:rsidR="00B861F9">
        <w:rPr>
          <w:rFonts w:ascii="Arial" w:hAnsi="Arial" w:cs="Arial"/>
          <w:sz w:val="24"/>
          <w:szCs w:val="24"/>
          <w:vertAlign w:val="superscript"/>
        </w:rPr>
        <w:t>5</w:t>
      </w:r>
      <w:r w:rsidRPr="00DA77E8">
        <w:rPr>
          <w:rFonts w:ascii="Arial" w:hAnsi="Arial" w:cs="Arial"/>
          <w:sz w:val="24"/>
          <w:szCs w:val="24"/>
          <w:vertAlign w:val="superscript"/>
        </w:rPr>
        <w:t>-3</w:t>
      </w:r>
      <w:r w:rsidR="00295704">
        <w:rPr>
          <w:rFonts w:ascii="Arial" w:hAnsi="Arial" w:cs="Arial"/>
          <w:sz w:val="24"/>
          <w:szCs w:val="24"/>
          <w:vertAlign w:val="superscript"/>
        </w:rPr>
        <w:t>9</w:t>
      </w:r>
      <w:r w:rsidRPr="00DA77E8">
        <w:rPr>
          <w:rFonts w:ascii="Arial" w:hAnsi="Arial" w:cs="Arial"/>
          <w:sz w:val="24"/>
          <w:szCs w:val="24"/>
          <w:vertAlign w:val="superscript"/>
        </w:rPr>
        <w:t xml:space="preserve"> </w:t>
      </w:r>
      <w:r w:rsidR="00C70B2D">
        <w:rPr>
          <w:rFonts w:ascii="Arial" w:hAnsi="Arial" w:cs="Arial"/>
          <w:sz w:val="24"/>
          <w:szCs w:val="24"/>
        </w:rPr>
        <w:t>and that playground quality can vary and that better quality playgrounds promote greater use and physical activity among youth.</w:t>
      </w:r>
      <w:r w:rsidR="00295704">
        <w:rPr>
          <w:rFonts w:ascii="Arial" w:hAnsi="Arial" w:cs="Arial"/>
          <w:sz w:val="24"/>
          <w:szCs w:val="24"/>
          <w:vertAlign w:val="superscript"/>
        </w:rPr>
        <w:t>40</w:t>
      </w:r>
      <w:r w:rsidR="00C70B2D">
        <w:rPr>
          <w:rFonts w:ascii="Arial" w:hAnsi="Arial" w:cs="Arial"/>
          <w:sz w:val="24"/>
          <w:szCs w:val="24"/>
        </w:rPr>
        <w:t xml:space="preserve"> Therefore, while this report did not analyze which specific facilities were in better or worse condition in high vs. low income areas, </w:t>
      </w:r>
      <w:r w:rsidR="00A9073F">
        <w:rPr>
          <w:rFonts w:ascii="Arial" w:hAnsi="Arial" w:cs="Arial"/>
          <w:sz w:val="24"/>
          <w:szCs w:val="24"/>
        </w:rPr>
        <w:t xml:space="preserve">our results suggest that variations exist overall that warrant attention and possible remediation. </w:t>
      </w:r>
    </w:p>
    <w:p w14:paraId="2D274E22" w14:textId="77777777" w:rsidR="0035169D" w:rsidRDefault="0035169D" w:rsidP="0035169D">
      <w:pPr>
        <w:pStyle w:val="NoSpacing"/>
        <w:rPr>
          <w:rFonts w:ascii="Arial" w:eastAsia="Calibri" w:hAnsi="Arial" w:cs="Arial"/>
          <w:sz w:val="24"/>
          <w:szCs w:val="24"/>
        </w:rPr>
      </w:pPr>
    </w:p>
    <w:p w14:paraId="57ED2A98" w14:textId="77777777" w:rsidR="0035169D" w:rsidRPr="00F76C1B" w:rsidRDefault="0035169D" w:rsidP="0035169D">
      <w:pPr>
        <w:rPr>
          <w:i/>
          <w:sz w:val="24"/>
          <w:u w:val="single"/>
        </w:rPr>
      </w:pPr>
      <w:r w:rsidRPr="00F76C1B">
        <w:rPr>
          <w:i/>
          <w:sz w:val="24"/>
          <w:u w:val="single"/>
        </w:rPr>
        <w:t xml:space="preserve">Park Quality </w:t>
      </w:r>
      <w:r w:rsidR="003C15F3">
        <w:rPr>
          <w:i/>
          <w:sz w:val="24"/>
          <w:u w:val="single"/>
        </w:rPr>
        <w:t xml:space="preserve">&amp; Neighborhood Concerns </w:t>
      </w:r>
    </w:p>
    <w:p w14:paraId="4087E48E" w14:textId="77777777" w:rsidR="0035169D" w:rsidRDefault="0035169D" w:rsidP="0035169D">
      <w:pPr>
        <w:spacing w:after="0" w:line="240" w:lineRule="auto"/>
        <w:rPr>
          <w:rFonts w:ascii="Arial" w:hAnsi="Arial" w:cs="Arial"/>
          <w:sz w:val="24"/>
          <w:szCs w:val="24"/>
        </w:rPr>
      </w:pPr>
      <w:r w:rsidRPr="006E12AF">
        <w:rPr>
          <w:rFonts w:ascii="Arial" w:hAnsi="Arial" w:cs="Arial"/>
          <w:sz w:val="24"/>
          <w:szCs w:val="24"/>
        </w:rPr>
        <w:t>Th</w:t>
      </w:r>
      <w:r w:rsidR="007E05C3">
        <w:rPr>
          <w:rFonts w:ascii="Arial" w:hAnsi="Arial" w:cs="Arial"/>
          <w:sz w:val="24"/>
          <w:szCs w:val="24"/>
        </w:rPr>
        <w:t xml:space="preserve">is study found statistically </w:t>
      </w:r>
      <w:r w:rsidRPr="006E12AF">
        <w:rPr>
          <w:rFonts w:ascii="Arial" w:hAnsi="Arial" w:cs="Arial"/>
          <w:sz w:val="24"/>
          <w:szCs w:val="24"/>
        </w:rPr>
        <w:t xml:space="preserve">significant differences </w:t>
      </w:r>
      <w:r w:rsidR="00A9073F">
        <w:rPr>
          <w:rFonts w:ascii="Arial" w:hAnsi="Arial" w:cs="Arial"/>
          <w:sz w:val="24"/>
          <w:szCs w:val="24"/>
        </w:rPr>
        <w:t>across</w:t>
      </w:r>
      <w:r>
        <w:rPr>
          <w:rFonts w:ascii="Arial" w:hAnsi="Arial" w:cs="Arial"/>
          <w:sz w:val="24"/>
          <w:szCs w:val="24"/>
        </w:rPr>
        <w:t xml:space="preserve"> racial</w:t>
      </w:r>
      <w:r w:rsidR="00A9073F">
        <w:rPr>
          <w:rFonts w:ascii="Arial" w:hAnsi="Arial" w:cs="Arial"/>
          <w:sz w:val="24"/>
          <w:szCs w:val="24"/>
        </w:rPr>
        <w:t>/</w:t>
      </w:r>
      <w:r>
        <w:rPr>
          <w:rFonts w:ascii="Arial" w:hAnsi="Arial" w:cs="Arial"/>
          <w:sz w:val="24"/>
          <w:szCs w:val="24"/>
        </w:rPr>
        <w:t xml:space="preserve">ethnic minority groups and the average number of neighborhood concerns per park. </w:t>
      </w:r>
      <w:r w:rsidR="00A9073F">
        <w:rPr>
          <w:rFonts w:ascii="Arial" w:hAnsi="Arial" w:cs="Arial"/>
          <w:sz w:val="24"/>
          <w:szCs w:val="24"/>
        </w:rPr>
        <w:t>As well, t</w:t>
      </w:r>
      <w:r>
        <w:rPr>
          <w:rFonts w:ascii="Arial" w:hAnsi="Arial" w:cs="Arial"/>
          <w:sz w:val="24"/>
          <w:szCs w:val="24"/>
        </w:rPr>
        <w:t xml:space="preserve">hough not statistically significant, the results </w:t>
      </w:r>
      <w:r w:rsidR="00A9073F">
        <w:rPr>
          <w:rFonts w:ascii="Arial" w:hAnsi="Arial" w:cs="Arial"/>
          <w:sz w:val="24"/>
          <w:szCs w:val="24"/>
        </w:rPr>
        <w:t>also showed</w:t>
      </w:r>
      <w:r>
        <w:rPr>
          <w:rFonts w:ascii="Arial" w:hAnsi="Arial" w:cs="Arial"/>
          <w:sz w:val="24"/>
          <w:szCs w:val="24"/>
        </w:rPr>
        <w:t xml:space="preserve"> that</w:t>
      </w:r>
      <w:r w:rsidR="00A9073F">
        <w:rPr>
          <w:rFonts w:ascii="Arial" w:hAnsi="Arial" w:cs="Arial"/>
          <w:sz w:val="24"/>
          <w:szCs w:val="24"/>
        </w:rPr>
        <w:t>, on average,</w:t>
      </w:r>
      <w:r>
        <w:rPr>
          <w:rFonts w:ascii="Arial" w:hAnsi="Arial" w:cs="Arial"/>
          <w:sz w:val="24"/>
          <w:szCs w:val="24"/>
        </w:rPr>
        <w:t xml:space="preserve"> low income and high minority </w:t>
      </w:r>
      <w:r w:rsidR="00A9073F">
        <w:rPr>
          <w:rFonts w:ascii="Arial" w:hAnsi="Arial" w:cs="Arial"/>
          <w:sz w:val="24"/>
          <w:szCs w:val="24"/>
        </w:rPr>
        <w:t xml:space="preserve">block groups possessed </w:t>
      </w:r>
      <w:r>
        <w:rPr>
          <w:rFonts w:ascii="Arial" w:hAnsi="Arial" w:cs="Arial"/>
          <w:sz w:val="24"/>
          <w:szCs w:val="24"/>
        </w:rPr>
        <w:t xml:space="preserve">more park </w:t>
      </w:r>
      <w:r w:rsidR="00A9073F">
        <w:rPr>
          <w:rFonts w:ascii="Arial" w:hAnsi="Arial" w:cs="Arial"/>
          <w:sz w:val="24"/>
          <w:szCs w:val="24"/>
        </w:rPr>
        <w:t xml:space="preserve">quality </w:t>
      </w:r>
      <w:r>
        <w:rPr>
          <w:rFonts w:ascii="Arial" w:hAnsi="Arial" w:cs="Arial"/>
          <w:sz w:val="24"/>
          <w:szCs w:val="24"/>
        </w:rPr>
        <w:t xml:space="preserve">concerns </w:t>
      </w:r>
      <w:r w:rsidR="00A9073F">
        <w:rPr>
          <w:rFonts w:ascii="Arial" w:hAnsi="Arial" w:cs="Arial"/>
          <w:sz w:val="24"/>
          <w:szCs w:val="24"/>
        </w:rPr>
        <w:t>per park and that</w:t>
      </w:r>
      <w:r>
        <w:rPr>
          <w:rFonts w:ascii="Arial" w:hAnsi="Arial" w:cs="Arial"/>
          <w:sz w:val="24"/>
          <w:szCs w:val="24"/>
        </w:rPr>
        <w:t xml:space="preserve"> high income and low minority groups </w:t>
      </w:r>
      <w:r w:rsidR="00A9073F">
        <w:rPr>
          <w:rFonts w:ascii="Arial" w:hAnsi="Arial" w:cs="Arial"/>
          <w:sz w:val="24"/>
          <w:szCs w:val="24"/>
        </w:rPr>
        <w:t xml:space="preserve">contained </w:t>
      </w:r>
      <w:r>
        <w:rPr>
          <w:rFonts w:ascii="Arial" w:hAnsi="Arial" w:cs="Arial"/>
          <w:sz w:val="24"/>
          <w:szCs w:val="24"/>
        </w:rPr>
        <w:t xml:space="preserve">more aesthetic features per park. Researchers in Melbourne </w:t>
      </w:r>
      <w:r w:rsidR="00A9073F">
        <w:rPr>
          <w:rFonts w:ascii="Arial" w:hAnsi="Arial" w:cs="Arial"/>
          <w:sz w:val="24"/>
          <w:szCs w:val="24"/>
        </w:rPr>
        <w:t>also</w:t>
      </w:r>
      <w:r>
        <w:rPr>
          <w:rFonts w:ascii="Arial" w:hAnsi="Arial" w:cs="Arial"/>
          <w:sz w:val="24"/>
          <w:szCs w:val="24"/>
        </w:rPr>
        <w:t xml:space="preserve"> found that </w:t>
      </w:r>
      <w:r w:rsidRPr="00FE5205">
        <w:rPr>
          <w:rFonts w:ascii="Arial" w:hAnsi="Arial" w:cs="Arial"/>
          <w:sz w:val="24"/>
          <w:szCs w:val="24"/>
        </w:rPr>
        <w:t>there were more aesthetic features (i.e., picnic tables, water features, lighting) in higher SES areas,</w:t>
      </w:r>
      <w:r w:rsidRPr="00FE5205">
        <w:rPr>
          <w:rFonts w:ascii="Arial" w:hAnsi="Arial" w:cs="Arial"/>
          <w:sz w:val="24"/>
          <w:szCs w:val="24"/>
          <w:vertAlign w:val="superscript"/>
        </w:rPr>
        <w:t>24</w:t>
      </w:r>
      <w:r w:rsidRPr="00FE5205">
        <w:rPr>
          <w:rFonts w:ascii="Arial" w:hAnsi="Arial" w:cs="Arial"/>
          <w:sz w:val="24"/>
          <w:szCs w:val="24"/>
        </w:rPr>
        <w:t xml:space="preserve"> and that the quality of neighborhood resources is a predictor of engaging in more outdoor activities.</w:t>
      </w:r>
      <w:r w:rsidRPr="00FE5205">
        <w:rPr>
          <w:rFonts w:ascii="Arial" w:hAnsi="Arial" w:cs="Arial"/>
          <w:sz w:val="24"/>
          <w:szCs w:val="24"/>
          <w:vertAlign w:val="superscript"/>
        </w:rPr>
        <w:t>3</w:t>
      </w:r>
      <w:r w:rsidR="00B861F9">
        <w:rPr>
          <w:rFonts w:ascii="Arial" w:hAnsi="Arial" w:cs="Arial"/>
          <w:sz w:val="24"/>
          <w:szCs w:val="24"/>
          <w:vertAlign w:val="superscript"/>
        </w:rPr>
        <w:t>5</w:t>
      </w:r>
      <w:r w:rsidRPr="00FE5205">
        <w:rPr>
          <w:rFonts w:ascii="Arial" w:hAnsi="Arial" w:cs="Arial"/>
          <w:sz w:val="24"/>
          <w:szCs w:val="24"/>
        </w:rPr>
        <w:t xml:space="preserve"> Environmental justice efforts must take into account not only the availability of parks and the features therein, but also the quality of those resources and their attractiveness for </w:t>
      </w:r>
      <w:r w:rsidR="00A9073F">
        <w:rPr>
          <w:rFonts w:ascii="Arial" w:hAnsi="Arial" w:cs="Arial"/>
          <w:sz w:val="24"/>
          <w:szCs w:val="24"/>
        </w:rPr>
        <w:t>physical and social activity</w:t>
      </w:r>
      <w:r>
        <w:rPr>
          <w:rFonts w:ascii="Arial" w:hAnsi="Arial" w:cs="Arial"/>
          <w:sz w:val="24"/>
          <w:szCs w:val="24"/>
        </w:rPr>
        <w:t xml:space="preserve"> to address health inequities in communities. </w:t>
      </w:r>
    </w:p>
    <w:p w14:paraId="38580589" w14:textId="77777777" w:rsidR="0035169D" w:rsidRDefault="0035169D" w:rsidP="0035169D">
      <w:pPr>
        <w:spacing w:after="0" w:line="240" w:lineRule="auto"/>
        <w:rPr>
          <w:rFonts w:ascii="Arial" w:hAnsi="Arial" w:cs="Arial"/>
          <w:color w:val="000000" w:themeColor="text1"/>
          <w:sz w:val="28"/>
          <w:szCs w:val="28"/>
        </w:rPr>
      </w:pPr>
    </w:p>
    <w:p w14:paraId="23D92C77" w14:textId="77777777" w:rsidR="00A9073F" w:rsidRDefault="006714C8" w:rsidP="007C4C80">
      <w:pPr>
        <w:spacing w:after="0" w:line="240" w:lineRule="auto"/>
        <w:rPr>
          <w:rFonts w:ascii="Arial" w:hAnsi="Arial" w:cs="Arial"/>
          <w:sz w:val="24"/>
          <w:szCs w:val="24"/>
        </w:rPr>
      </w:pPr>
      <w:r w:rsidRPr="00FE5205">
        <w:rPr>
          <w:rFonts w:ascii="Arial" w:hAnsi="Arial" w:cs="Arial"/>
          <w:sz w:val="24"/>
          <w:szCs w:val="24"/>
        </w:rPr>
        <w:t xml:space="preserve">This comprehensive study compared park availability, features, and quality by income and </w:t>
      </w:r>
      <w:r w:rsidR="00A9073F">
        <w:rPr>
          <w:rFonts w:ascii="Arial" w:hAnsi="Arial" w:cs="Arial"/>
          <w:sz w:val="24"/>
          <w:szCs w:val="24"/>
        </w:rPr>
        <w:t xml:space="preserve">the </w:t>
      </w:r>
      <w:r w:rsidRPr="00FE5205">
        <w:rPr>
          <w:rFonts w:ascii="Arial" w:hAnsi="Arial" w:cs="Arial"/>
          <w:sz w:val="24"/>
          <w:szCs w:val="24"/>
        </w:rPr>
        <w:t>percent</w:t>
      </w:r>
      <w:r w:rsidR="00A9073F">
        <w:rPr>
          <w:rFonts w:ascii="Arial" w:hAnsi="Arial" w:cs="Arial"/>
          <w:sz w:val="24"/>
          <w:szCs w:val="24"/>
        </w:rPr>
        <w:t>age of</w:t>
      </w:r>
      <w:r w:rsidRPr="00FE5205">
        <w:rPr>
          <w:rFonts w:ascii="Arial" w:hAnsi="Arial" w:cs="Arial"/>
          <w:sz w:val="24"/>
          <w:szCs w:val="24"/>
        </w:rPr>
        <w:t xml:space="preserve"> minority </w:t>
      </w:r>
      <w:r w:rsidR="00A9073F">
        <w:rPr>
          <w:rFonts w:ascii="Arial" w:hAnsi="Arial" w:cs="Arial"/>
          <w:sz w:val="24"/>
          <w:szCs w:val="24"/>
        </w:rPr>
        <w:t xml:space="preserve">residents </w:t>
      </w:r>
      <w:r w:rsidRPr="00FE5205">
        <w:rPr>
          <w:rFonts w:ascii="Arial" w:hAnsi="Arial" w:cs="Arial"/>
          <w:sz w:val="24"/>
          <w:szCs w:val="24"/>
        </w:rPr>
        <w:t xml:space="preserve">across all </w:t>
      </w:r>
      <w:r w:rsidR="00FE5205">
        <w:rPr>
          <w:rFonts w:ascii="Arial" w:hAnsi="Arial" w:cs="Arial"/>
          <w:sz w:val="24"/>
          <w:szCs w:val="24"/>
        </w:rPr>
        <w:t>block groups in Greenville County, South Carolina</w:t>
      </w:r>
      <w:r w:rsidRPr="00FE5205">
        <w:rPr>
          <w:rFonts w:ascii="Arial" w:hAnsi="Arial" w:cs="Arial"/>
          <w:sz w:val="24"/>
          <w:szCs w:val="24"/>
        </w:rPr>
        <w:t xml:space="preserve">. </w:t>
      </w:r>
      <w:r w:rsidR="0031405A">
        <w:rPr>
          <w:rFonts w:ascii="Arial" w:hAnsi="Arial" w:cs="Arial"/>
          <w:sz w:val="24"/>
          <w:szCs w:val="24"/>
        </w:rPr>
        <w:t>We found that t</w:t>
      </w:r>
      <w:r w:rsidRPr="00FE5205">
        <w:rPr>
          <w:rFonts w:ascii="Arial" w:hAnsi="Arial" w:cs="Arial"/>
          <w:sz w:val="24"/>
          <w:szCs w:val="24"/>
        </w:rPr>
        <w:t xml:space="preserve">here were </w:t>
      </w:r>
      <w:r w:rsidR="00FE5205">
        <w:rPr>
          <w:rFonts w:ascii="Arial" w:hAnsi="Arial" w:cs="Arial"/>
          <w:sz w:val="24"/>
          <w:szCs w:val="24"/>
        </w:rPr>
        <w:t>few discre</w:t>
      </w:r>
      <w:r w:rsidR="00AD3685">
        <w:rPr>
          <w:rFonts w:ascii="Arial" w:hAnsi="Arial" w:cs="Arial"/>
          <w:sz w:val="24"/>
          <w:szCs w:val="24"/>
        </w:rPr>
        <w:t xml:space="preserve">pancies </w:t>
      </w:r>
      <w:r w:rsidRPr="00FE5205">
        <w:rPr>
          <w:rFonts w:ascii="Arial" w:hAnsi="Arial" w:cs="Arial"/>
          <w:sz w:val="24"/>
          <w:szCs w:val="24"/>
        </w:rPr>
        <w:t>in availability, features, or quality among</w:t>
      </w:r>
      <w:r w:rsidR="00AD3685">
        <w:rPr>
          <w:rFonts w:ascii="Arial" w:hAnsi="Arial" w:cs="Arial"/>
          <w:sz w:val="24"/>
          <w:szCs w:val="24"/>
        </w:rPr>
        <w:t xml:space="preserve"> block groups</w:t>
      </w:r>
      <w:r w:rsidR="00587B0B">
        <w:rPr>
          <w:rFonts w:ascii="Arial" w:hAnsi="Arial" w:cs="Arial"/>
          <w:sz w:val="24"/>
          <w:szCs w:val="24"/>
        </w:rPr>
        <w:t xml:space="preserve"> when all block groups </w:t>
      </w:r>
      <w:r w:rsidR="0031405A">
        <w:rPr>
          <w:rFonts w:ascii="Arial" w:hAnsi="Arial" w:cs="Arial"/>
          <w:sz w:val="24"/>
          <w:szCs w:val="24"/>
        </w:rPr>
        <w:t>at</w:t>
      </w:r>
      <w:r w:rsidR="00587B0B">
        <w:rPr>
          <w:rFonts w:ascii="Arial" w:hAnsi="Arial" w:cs="Arial"/>
          <w:sz w:val="24"/>
          <w:szCs w:val="24"/>
        </w:rPr>
        <w:t xml:space="preserve"> a</w:t>
      </w:r>
      <w:r w:rsidR="0031405A">
        <w:rPr>
          <w:rFonts w:ascii="Arial" w:hAnsi="Arial" w:cs="Arial"/>
          <w:sz w:val="24"/>
          <w:szCs w:val="24"/>
        </w:rPr>
        <w:t>n</w:t>
      </w:r>
      <w:r w:rsidR="00587B0B">
        <w:rPr>
          <w:rFonts w:ascii="Arial" w:hAnsi="Arial" w:cs="Arial"/>
          <w:sz w:val="24"/>
          <w:szCs w:val="24"/>
        </w:rPr>
        <w:t xml:space="preserve"> income or minority level were aggregated together</w:t>
      </w:r>
      <w:r w:rsidR="00AD3685">
        <w:rPr>
          <w:rFonts w:ascii="Arial" w:hAnsi="Arial" w:cs="Arial"/>
          <w:sz w:val="24"/>
          <w:szCs w:val="24"/>
        </w:rPr>
        <w:t xml:space="preserve">. </w:t>
      </w:r>
      <w:r w:rsidR="003C15F3">
        <w:rPr>
          <w:rFonts w:ascii="Arial" w:hAnsi="Arial" w:cs="Arial"/>
          <w:sz w:val="24"/>
          <w:szCs w:val="24"/>
        </w:rPr>
        <w:t xml:space="preserve">In our analyses, we found that </w:t>
      </w:r>
      <w:r w:rsidR="00A9073F">
        <w:rPr>
          <w:rFonts w:ascii="Arial" w:hAnsi="Arial" w:cs="Arial"/>
          <w:sz w:val="24"/>
          <w:szCs w:val="24"/>
        </w:rPr>
        <w:t xml:space="preserve">the </w:t>
      </w:r>
      <w:r w:rsidR="003C15F3">
        <w:rPr>
          <w:rFonts w:ascii="Arial" w:hAnsi="Arial" w:cs="Arial"/>
          <w:sz w:val="24"/>
          <w:szCs w:val="24"/>
        </w:rPr>
        <w:t xml:space="preserve">population of the block group was a significant variable related to </w:t>
      </w:r>
      <w:r w:rsidR="00A9073F">
        <w:rPr>
          <w:rFonts w:ascii="Arial" w:hAnsi="Arial" w:cs="Arial"/>
          <w:sz w:val="24"/>
          <w:szCs w:val="24"/>
        </w:rPr>
        <w:t xml:space="preserve">the </w:t>
      </w:r>
      <w:r w:rsidR="003C15F3">
        <w:rPr>
          <w:rFonts w:ascii="Arial" w:hAnsi="Arial" w:cs="Arial"/>
          <w:sz w:val="24"/>
          <w:szCs w:val="24"/>
        </w:rPr>
        <w:t>number of parks and park acreage</w:t>
      </w:r>
      <w:r w:rsidR="00A9073F">
        <w:rPr>
          <w:rFonts w:ascii="Arial" w:hAnsi="Arial" w:cs="Arial"/>
          <w:sz w:val="24"/>
          <w:szCs w:val="24"/>
        </w:rPr>
        <w:t xml:space="preserve"> found in block groups</w:t>
      </w:r>
      <w:r w:rsidR="003C15F3">
        <w:rPr>
          <w:rFonts w:ascii="Arial" w:hAnsi="Arial" w:cs="Arial"/>
          <w:sz w:val="24"/>
          <w:szCs w:val="24"/>
        </w:rPr>
        <w:t xml:space="preserve">, </w:t>
      </w:r>
      <w:r w:rsidR="00A9073F">
        <w:rPr>
          <w:rFonts w:ascii="Arial" w:hAnsi="Arial" w:cs="Arial"/>
          <w:sz w:val="24"/>
          <w:szCs w:val="24"/>
        </w:rPr>
        <w:t xml:space="preserve">suggesting that population is a significant </w:t>
      </w:r>
      <w:r w:rsidR="003C15F3">
        <w:rPr>
          <w:rFonts w:ascii="Arial" w:hAnsi="Arial" w:cs="Arial"/>
          <w:sz w:val="24"/>
          <w:szCs w:val="24"/>
        </w:rPr>
        <w:t xml:space="preserve">factor related to park distribution. </w:t>
      </w:r>
      <w:r w:rsidR="00587B0B">
        <w:rPr>
          <w:rFonts w:ascii="Arial" w:hAnsi="Arial" w:cs="Arial"/>
          <w:sz w:val="24"/>
          <w:szCs w:val="24"/>
        </w:rPr>
        <w:t xml:space="preserve">However, </w:t>
      </w:r>
      <w:r w:rsidR="00A9073F">
        <w:rPr>
          <w:rFonts w:ascii="Arial" w:hAnsi="Arial" w:cs="Arial"/>
          <w:sz w:val="24"/>
          <w:szCs w:val="24"/>
        </w:rPr>
        <w:t xml:space="preserve">despite the apparent equality in park availability by income and race/ethnicity overall in Greenville County, </w:t>
      </w:r>
      <w:r w:rsidR="00587B0B">
        <w:rPr>
          <w:rFonts w:ascii="Arial" w:hAnsi="Arial" w:cs="Arial"/>
          <w:sz w:val="24"/>
          <w:szCs w:val="24"/>
        </w:rPr>
        <w:t xml:space="preserve">it is still possible that </w:t>
      </w:r>
      <w:r w:rsidR="0031405A">
        <w:rPr>
          <w:rFonts w:ascii="Arial" w:hAnsi="Arial" w:cs="Arial"/>
          <w:sz w:val="24"/>
          <w:szCs w:val="24"/>
        </w:rPr>
        <w:t xml:space="preserve">so-called </w:t>
      </w:r>
      <w:r w:rsidR="00587B0B">
        <w:rPr>
          <w:rFonts w:ascii="Arial" w:hAnsi="Arial" w:cs="Arial"/>
          <w:sz w:val="24"/>
          <w:szCs w:val="24"/>
        </w:rPr>
        <w:t xml:space="preserve">‘park deserts’ exist in particular pockets of the County with respect to park </w:t>
      </w:r>
      <w:r w:rsidR="00A9073F">
        <w:rPr>
          <w:rFonts w:ascii="Arial" w:hAnsi="Arial" w:cs="Arial"/>
          <w:sz w:val="24"/>
          <w:szCs w:val="24"/>
        </w:rPr>
        <w:t>numbers or acreage</w:t>
      </w:r>
      <w:r w:rsidR="00587B0B">
        <w:rPr>
          <w:rFonts w:ascii="Arial" w:hAnsi="Arial" w:cs="Arial"/>
          <w:sz w:val="24"/>
          <w:szCs w:val="24"/>
        </w:rPr>
        <w:t xml:space="preserve">, features, and/or quality. </w:t>
      </w:r>
      <w:r w:rsidR="00A9073F">
        <w:rPr>
          <w:rFonts w:ascii="Arial" w:hAnsi="Arial" w:cs="Arial"/>
          <w:sz w:val="24"/>
          <w:szCs w:val="24"/>
        </w:rPr>
        <w:t xml:space="preserve">These could be uncovered with more fine-grained analyses specific to particular areas. </w:t>
      </w:r>
    </w:p>
    <w:p w14:paraId="5D8BA6F2" w14:textId="77777777" w:rsidR="00A9073F" w:rsidRDefault="00A9073F" w:rsidP="007C4C80">
      <w:pPr>
        <w:spacing w:after="0" w:line="240" w:lineRule="auto"/>
        <w:rPr>
          <w:rFonts w:ascii="Arial" w:hAnsi="Arial" w:cs="Arial"/>
          <w:sz w:val="24"/>
          <w:szCs w:val="24"/>
        </w:rPr>
      </w:pPr>
    </w:p>
    <w:p w14:paraId="51908A53" w14:textId="77777777" w:rsidR="007C4C80" w:rsidRDefault="0031405A" w:rsidP="00CC0E32">
      <w:pPr>
        <w:spacing w:after="0" w:line="240" w:lineRule="auto"/>
        <w:rPr>
          <w:rFonts w:ascii="Arial" w:hAnsi="Arial" w:cs="Arial"/>
          <w:sz w:val="24"/>
          <w:szCs w:val="24"/>
        </w:rPr>
      </w:pPr>
      <w:r>
        <w:rPr>
          <w:rFonts w:ascii="Arial" w:hAnsi="Arial" w:cs="Arial"/>
          <w:sz w:val="24"/>
          <w:szCs w:val="24"/>
        </w:rPr>
        <w:t xml:space="preserve">Nevertheless, the overall lack of disparities by income and </w:t>
      </w:r>
      <w:r w:rsidR="00DF1D01">
        <w:rPr>
          <w:rFonts w:ascii="Arial" w:hAnsi="Arial" w:cs="Arial"/>
          <w:sz w:val="24"/>
          <w:szCs w:val="24"/>
        </w:rPr>
        <w:t>minority level was encouraging</w:t>
      </w:r>
      <w:r w:rsidR="007E05C3">
        <w:rPr>
          <w:rFonts w:ascii="Arial" w:hAnsi="Arial" w:cs="Arial"/>
          <w:sz w:val="24"/>
          <w:szCs w:val="24"/>
        </w:rPr>
        <w:t xml:space="preserve"> from an environmental justice </w:t>
      </w:r>
      <w:r w:rsidR="007E05C3" w:rsidRPr="00DA77E8">
        <w:rPr>
          <w:rFonts w:ascii="Arial" w:hAnsi="Arial" w:cs="Arial"/>
          <w:sz w:val="24"/>
          <w:szCs w:val="24"/>
        </w:rPr>
        <w:t xml:space="preserve">perspective in that there is relatively equal distribution for </w:t>
      </w:r>
      <w:r w:rsidR="007E05C3">
        <w:rPr>
          <w:rFonts w:ascii="Arial" w:hAnsi="Arial" w:cs="Arial"/>
          <w:sz w:val="24"/>
          <w:szCs w:val="24"/>
        </w:rPr>
        <w:t>number of parks, park acreage, facilities, amenities</w:t>
      </w:r>
      <w:r w:rsidR="00A9073F">
        <w:rPr>
          <w:rFonts w:ascii="Arial" w:hAnsi="Arial" w:cs="Arial"/>
          <w:sz w:val="24"/>
          <w:szCs w:val="24"/>
        </w:rPr>
        <w:t>, and quality</w:t>
      </w:r>
      <w:r w:rsidR="007E05C3">
        <w:rPr>
          <w:rFonts w:ascii="Arial" w:hAnsi="Arial" w:cs="Arial"/>
          <w:sz w:val="24"/>
          <w:szCs w:val="24"/>
        </w:rPr>
        <w:t xml:space="preserve"> </w:t>
      </w:r>
      <w:r w:rsidR="007E05C3" w:rsidRPr="00DA77E8">
        <w:rPr>
          <w:rFonts w:ascii="Arial" w:hAnsi="Arial" w:cs="Arial"/>
          <w:sz w:val="24"/>
          <w:szCs w:val="24"/>
        </w:rPr>
        <w:t>across blo</w:t>
      </w:r>
      <w:r w:rsidR="007E05C3">
        <w:rPr>
          <w:rFonts w:ascii="Arial" w:hAnsi="Arial" w:cs="Arial"/>
          <w:sz w:val="24"/>
          <w:szCs w:val="24"/>
        </w:rPr>
        <w:t>ck groups in Greenville County</w:t>
      </w:r>
      <w:r w:rsidR="003C15F3">
        <w:rPr>
          <w:rFonts w:ascii="Arial" w:hAnsi="Arial" w:cs="Arial"/>
          <w:sz w:val="24"/>
          <w:szCs w:val="24"/>
        </w:rPr>
        <w:t>.</w:t>
      </w:r>
      <w:r w:rsidR="00DF1D01">
        <w:rPr>
          <w:rFonts w:ascii="Arial" w:hAnsi="Arial" w:cs="Arial"/>
          <w:sz w:val="24"/>
          <w:szCs w:val="24"/>
        </w:rPr>
        <w:t xml:space="preserve"> </w:t>
      </w:r>
      <w:r w:rsidR="0097764B">
        <w:rPr>
          <w:rFonts w:ascii="Arial" w:hAnsi="Arial" w:cs="Arial"/>
          <w:sz w:val="24"/>
          <w:szCs w:val="24"/>
        </w:rPr>
        <w:t>Certain neighborhoods in Greenville County</w:t>
      </w:r>
      <w:r w:rsidR="00A9073F">
        <w:rPr>
          <w:rFonts w:ascii="Arial" w:hAnsi="Arial" w:cs="Arial"/>
          <w:sz w:val="24"/>
          <w:szCs w:val="24"/>
        </w:rPr>
        <w:t>, many in lower income and/or higher minority areas,</w:t>
      </w:r>
      <w:r w:rsidR="0097764B">
        <w:rPr>
          <w:rFonts w:ascii="Arial" w:hAnsi="Arial" w:cs="Arial"/>
          <w:sz w:val="24"/>
          <w:szCs w:val="24"/>
        </w:rPr>
        <w:t xml:space="preserve"> have </w:t>
      </w:r>
      <w:r w:rsidR="00A9073F">
        <w:rPr>
          <w:rFonts w:ascii="Arial" w:hAnsi="Arial" w:cs="Arial"/>
          <w:sz w:val="24"/>
          <w:szCs w:val="24"/>
        </w:rPr>
        <w:t>benefitted substantially from the construction of</w:t>
      </w:r>
      <w:r w:rsidR="0097764B">
        <w:rPr>
          <w:rFonts w:ascii="Arial" w:hAnsi="Arial" w:cs="Arial"/>
          <w:sz w:val="24"/>
          <w:szCs w:val="24"/>
        </w:rPr>
        <w:t xml:space="preserve"> local community centers that contain outdoor park area and amenities that facilitate recreation. Future efforts in Greenville County could assess if </w:t>
      </w:r>
      <w:r w:rsidR="00A9073F">
        <w:rPr>
          <w:rFonts w:ascii="Arial" w:hAnsi="Arial" w:cs="Arial"/>
          <w:sz w:val="24"/>
          <w:szCs w:val="24"/>
        </w:rPr>
        <w:t xml:space="preserve">such </w:t>
      </w:r>
      <w:r w:rsidR="0097764B">
        <w:rPr>
          <w:rFonts w:ascii="Arial" w:hAnsi="Arial" w:cs="Arial"/>
          <w:sz w:val="24"/>
          <w:szCs w:val="24"/>
        </w:rPr>
        <w:t xml:space="preserve">community centers have </w:t>
      </w:r>
      <w:r w:rsidR="00A9073F">
        <w:rPr>
          <w:rFonts w:ascii="Arial" w:hAnsi="Arial" w:cs="Arial"/>
          <w:sz w:val="24"/>
          <w:szCs w:val="24"/>
        </w:rPr>
        <w:t>indeed improved</w:t>
      </w:r>
      <w:r w:rsidR="0097764B">
        <w:rPr>
          <w:rFonts w:ascii="Arial" w:hAnsi="Arial" w:cs="Arial"/>
          <w:sz w:val="24"/>
          <w:szCs w:val="24"/>
        </w:rPr>
        <w:t xml:space="preserve"> access to </w:t>
      </w:r>
      <w:r w:rsidR="00CC0E32">
        <w:rPr>
          <w:rFonts w:ascii="Arial" w:hAnsi="Arial" w:cs="Arial"/>
          <w:sz w:val="24"/>
          <w:szCs w:val="24"/>
        </w:rPr>
        <w:t xml:space="preserve">indoor and outdoor </w:t>
      </w:r>
      <w:r w:rsidR="0097764B">
        <w:rPr>
          <w:rFonts w:ascii="Arial" w:hAnsi="Arial" w:cs="Arial"/>
          <w:sz w:val="24"/>
          <w:szCs w:val="24"/>
        </w:rPr>
        <w:t xml:space="preserve">facilities and </w:t>
      </w:r>
      <w:r w:rsidR="00A9073F">
        <w:rPr>
          <w:rFonts w:ascii="Arial" w:hAnsi="Arial" w:cs="Arial"/>
          <w:sz w:val="24"/>
          <w:szCs w:val="24"/>
        </w:rPr>
        <w:t>enhanced</w:t>
      </w:r>
      <w:r w:rsidR="0097764B">
        <w:rPr>
          <w:rFonts w:ascii="Arial" w:hAnsi="Arial" w:cs="Arial"/>
          <w:sz w:val="24"/>
          <w:szCs w:val="24"/>
        </w:rPr>
        <w:t xml:space="preserve"> </w:t>
      </w:r>
      <w:r w:rsidR="00CC0E32">
        <w:rPr>
          <w:rFonts w:ascii="Arial" w:hAnsi="Arial" w:cs="Arial"/>
          <w:sz w:val="24"/>
          <w:szCs w:val="24"/>
        </w:rPr>
        <w:t>social or physical health of</w:t>
      </w:r>
      <w:r w:rsidR="0097764B">
        <w:rPr>
          <w:rFonts w:ascii="Arial" w:hAnsi="Arial" w:cs="Arial"/>
          <w:sz w:val="24"/>
          <w:szCs w:val="24"/>
        </w:rPr>
        <w:t xml:space="preserve"> youth and adults in surrounding areas. </w:t>
      </w:r>
      <w:r w:rsidR="006714C8" w:rsidRPr="00FE5205">
        <w:rPr>
          <w:rFonts w:ascii="Arial" w:hAnsi="Arial" w:cs="Arial"/>
          <w:sz w:val="24"/>
          <w:szCs w:val="24"/>
        </w:rPr>
        <w:t xml:space="preserve">Moreover, research is needed to examine how disparities in access to quality park environments are associated with </w:t>
      </w:r>
      <w:r w:rsidR="00CC0E32">
        <w:rPr>
          <w:rFonts w:ascii="Arial" w:hAnsi="Arial" w:cs="Arial"/>
          <w:sz w:val="24"/>
          <w:szCs w:val="24"/>
        </w:rPr>
        <w:t>physical activity</w:t>
      </w:r>
      <w:r w:rsidR="006714C8" w:rsidRPr="00FE5205">
        <w:rPr>
          <w:rFonts w:ascii="Arial" w:hAnsi="Arial" w:cs="Arial"/>
          <w:sz w:val="24"/>
          <w:szCs w:val="24"/>
        </w:rPr>
        <w:t xml:space="preserve"> and health </w:t>
      </w:r>
      <w:r w:rsidR="00CC0E32">
        <w:rPr>
          <w:rFonts w:ascii="Arial" w:hAnsi="Arial" w:cs="Arial"/>
          <w:sz w:val="24"/>
          <w:szCs w:val="24"/>
        </w:rPr>
        <w:t xml:space="preserve">and disease </w:t>
      </w:r>
      <w:r w:rsidR="006714C8" w:rsidRPr="00FE5205">
        <w:rPr>
          <w:rFonts w:ascii="Arial" w:hAnsi="Arial" w:cs="Arial"/>
          <w:sz w:val="24"/>
          <w:szCs w:val="24"/>
        </w:rPr>
        <w:t xml:space="preserve">outcomes. </w:t>
      </w:r>
      <w:r w:rsidR="00CC0E32">
        <w:rPr>
          <w:rFonts w:ascii="Arial" w:hAnsi="Arial" w:cs="Arial"/>
          <w:sz w:val="24"/>
          <w:szCs w:val="24"/>
        </w:rPr>
        <w:t>Continuing to monitor and a</w:t>
      </w:r>
      <w:r w:rsidR="006714C8" w:rsidRPr="00FE5205">
        <w:rPr>
          <w:rFonts w:ascii="Arial" w:hAnsi="Arial" w:cs="Arial"/>
          <w:sz w:val="24"/>
          <w:szCs w:val="24"/>
        </w:rPr>
        <w:t xml:space="preserve">ddressing </w:t>
      </w:r>
      <w:r w:rsidR="00CC0E32">
        <w:rPr>
          <w:rFonts w:ascii="Arial" w:hAnsi="Arial" w:cs="Arial"/>
          <w:sz w:val="24"/>
          <w:szCs w:val="24"/>
        </w:rPr>
        <w:t xml:space="preserve">any </w:t>
      </w:r>
      <w:r w:rsidR="006714C8" w:rsidRPr="00FE5205">
        <w:rPr>
          <w:rFonts w:ascii="Arial" w:hAnsi="Arial" w:cs="Arial"/>
          <w:sz w:val="24"/>
          <w:szCs w:val="24"/>
        </w:rPr>
        <w:t xml:space="preserve">such disparities in low income and high minority areas will help in leveling the playing field to combat the obesity crisis through the provision of equitable environmental supports for </w:t>
      </w:r>
      <w:r>
        <w:rPr>
          <w:rFonts w:ascii="Arial" w:hAnsi="Arial" w:cs="Arial"/>
          <w:sz w:val="24"/>
          <w:szCs w:val="24"/>
        </w:rPr>
        <w:t>all</w:t>
      </w:r>
      <w:r w:rsidR="006714C8" w:rsidRPr="00FE5205">
        <w:rPr>
          <w:rFonts w:ascii="Arial" w:hAnsi="Arial" w:cs="Arial"/>
          <w:sz w:val="24"/>
          <w:szCs w:val="24"/>
        </w:rPr>
        <w:t>.</w:t>
      </w:r>
      <w:r w:rsidR="007C4C80">
        <w:rPr>
          <w:rFonts w:ascii="Arial" w:hAnsi="Arial" w:cs="Arial"/>
          <w:sz w:val="24"/>
          <w:szCs w:val="24"/>
        </w:rPr>
        <w:br w:type="page"/>
      </w:r>
    </w:p>
    <w:p w14:paraId="31176805" w14:textId="77777777" w:rsidR="006714C8" w:rsidRPr="006714C8" w:rsidRDefault="006714C8" w:rsidP="006714C8">
      <w:pPr>
        <w:pStyle w:val="Heading1"/>
        <w:jc w:val="center"/>
        <w:rPr>
          <w:rFonts w:ascii="Arial" w:hAnsi="Arial" w:cs="Arial"/>
          <w:b/>
          <w:sz w:val="24"/>
          <w:szCs w:val="24"/>
        </w:rPr>
      </w:pPr>
      <w:bookmarkStart w:id="92" w:name="REFERENCES"/>
      <w:r w:rsidRPr="006714C8">
        <w:rPr>
          <w:rFonts w:ascii="Arial" w:hAnsi="Arial" w:cs="Arial"/>
          <w:b/>
          <w:color w:val="000000" w:themeColor="text1"/>
          <w:sz w:val="24"/>
          <w:szCs w:val="24"/>
        </w:rPr>
        <w:t>References</w:t>
      </w:r>
    </w:p>
    <w:bookmarkEnd w:id="92"/>
    <w:p w14:paraId="69FE67CC" w14:textId="77777777" w:rsidR="00285B4E" w:rsidRPr="00C80E54" w:rsidRDefault="00285B4E" w:rsidP="00285B4E">
      <w:pPr>
        <w:spacing w:after="0" w:line="240" w:lineRule="auto"/>
        <w:rPr>
          <w:rFonts w:ascii="Arial" w:hAnsi="Arial" w:cs="Arial"/>
          <w:sz w:val="24"/>
          <w:szCs w:val="24"/>
        </w:rPr>
      </w:pPr>
    </w:p>
    <w:p w14:paraId="5FE0F119"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 xml:space="preserve">Flegal KM, Carroll MD, Ogden CL, Curtin LR. Prevalence and Trends Among US Adults 1999-2008. JAMA. 2010; </w:t>
      </w:r>
      <w:r w:rsidRPr="00C80E54">
        <w:rPr>
          <w:rFonts w:ascii="Arial" w:hAnsi="Arial" w:cs="Arial"/>
          <w:i/>
          <w:sz w:val="24"/>
          <w:szCs w:val="24"/>
        </w:rPr>
        <w:t>303</w:t>
      </w:r>
      <w:r w:rsidRPr="00C80E54">
        <w:rPr>
          <w:rFonts w:ascii="Arial" w:hAnsi="Arial" w:cs="Arial"/>
          <w:sz w:val="24"/>
          <w:szCs w:val="24"/>
        </w:rPr>
        <w:t>3: 325-341.</w:t>
      </w:r>
    </w:p>
    <w:p w14:paraId="538E2CD0"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Coogan PF, Cozier YC, Krishnan S, Wise LA, Adams-Campbell LL, Rosenberg L, Palmer JR. Neighborhood socioeconomic status in relation to 10-year weight gain in the Black Women’s Health Study. Obesity. 2010; 1810: 2064-2065.</w:t>
      </w:r>
    </w:p>
    <w:p w14:paraId="105A1483"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Zhang Q, Wang Y. Socioeconomic inequality of obesity in the United States: Do gender, age, and ethnicity matter?  Soc Sci Med. 2004; 58: 1171-1180.</w:t>
      </w:r>
    </w:p>
    <w:p w14:paraId="6AD19D1C"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August KJ, Sorkin, DH.  Racial/ethnic disparities in exercise and dietary behaviors of middle-aged and older adults.  J Gen Intern Med. 2011; 26: 245-250.</w:t>
      </w:r>
    </w:p>
    <w:p w14:paraId="06852BDE" w14:textId="77777777" w:rsidR="00285B4E" w:rsidRPr="00C80E54" w:rsidRDefault="00285B4E" w:rsidP="00285B4E">
      <w:pPr>
        <w:pStyle w:val="ListParagraph"/>
        <w:numPr>
          <w:ilvl w:val="0"/>
          <w:numId w:val="9"/>
        </w:numPr>
        <w:spacing w:line="276" w:lineRule="auto"/>
        <w:rPr>
          <w:rFonts w:ascii="Arial" w:hAnsi="Arial" w:cs="Arial"/>
          <w:sz w:val="24"/>
          <w:szCs w:val="24"/>
        </w:rPr>
      </w:pPr>
      <w:r w:rsidRPr="00C80E54">
        <w:rPr>
          <w:rFonts w:ascii="Arial" w:hAnsi="Arial" w:cs="Arial"/>
          <w:sz w:val="24"/>
          <w:szCs w:val="24"/>
        </w:rPr>
        <w:t>Sallis JF, Cervero R, Ascher WW, Henderson K. Kraft, MK, Kerr J. An ecological approach to creating active living communities. Annu Rev Public Health. 2006; 27: 1-26.</w:t>
      </w:r>
    </w:p>
    <w:p w14:paraId="3DF09E51"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Bedimo-Rung AL, Mowen AJ, Cohen DA.  The significance of parks to physical activity and public health: A conceptual model.  Am J Prev Med. 2005; 28: 159-168.</w:t>
      </w:r>
    </w:p>
    <w:p w14:paraId="52F66BE1"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Giles-Corti B, Broomhall MH, Knuiman M, Collins C, Douglas K, Ng K, Lange A, Donovan RJ. Increasing walking: How important is distance to, attractiveness, and size of public open space.  Am J Prev Med. 2005; 28: 169-176.</w:t>
      </w:r>
    </w:p>
    <w:p w14:paraId="52958A80"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Kaczynski AT Henderson K A.  Environmental correlates of physical activity: A review of evidence about parks and recreation.  Leisure Sciences. 2007; 29: 315-354.</w:t>
      </w:r>
    </w:p>
    <w:p w14:paraId="4DEF42B1" w14:textId="77777777" w:rsidR="00285B4E" w:rsidRPr="00C80E54" w:rsidRDefault="00285B4E" w:rsidP="00285B4E">
      <w:pPr>
        <w:pStyle w:val="ListParagraph"/>
        <w:numPr>
          <w:ilvl w:val="0"/>
          <w:numId w:val="9"/>
        </w:numPr>
        <w:spacing w:line="276" w:lineRule="auto"/>
        <w:rPr>
          <w:rFonts w:ascii="Arial" w:hAnsi="Arial" w:cs="Arial"/>
          <w:sz w:val="24"/>
          <w:szCs w:val="24"/>
        </w:rPr>
      </w:pPr>
      <w:r w:rsidRPr="00C80E54">
        <w:rPr>
          <w:rFonts w:ascii="Arial" w:hAnsi="Arial" w:cs="Arial"/>
          <w:sz w:val="24"/>
          <w:szCs w:val="24"/>
        </w:rPr>
        <w:t>Kaczynski AT, Potwarka LR, Saelens BE.  Association of park size, distance, and features with physical activity in neighborhood parks.  Am J Public Health. 2008; 98, 1451-1456.</w:t>
      </w:r>
    </w:p>
    <w:p w14:paraId="6EDE533E" w14:textId="77777777" w:rsidR="00285B4E" w:rsidRPr="00C80E54" w:rsidRDefault="00285B4E" w:rsidP="00285B4E">
      <w:pPr>
        <w:pStyle w:val="ListParagraph"/>
        <w:numPr>
          <w:ilvl w:val="0"/>
          <w:numId w:val="9"/>
        </w:numPr>
        <w:spacing w:line="276" w:lineRule="auto"/>
        <w:rPr>
          <w:rFonts w:ascii="Arial" w:hAnsi="Arial" w:cs="Arial"/>
          <w:sz w:val="24"/>
          <w:szCs w:val="24"/>
        </w:rPr>
      </w:pPr>
      <w:r w:rsidRPr="00C80E54">
        <w:rPr>
          <w:rFonts w:ascii="Arial" w:hAnsi="Arial" w:cs="Arial"/>
          <w:sz w:val="24"/>
          <w:szCs w:val="24"/>
        </w:rPr>
        <w:t>Godbey GC, Caldwell LL, Floyd M, Payne LL. Contributions of leisure studies and recreation and park management research to the active living agenda.  Am J Prev Med. 2005; 28: 150-158.</w:t>
      </w:r>
    </w:p>
    <w:p w14:paraId="622C74A5"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Taylor WC, Poston WSC, Jones L, Kraft K. Environmental justice: Obesity, physical activity, and healthy eating. J Phys Act Health. 2005; 3: S30-S54.</w:t>
      </w:r>
    </w:p>
    <w:p w14:paraId="5E83D959"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Macintyre S. The social patterning of exercise behaviours: The role of personal and local resources.  Br J Sports Med. 2000; 34: 6.</w:t>
      </w:r>
    </w:p>
    <w:p w14:paraId="03360B65"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Floyd MF, Taylor WC, Whitt-Glover M. Measurement of park and recreation environments that support physical activity in low-income communities of color: Highlights of challenges and recommendations.  Am J Prev Med. 2009; 36: S156-S160.</w:t>
      </w:r>
    </w:p>
    <w:p w14:paraId="4B5FCFEC"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Moore LV, Diez-Roux AV, Evenson KR, McGinn AP, Brines SJ. Availability of recreational resources in minority and low socioeconomic status areas.  Am J Prev Med. 2008; 34: 16-22.</w:t>
      </w:r>
    </w:p>
    <w:p w14:paraId="35B86D59"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Powell LM, Slater S, Chaloupka FJ, Harper D. Availability of physical activity-related facilities and neighborhood demographic and socioeconomic characteristics: A national study.  Am J Public Health. 2006; 96: 1676-1680.</w:t>
      </w:r>
    </w:p>
    <w:p w14:paraId="7F47CD4A"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Estabrooks PA, Lee RE, Gyurcsik NC. Resources for physical activity participation: Does availability and accessibility differ by neighborhood socioeconomic status?  Ann Behav Med. 2003; 25: 100-104.</w:t>
      </w:r>
    </w:p>
    <w:p w14:paraId="009B878C"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Gordon-Larsen P, Nelson MC, Page P, Popkin BM. Inequality in the built environment underlies key health disparities in physical activity and obesity. Pediatrics. 2006; 117: 417-424.</w:t>
      </w:r>
    </w:p>
    <w:p w14:paraId="69ABBC7B"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Talen E. The social equity of urban service distribution: An exploration of park access in Pueblo, Colorado and Macon, Georgia. Urban Geography. 1997; 18: 521-541.</w:t>
      </w:r>
    </w:p>
    <w:p w14:paraId="7C6AA47B"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Wolch J, Wilson JP, Fehrenbach J. Parks and park funding in Los Angeles: An equity-mapping analysis. Urban Geography. 2005; 26: 4-35.</w:t>
      </w:r>
    </w:p>
    <w:p w14:paraId="2234FA45"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Abercrombie LC, Sallis JF, Conway TL, Frank LD, Saelens BE, Chapman JE. Income and racial disparities in access to public parks and private recreation facilities. Am J Prev Med. 2008; 34: 9-15.</w:t>
      </w:r>
    </w:p>
    <w:p w14:paraId="6571FF02"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Gilliland J, Holmes M, Irwin J, Tucker P. Environmental equity is child’s play: Mapping public provision of recreation opportunities in urban neighborhoods.  Vulnerable Children and Youth Studies. 2006; 1: 256-268.</w:t>
      </w:r>
    </w:p>
    <w:p w14:paraId="6150D6AD"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Lee RE, Cubbin C, Winkleby M. Contribution of neighborhood socioeconomic status and physical activity resources to physical activity among women. J Epidemiol Community Health. 2007; 61: 882-890.</w:t>
      </w:r>
    </w:p>
    <w:p w14:paraId="75489AB6"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Macintyre S, Macdonald L, Ellaway A. Do poorer people have poorer access to local resources and facilities?  The distribution of local resources by area deprivation in Glasgow, Scotland.  Soc Sci Med. 2008; 67: 900-914.</w:t>
      </w:r>
    </w:p>
    <w:p w14:paraId="7D643F96"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Crawford D, Timperio A, Giles-Corti B, et al. Do features of public open spaces vary according to neighborhood socio-economic status? Health Place. 2008; 14: 889-893.</w:t>
      </w:r>
    </w:p>
    <w:p w14:paraId="09E846EC" w14:textId="77777777" w:rsidR="00B861F9" w:rsidRPr="00C80E54" w:rsidRDefault="00B861F9"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Vaughan, KB</w:t>
      </w:r>
      <w:r w:rsidR="009E161C" w:rsidRPr="00C80E54">
        <w:rPr>
          <w:rFonts w:ascii="Arial" w:hAnsi="Arial" w:cs="Arial"/>
          <w:sz w:val="24"/>
          <w:szCs w:val="24"/>
        </w:rPr>
        <w:t>,</w:t>
      </w:r>
      <w:r w:rsidR="009E161C" w:rsidRPr="00C80E54">
        <w:rPr>
          <w:sz w:val="24"/>
          <w:szCs w:val="24"/>
        </w:rPr>
        <w:t> </w:t>
      </w:r>
      <w:r w:rsidRPr="00C80E54">
        <w:rPr>
          <w:rFonts w:ascii="Arial" w:hAnsi="Arial" w:cs="Arial"/>
          <w:sz w:val="24"/>
          <w:szCs w:val="24"/>
        </w:rPr>
        <w:t>Kaczynski, A</w:t>
      </w:r>
      <w:r w:rsidR="009E161C" w:rsidRPr="00C80E54">
        <w:rPr>
          <w:rFonts w:ascii="Arial" w:hAnsi="Arial" w:cs="Arial"/>
          <w:sz w:val="24"/>
          <w:szCs w:val="24"/>
        </w:rPr>
        <w:t>T</w:t>
      </w:r>
      <w:r w:rsidRPr="00C80E54">
        <w:rPr>
          <w:rFonts w:ascii="Arial" w:hAnsi="Arial" w:cs="Arial"/>
          <w:sz w:val="24"/>
          <w:szCs w:val="24"/>
        </w:rPr>
        <w:t>, Wilhelm Stanis, S</w:t>
      </w:r>
      <w:r w:rsidR="009E161C" w:rsidRPr="00C80E54">
        <w:rPr>
          <w:rFonts w:ascii="Arial" w:hAnsi="Arial" w:cs="Arial"/>
          <w:sz w:val="24"/>
          <w:szCs w:val="24"/>
        </w:rPr>
        <w:t>A,</w:t>
      </w:r>
      <w:r w:rsidR="009E161C" w:rsidRPr="00C80E54">
        <w:rPr>
          <w:sz w:val="24"/>
          <w:szCs w:val="24"/>
        </w:rPr>
        <w:t> </w:t>
      </w:r>
      <w:r w:rsidRPr="00C80E54">
        <w:rPr>
          <w:bCs/>
          <w:sz w:val="24"/>
          <w:szCs w:val="24"/>
        </w:rPr>
        <w:t>Besenyi, G</w:t>
      </w:r>
      <w:r w:rsidR="009E161C" w:rsidRPr="00C80E54">
        <w:rPr>
          <w:bCs/>
          <w:sz w:val="24"/>
          <w:szCs w:val="24"/>
        </w:rPr>
        <w:t>M</w:t>
      </w:r>
      <w:r w:rsidR="009E161C" w:rsidRPr="00C80E54">
        <w:rPr>
          <w:rFonts w:ascii="Arial" w:hAnsi="Arial" w:cs="Arial"/>
          <w:sz w:val="24"/>
          <w:szCs w:val="24"/>
        </w:rPr>
        <w:t>,</w:t>
      </w:r>
      <w:r w:rsidRPr="00C80E54">
        <w:rPr>
          <w:rFonts w:ascii="Arial" w:hAnsi="Arial" w:cs="Arial"/>
          <w:sz w:val="24"/>
          <w:szCs w:val="24"/>
        </w:rPr>
        <w:t xml:space="preserve"> Bergstrom, R</w:t>
      </w:r>
      <w:r w:rsidR="009E161C" w:rsidRPr="00C80E54">
        <w:rPr>
          <w:rFonts w:ascii="Arial" w:hAnsi="Arial" w:cs="Arial"/>
          <w:sz w:val="24"/>
          <w:szCs w:val="24"/>
        </w:rPr>
        <w:t xml:space="preserve">, &amp; </w:t>
      </w:r>
      <w:r w:rsidRPr="00C80E54">
        <w:rPr>
          <w:rFonts w:ascii="Arial" w:hAnsi="Arial" w:cs="Arial"/>
          <w:sz w:val="24"/>
          <w:szCs w:val="24"/>
        </w:rPr>
        <w:t>Heinrich, K</w:t>
      </w:r>
      <w:r w:rsidR="009E161C" w:rsidRPr="00C80E54">
        <w:rPr>
          <w:rFonts w:ascii="Arial" w:hAnsi="Arial" w:cs="Arial"/>
          <w:sz w:val="24"/>
          <w:szCs w:val="24"/>
        </w:rPr>
        <w:t>M. Exploring the distribution of park availability, features, and quality across Kansas City, Missouri by income and race/ethnicity: An environmental justice investigation.</w:t>
      </w:r>
      <w:r w:rsidR="009E161C" w:rsidRPr="00C80E54">
        <w:rPr>
          <w:sz w:val="24"/>
          <w:szCs w:val="24"/>
        </w:rPr>
        <w:t> </w:t>
      </w:r>
      <w:r w:rsidRPr="00C80E54">
        <w:rPr>
          <w:rFonts w:ascii="Arial" w:hAnsi="Arial" w:cs="Arial"/>
          <w:sz w:val="24"/>
          <w:szCs w:val="24"/>
        </w:rPr>
        <w:t xml:space="preserve">Annals of Behavioral Medicine. 2013; </w:t>
      </w:r>
      <w:r w:rsidR="009E161C" w:rsidRPr="00C80E54">
        <w:rPr>
          <w:rFonts w:ascii="Arial" w:hAnsi="Arial" w:cs="Arial"/>
          <w:sz w:val="24"/>
          <w:szCs w:val="24"/>
        </w:rPr>
        <w:t>45(S1), 28-38</w:t>
      </w:r>
    </w:p>
    <w:p w14:paraId="2EF56EBA"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Smoyer-Tomic KE, Hewko JN, Hodgson MJ. Spatial accessibility and equity of playgrounds in Edmonton, Canada.  The Canadian Geographer. 2004; 48: 287-302.</w:t>
      </w:r>
    </w:p>
    <w:p w14:paraId="18A5A8BE"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eastAsia="Calibri" w:hAnsi="Arial" w:cs="Arial"/>
          <w:sz w:val="24"/>
          <w:szCs w:val="24"/>
        </w:rPr>
        <w:t>Lee RE, Booth KM, Reese-Smith JY, Regan G, Howard HH. The Physical Activity Resource Assessment (PARA) instrument: Evaluating features, amenities and incivilities of physical activity resources in urban neighborhoods.  International Journal of Behavioral Nutrition and Physical Activity. 2005; 2: 1-9.</w:t>
      </w:r>
    </w:p>
    <w:p w14:paraId="26474C54" w14:textId="77777777" w:rsidR="00C80E54" w:rsidRPr="00C80E54" w:rsidRDefault="00C80E54"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U.S. Census Bureau. State and county quick facts; Greenville county, South Carolina. Available at: http://quickfacts.census.gov/qfd/states/45/45045.html. Accessed January 16, 2014.</w:t>
      </w:r>
    </w:p>
    <w:p w14:paraId="1847FB0D"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 xml:space="preserve">United States Census Bureau.  Census tracts and block numbering areas.  United States Census Bureau, Geography Division.  Accessed at: http://www.census.gov/geo/www/cen_tract.html on May 1, 2011. </w:t>
      </w:r>
    </w:p>
    <w:p w14:paraId="1C76CE9B"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American Community Survey (2011).  About the American Community Survey.  Accessed at: http://www.census.gov/acs/www/about_the_survey/american_community_survey/ on May 1, 2011.</w:t>
      </w:r>
    </w:p>
    <w:p w14:paraId="14E0E295" w14:textId="77777777" w:rsidR="00285B4E" w:rsidRPr="00C80E54" w:rsidRDefault="00285B4E" w:rsidP="00285B4E">
      <w:pPr>
        <w:pStyle w:val="ListParagraph"/>
        <w:numPr>
          <w:ilvl w:val="0"/>
          <w:numId w:val="9"/>
        </w:numPr>
        <w:spacing w:line="276" w:lineRule="auto"/>
        <w:rPr>
          <w:rFonts w:ascii="Arial" w:hAnsi="Arial" w:cs="Arial"/>
          <w:sz w:val="24"/>
          <w:szCs w:val="24"/>
        </w:rPr>
      </w:pPr>
      <w:r w:rsidRPr="00C80E54">
        <w:rPr>
          <w:rFonts w:ascii="Arial" w:hAnsi="Arial" w:cs="Arial"/>
          <w:sz w:val="24"/>
          <w:szCs w:val="24"/>
        </w:rPr>
        <w:t>Kaczynski AT, Wilhelm Stanis SA, Besenyi GM. Development and testing of a community stakeholder park audit tool. Accepted for publication in Am J Prev Med. 2012.</w:t>
      </w:r>
    </w:p>
    <w:p w14:paraId="1261328B"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Nicholls S. Measuring the accessibility and equity of public parks: A case study using GIS.  Managing Leisure. 2001; 6: 201-219.</w:t>
      </w:r>
    </w:p>
    <w:p w14:paraId="35DCABC1"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Timpiero A, Giles-Corti B, Crawford D, et al. Features of public open spaces and physical activity among children: Findings from the CLAN study.  Prev Med. 2008; 47: 514-518.</w:t>
      </w:r>
    </w:p>
    <w:p w14:paraId="6DB5D9DC"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Sister C, Wolch J, Wilson J. Got green?  Addressing environmental justice in park provision.  GeoJournal. 2010; 75: 229-248.</w:t>
      </w:r>
    </w:p>
    <w:p w14:paraId="7473C973"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Veitch J, Timperio A, Crawford D, Abbott G, Giles-Corti B, Salmon J.  Is the neighborhood environment associated with sedentary behavior outside of school hours among children?  Ann Behav Med. 2011; 41: 333-341.</w:t>
      </w:r>
    </w:p>
    <w:p w14:paraId="19043CC9"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Besenyi GB, Wilhelm Stanis SA, Kaczynski AT. Observed physical activity by park setting among youth by gender, age, and race/ethnicity.  Presented at the Active Living Research Eighth Annual Conference, February 22-24, 2011, San Diego, CA.</w:t>
      </w:r>
    </w:p>
    <w:p w14:paraId="529CB62C"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Floyd MF, Spengler JO, Maddock JE, Gobster PH, Suau LJ. Park-based physical activity in diverse communities of two United States cities.  Am J Prev Med. 2008; 34: 299-305.</w:t>
      </w:r>
    </w:p>
    <w:p w14:paraId="610596F1"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Potwarka LR, Kaczynski AT, Flack AL. Places to play: Association of park space and facilities with healthy weight status among children.  J Community Health. 2008; 33: 344-350.</w:t>
      </w:r>
    </w:p>
    <w:p w14:paraId="2E7C770A" w14:textId="77777777" w:rsidR="00285B4E" w:rsidRPr="00C80E54" w:rsidRDefault="00285B4E" w:rsidP="00285B4E">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Wilson DK, Kirtland KA, Ainsworth B, Addy CL. Socioeconomic status and perceptions of access and safety for physical activity. Ann Behav Med. 2004; 28: 20-28.</w:t>
      </w:r>
    </w:p>
    <w:p w14:paraId="77EF8C27" w14:textId="77777777" w:rsidR="00295704" w:rsidRPr="00C80E54" w:rsidRDefault="00295704" w:rsidP="00295704">
      <w:pPr>
        <w:pStyle w:val="ListParagraph"/>
        <w:numPr>
          <w:ilvl w:val="0"/>
          <w:numId w:val="9"/>
        </w:numPr>
        <w:spacing w:line="240" w:lineRule="auto"/>
        <w:rPr>
          <w:rFonts w:ascii="Arial" w:hAnsi="Arial" w:cs="Arial"/>
          <w:sz w:val="24"/>
          <w:szCs w:val="24"/>
        </w:rPr>
      </w:pPr>
      <w:r w:rsidRPr="00C80E54">
        <w:rPr>
          <w:rFonts w:ascii="Arial" w:hAnsi="Arial" w:cs="Arial"/>
          <w:sz w:val="24"/>
          <w:szCs w:val="24"/>
        </w:rPr>
        <w:t>Colabianchi N, Kinsella AE, Coulton CJ, &amp; Moore SM. Utilization and physical activity levels at renovated and unrenovated school playgrounds.Preventive Medicine. 2009; 48(2), 140-143.</w:t>
      </w:r>
    </w:p>
    <w:p w14:paraId="3BE0A5FC" w14:textId="77777777" w:rsidR="006714C8" w:rsidRDefault="006714C8" w:rsidP="0075200C">
      <w:pPr>
        <w:spacing w:line="276" w:lineRule="auto"/>
      </w:pPr>
      <w:r w:rsidRPr="00C80E54">
        <w:rPr>
          <w:rFonts w:cstheme="minorHAnsi"/>
          <w:noProof/>
          <w:sz w:val="24"/>
          <w:szCs w:val="24"/>
        </w:rPr>
        <mc:AlternateContent>
          <mc:Choice Requires="wps">
            <w:drawing>
              <wp:anchor distT="0" distB="0" distL="114300" distR="114300" simplePos="0" relativeHeight="251738112" behindDoc="0" locked="0" layoutInCell="1" allowOverlap="1" wp14:anchorId="08A81266" wp14:editId="32D67D64">
                <wp:simplePos x="0" y="0"/>
                <wp:positionH relativeFrom="column">
                  <wp:posOffset>9001760</wp:posOffset>
                </wp:positionH>
                <wp:positionV relativeFrom="paragraph">
                  <wp:posOffset>76835</wp:posOffset>
                </wp:positionV>
                <wp:extent cx="2971800" cy="1217295"/>
                <wp:effectExtent l="0" t="0" r="0" b="63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4395" w14:textId="77777777" w:rsidR="00B56673" w:rsidRPr="00194D46" w:rsidRDefault="00B56673" w:rsidP="006714C8">
                            <w:pPr>
                              <w:pStyle w:val="Figure"/>
                            </w:pPr>
                            <w:bookmarkStart w:id="93" w:name="_Toc331167172"/>
                            <w:r>
                              <w:t>Figure 10</w:t>
                            </w:r>
                            <w:r w:rsidRPr="00194D46">
                              <w:t>: Average Number of Quality Concerns per Park by Tract Income</w:t>
                            </w:r>
                          </w:p>
                          <w:p w14:paraId="681A63D9" w14:textId="77777777" w:rsidR="00B56673" w:rsidRDefault="00B56673"/>
                          <w:p w14:paraId="577568ED" w14:textId="77777777" w:rsidR="00B56673" w:rsidRPr="00194D46" w:rsidRDefault="00B56673" w:rsidP="006714C8">
                            <w:pPr>
                              <w:pStyle w:val="Figure"/>
                            </w:pPr>
                            <w:r>
                              <w:t>Figure 10</w:t>
                            </w:r>
                            <w:r w:rsidRPr="00194D46">
                              <w:t>: Average Number of Quality Concerns per Park by Tract Income</w:t>
                            </w:r>
                            <w:bookmarkEnd w:id="9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A81266" id="_x0000_s1051" type="#_x0000_t202" style="position:absolute;margin-left:708.8pt;margin-top:6.05pt;width:234pt;height:95.8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" filled="f" stroked="f">
                <v:textbox style="mso-fit-shape-to-text:t">
                  <w:txbxContent>
                    <w:p w14:paraId="25D14395" w14:textId="77777777" w:rsidR="00B56673" w:rsidRPr="00194D46" w:rsidRDefault="00B56673" w:rsidP="006714C8">
                      <w:pPr>
                        <w:pStyle w:val="Figure"/>
                      </w:pPr>
                      <w:bookmarkStart w:id="94" w:name="_Toc331167172"/>
                      <w:r>
                        <w:t>Figure 10</w:t>
                      </w:r>
                      <w:r w:rsidRPr="00194D46">
                        <w:t>: Average Number of Quality Concerns per Park by Tract Income</w:t>
                      </w:r>
                    </w:p>
                    <w:p w14:paraId="681A63D9" w14:textId="77777777" w:rsidR="00B56673" w:rsidRDefault="00B56673"/>
                    <w:p w14:paraId="577568ED" w14:textId="77777777" w:rsidR="00B56673" w:rsidRPr="00194D46" w:rsidRDefault="00B56673" w:rsidP="006714C8">
                      <w:pPr>
                        <w:pStyle w:val="Figure"/>
                      </w:pPr>
                      <w:r>
                        <w:t>Figure 10</w:t>
                      </w:r>
                      <w:r w:rsidRPr="00194D46">
                        <w:t>: Average Number of Quality Concerns per Park by Tract Income</w:t>
                      </w:r>
                      <w:bookmarkEnd w:id="94"/>
                    </w:p>
                  </w:txbxContent>
                </v:textbox>
              </v:shape>
            </w:pict>
          </mc:Fallback>
        </mc:AlternateContent>
      </w:r>
    </w:p>
    <w:p w14:paraId="344C8B17" w14:textId="77777777" w:rsidR="006714C8" w:rsidRDefault="006714C8" w:rsidP="0075200C">
      <w:pPr>
        <w:spacing w:line="276" w:lineRule="auto"/>
      </w:pPr>
    </w:p>
    <w:p w14:paraId="7780C353" w14:textId="77777777" w:rsidR="00BB44D3" w:rsidRDefault="00BB44D3" w:rsidP="0075200C">
      <w:pPr>
        <w:spacing w:line="276" w:lineRule="auto"/>
      </w:pPr>
    </w:p>
    <w:p w14:paraId="21D23C6B" w14:textId="77777777" w:rsidR="00BB44D3" w:rsidRDefault="00BB44D3" w:rsidP="0075200C">
      <w:pPr>
        <w:spacing w:line="276" w:lineRule="auto"/>
      </w:pPr>
    </w:p>
    <w:p w14:paraId="196492B1" w14:textId="77777777" w:rsidR="00BB44D3" w:rsidRDefault="00BB44D3" w:rsidP="0075200C">
      <w:pPr>
        <w:spacing w:line="276" w:lineRule="auto"/>
      </w:pPr>
    </w:p>
    <w:p w14:paraId="425C3E28" w14:textId="77777777" w:rsidR="00BB44D3" w:rsidRDefault="00BB44D3" w:rsidP="0075200C">
      <w:pPr>
        <w:spacing w:line="276" w:lineRule="auto"/>
      </w:pPr>
    </w:p>
    <w:p w14:paraId="67C964AA" w14:textId="77777777" w:rsidR="00BB44D3" w:rsidRDefault="00BB44D3" w:rsidP="00BB44D3">
      <w:pPr>
        <w:pStyle w:val="Heading1"/>
        <w:jc w:val="center"/>
        <w:rPr>
          <w:rFonts w:asciiTheme="minorHAnsi" w:hAnsiTheme="minorHAnsi" w:cstheme="minorHAnsi"/>
          <w:color w:val="000000" w:themeColor="text1"/>
          <w:sz w:val="24"/>
          <w:szCs w:val="24"/>
        </w:rPr>
      </w:pPr>
    </w:p>
    <w:p w14:paraId="3427A952" w14:textId="77777777" w:rsidR="00BB44D3" w:rsidRDefault="00BB44D3" w:rsidP="00BB44D3">
      <w:pPr>
        <w:pStyle w:val="Heading1"/>
        <w:jc w:val="center"/>
        <w:rPr>
          <w:rFonts w:asciiTheme="minorHAnsi" w:hAnsiTheme="minorHAnsi" w:cstheme="minorHAnsi"/>
          <w:color w:val="000000" w:themeColor="text1"/>
          <w:sz w:val="24"/>
          <w:szCs w:val="24"/>
        </w:rPr>
      </w:pPr>
    </w:p>
    <w:p w14:paraId="70978747" w14:textId="77777777" w:rsidR="00A27A13" w:rsidRDefault="00A27A13">
      <w:pPr>
        <w:spacing w:line="276" w:lineRule="auto"/>
        <w:rPr>
          <w:rFonts w:eastAsiaTheme="majorEastAsia" w:cstheme="minorHAnsi"/>
          <w:bCs/>
          <w:caps/>
          <w:color w:val="000000" w:themeColor="text1"/>
          <w:sz w:val="24"/>
          <w:szCs w:val="24"/>
        </w:rPr>
      </w:pPr>
      <w:r>
        <w:rPr>
          <w:rFonts w:cstheme="minorHAnsi"/>
          <w:color w:val="000000" w:themeColor="text1"/>
          <w:sz w:val="24"/>
          <w:szCs w:val="24"/>
        </w:rPr>
        <w:br w:type="page"/>
      </w:r>
    </w:p>
    <w:p w14:paraId="002D9C7E" w14:textId="77777777" w:rsidR="00A27A13" w:rsidRDefault="00A27A13" w:rsidP="00A27A13">
      <w:pPr>
        <w:pStyle w:val="Heading1"/>
        <w:jc w:val="center"/>
        <w:rPr>
          <w:rFonts w:asciiTheme="minorHAnsi" w:hAnsiTheme="minorHAnsi" w:cstheme="minorHAnsi"/>
          <w:color w:val="000000" w:themeColor="text1"/>
          <w:sz w:val="24"/>
          <w:szCs w:val="24"/>
        </w:rPr>
      </w:pPr>
    </w:p>
    <w:p w14:paraId="70D93E40" w14:textId="77777777" w:rsidR="00A27A13" w:rsidRDefault="00A27A13" w:rsidP="00A27A13">
      <w:pPr>
        <w:pStyle w:val="Heading1"/>
        <w:jc w:val="center"/>
        <w:rPr>
          <w:rFonts w:asciiTheme="minorHAnsi" w:hAnsiTheme="minorHAnsi" w:cstheme="minorHAnsi"/>
          <w:color w:val="000000" w:themeColor="text1"/>
          <w:sz w:val="24"/>
          <w:szCs w:val="24"/>
        </w:rPr>
      </w:pPr>
    </w:p>
    <w:p w14:paraId="59360B18" w14:textId="77777777" w:rsidR="00A27A13" w:rsidRDefault="00A27A13" w:rsidP="00A27A13">
      <w:pPr>
        <w:pStyle w:val="Heading1"/>
        <w:jc w:val="center"/>
        <w:rPr>
          <w:rFonts w:asciiTheme="minorHAnsi" w:hAnsiTheme="minorHAnsi" w:cstheme="minorHAnsi"/>
          <w:color w:val="000000" w:themeColor="text1"/>
          <w:sz w:val="24"/>
          <w:szCs w:val="24"/>
        </w:rPr>
      </w:pPr>
    </w:p>
    <w:p w14:paraId="09548AE3" w14:textId="77777777" w:rsidR="00A27A13" w:rsidRDefault="00A27A13" w:rsidP="00A27A13">
      <w:pPr>
        <w:pStyle w:val="Heading1"/>
        <w:jc w:val="center"/>
        <w:rPr>
          <w:rFonts w:asciiTheme="minorHAnsi" w:hAnsiTheme="minorHAnsi" w:cstheme="minorHAnsi"/>
          <w:color w:val="000000" w:themeColor="text1"/>
          <w:sz w:val="24"/>
          <w:szCs w:val="24"/>
        </w:rPr>
      </w:pPr>
    </w:p>
    <w:p w14:paraId="0B60E0EA" w14:textId="77777777" w:rsidR="00A27A13" w:rsidRDefault="00A27A13" w:rsidP="00A27A13">
      <w:pPr>
        <w:pStyle w:val="Heading1"/>
        <w:jc w:val="center"/>
        <w:rPr>
          <w:rFonts w:asciiTheme="minorHAnsi" w:hAnsiTheme="minorHAnsi" w:cstheme="minorHAnsi"/>
          <w:color w:val="000000" w:themeColor="text1"/>
          <w:sz w:val="24"/>
          <w:szCs w:val="24"/>
        </w:rPr>
      </w:pPr>
    </w:p>
    <w:p w14:paraId="1EA11833" w14:textId="77777777" w:rsidR="00BB44D3" w:rsidRPr="00D7687F" w:rsidRDefault="00BB44D3" w:rsidP="00A27A13">
      <w:pPr>
        <w:pStyle w:val="Heading1"/>
        <w:jc w:val="center"/>
        <w:rPr>
          <w:rFonts w:asciiTheme="minorHAnsi" w:hAnsiTheme="minorHAnsi" w:cstheme="minorHAnsi"/>
          <w:color w:val="000000" w:themeColor="text1"/>
          <w:sz w:val="24"/>
          <w:szCs w:val="24"/>
        </w:rPr>
      </w:pPr>
      <w:bookmarkStart w:id="95" w:name="APPENDIXA"/>
      <w:r w:rsidRPr="00D7687F">
        <w:rPr>
          <w:rFonts w:asciiTheme="minorHAnsi" w:hAnsiTheme="minorHAnsi" w:cstheme="minorHAnsi"/>
          <w:color w:val="000000" w:themeColor="text1"/>
          <w:sz w:val="24"/>
          <w:szCs w:val="24"/>
        </w:rPr>
        <w:t>Appendix A</w:t>
      </w:r>
    </w:p>
    <w:bookmarkEnd w:id="95"/>
    <w:p w14:paraId="252A0FEE" w14:textId="77777777" w:rsidR="00BB44D3" w:rsidRDefault="00BB44D3" w:rsidP="00BB44D3">
      <w:pPr>
        <w:spacing w:after="0" w:line="240" w:lineRule="auto"/>
        <w:rPr>
          <w:rFonts w:cstheme="minorHAnsi"/>
          <w:sz w:val="24"/>
          <w:szCs w:val="24"/>
        </w:rPr>
      </w:pPr>
    </w:p>
    <w:p w14:paraId="59B1E82A" w14:textId="77777777" w:rsidR="00BB44D3" w:rsidRDefault="00BB44D3" w:rsidP="00BB44D3">
      <w:pPr>
        <w:spacing w:after="0" w:line="240" w:lineRule="auto"/>
        <w:jc w:val="center"/>
        <w:rPr>
          <w:rFonts w:cstheme="minorHAnsi"/>
          <w:sz w:val="24"/>
          <w:szCs w:val="24"/>
        </w:rPr>
      </w:pPr>
      <w:r>
        <w:rPr>
          <w:rFonts w:cstheme="minorHAnsi"/>
          <w:sz w:val="24"/>
          <w:szCs w:val="24"/>
        </w:rPr>
        <w:t>Community Park Audit Tool</w:t>
      </w:r>
    </w:p>
    <w:p w14:paraId="192470C5" w14:textId="77777777" w:rsidR="00BB44D3" w:rsidRDefault="00BB44D3" w:rsidP="0075200C">
      <w:pPr>
        <w:spacing w:line="276" w:lineRule="auto"/>
      </w:pPr>
    </w:p>
    <w:p w14:paraId="2607036B" w14:textId="77777777" w:rsidR="00BB44D3" w:rsidRDefault="00BB44D3" w:rsidP="0075200C">
      <w:pPr>
        <w:spacing w:line="276" w:lineRule="auto"/>
      </w:pPr>
    </w:p>
    <w:p w14:paraId="761AEF24" w14:textId="77777777" w:rsidR="00BB44D3" w:rsidRDefault="00BB44D3" w:rsidP="0075200C">
      <w:pPr>
        <w:spacing w:line="276" w:lineRule="auto"/>
      </w:pPr>
    </w:p>
    <w:p w14:paraId="02553F07" w14:textId="77777777" w:rsidR="00BB44D3" w:rsidRDefault="00BB44D3" w:rsidP="0075200C">
      <w:pPr>
        <w:spacing w:line="276" w:lineRule="auto"/>
      </w:pPr>
    </w:p>
    <w:p w14:paraId="1B5FA844" w14:textId="77777777" w:rsidR="00BB44D3" w:rsidRDefault="00BB44D3" w:rsidP="0075200C">
      <w:pPr>
        <w:spacing w:line="276" w:lineRule="auto"/>
      </w:pPr>
    </w:p>
    <w:p w14:paraId="3FC6FF70" w14:textId="77777777" w:rsidR="00BB44D3" w:rsidRDefault="00BB44D3" w:rsidP="0075200C">
      <w:pPr>
        <w:spacing w:line="276" w:lineRule="auto"/>
      </w:pPr>
    </w:p>
    <w:p w14:paraId="50424826" w14:textId="77777777" w:rsidR="00BB44D3" w:rsidRDefault="00BB44D3" w:rsidP="0075200C">
      <w:pPr>
        <w:spacing w:line="276" w:lineRule="auto"/>
      </w:pPr>
    </w:p>
    <w:p w14:paraId="19D6B931" w14:textId="77777777" w:rsidR="00BB44D3" w:rsidRDefault="00BB44D3" w:rsidP="0075200C">
      <w:pPr>
        <w:spacing w:line="276" w:lineRule="auto"/>
      </w:pPr>
    </w:p>
    <w:p w14:paraId="5D8B490B" w14:textId="77777777" w:rsidR="00BB44D3" w:rsidRDefault="00BB44D3" w:rsidP="0075200C">
      <w:pPr>
        <w:spacing w:line="276" w:lineRule="auto"/>
      </w:pPr>
    </w:p>
    <w:p w14:paraId="437E0655" w14:textId="77777777" w:rsidR="00BB44D3" w:rsidRDefault="00BB44D3" w:rsidP="0075200C">
      <w:pPr>
        <w:spacing w:line="276" w:lineRule="auto"/>
      </w:pPr>
    </w:p>
    <w:p w14:paraId="54C5D4D4" w14:textId="77777777" w:rsidR="00BB44D3" w:rsidRDefault="00BB44D3" w:rsidP="0075200C">
      <w:pPr>
        <w:spacing w:line="276" w:lineRule="auto"/>
      </w:pPr>
    </w:p>
    <w:p w14:paraId="44829CB6" w14:textId="77777777" w:rsidR="0005060F" w:rsidRDefault="0005060F" w:rsidP="0075200C">
      <w:pPr>
        <w:spacing w:line="276" w:lineRule="auto"/>
      </w:pPr>
    </w:p>
    <w:p w14:paraId="61C2C7D5" w14:textId="77777777" w:rsidR="0005060F" w:rsidRDefault="0005060F" w:rsidP="0075200C">
      <w:pPr>
        <w:spacing w:line="276" w:lineRule="auto"/>
      </w:pPr>
    </w:p>
    <w:p w14:paraId="08792ECB" w14:textId="77777777" w:rsidR="0005060F" w:rsidRDefault="0005060F" w:rsidP="0075200C">
      <w:pPr>
        <w:spacing w:line="276" w:lineRule="auto"/>
      </w:pPr>
    </w:p>
    <w:p w14:paraId="2C04D141" w14:textId="77777777" w:rsidR="0005060F" w:rsidRDefault="0005060F" w:rsidP="0075200C">
      <w:pPr>
        <w:spacing w:line="276" w:lineRule="auto"/>
      </w:pPr>
    </w:p>
    <w:p w14:paraId="4FDC643C" w14:textId="77777777" w:rsidR="00BB44D3" w:rsidRDefault="00BB44D3" w:rsidP="0075200C">
      <w:pPr>
        <w:spacing w:line="276" w:lineRule="auto"/>
      </w:pPr>
    </w:p>
    <w:p w14:paraId="54FE1F6C" w14:textId="77777777" w:rsidR="00BB44D3" w:rsidRDefault="0005060F" w:rsidP="0075200C">
      <w:pPr>
        <w:spacing w:line="276" w:lineRule="auto"/>
      </w:pPr>
      <w:r>
        <w:rPr>
          <w:noProof/>
        </w:rPr>
        <w:drawing>
          <wp:inline distT="0" distB="0" distL="0" distR="0" wp14:anchorId="699530DB" wp14:editId="1B801EFF">
            <wp:extent cx="6139543" cy="7940081"/>
            <wp:effectExtent l="57150" t="57150" r="109220" b="1181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1887" t="9554" r="30852" b="4777"/>
                    <a:stretch/>
                  </pic:blipFill>
                  <pic:spPr bwMode="auto">
                    <a:xfrm>
                      <a:off x="0" y="0"/>
                      <a:ext cx="6161929" cy="7969032"/>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40852F8" w14:textId="77777777" w:rsidR="00BB44D3" w:rsidRDefault="00BB44D3" w:rsidP="0075200C">
      <w:pPr>
        <w:spacing w:line="276" w:lineRule="auto"/>
      </w:pPr>
    </w:p>
    <w:p w14:paraId="3E63BAAD" w14:textId="77777777" w:rsidR="00BB44D3" w:rsidRDefault="0005060F" w:rsidP="0075200C">
      <w:pPr>
        <w:spacing w:line="276" w:lineRule="auto"/>
      </w:pPr>
      <w:r>
        <w:rPr>
          <w:noProof/>
        </w:rPr>
        <w:drawing>
          <wp:inline distT="0" distB="0" distL="0" distR="0" wp14:anchorId="1D31E385" wp14:editId="1DF238B7">
            <wp:extent cx="5937310" cy="7707086"/>
            <wp:effectExtent l="57150" t="57150" r="120650" b="1225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2246" t="9241" r="30472" b="4721"/>
                    <a:stretch/>
                  </pic:blipFill>
                  <pic:spPr bwMode="auto">
                    <a:xfrm>
                      <a:off x="0" y="0"/>
                      <a:ext cx="5949077" cy="7722361"/>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2FD5CBC" w14:textId="77777777" w:rsidR="00BB44D3" w:rsidRDefault="00BB44D3" w:rsidP="0075200C">
      <w:pPr>
        <w:spacing w:line="276" w:lineRule="auto"/>
      </w:pPr>
    </w:p>
    <w:p w14:paraId="1CDB62A1" w14:textId="77777777" w:rsidR="00BB44D3" w:rsidRDefault="00BB44D3" w:rsidP="0075200C">
      <w:pPr>
        <w:spacing w:line="276" w:lineRule="auto"/>
      </w:pPr>
    </w:p>
    <w:p w14:paraId="27637529" w14:textId="77777777" w:rsidR="00BB44D3" w:rsidRDefault="0005060F" w:rsidP="0075200C">
      <w:pPr>
        <w:spacing w:line="276" w:lineRule="auto"/>
      </w:pPr>
      <w:r>
        <w:rPr>
          <w:noProof/>
        </w:rPr>
        <w:drawing>
          <wp:inline distT="0" distB="0" distL="0" distR="0" wp14:anchorId="70767E53" wp14:editId="0CD918B0">
            <wp:extent cx="6092042" cy="7772604"/>
            <wp:effectExtent l="57150" t="57150" r="118745" b="11430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245" t="8926" r="29777" b="4932"/>
                    <a:stretch/>
                  </pic:blipFill>
                  <pic:spPr bwMode="auto">
                    <a:xfrm>
                      <a:off x="0" y="0"/>
                      <a:ext cx="6115162" cy="7802101"/>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D9261FD" w14:textId="77777777" w:rsidR="00BB44D3" w:rsidRDefault="00BB44D3" w:rsidP="0075200C">
      <w:pPr>
        <w:spacing w:line="276" w:lineRule="auto"/>
      </w:pPr>
    </w:p>
    <w:p w14:paraId="63C5F44F" w14:textId="77777777" w:rsidR="005971BD" w:rsidRDefault="005971BD" w:rsidP="0075200C">
      <w:pPr>
        <w:spacing w:line="276" w:lineRule="auto"/>
      </w:pPr>
    </w:p>
    <w:p w14:paraId="3C3A6CE4" w14:textId="77777777" w:rsidR="005971BD" w:rsidRDefault="0005060F" w:rsidP="0075200C">
      <w:pPr>
        <w:spacing w:line="276" w:lineRule="auto"/>
      </w:pPr>
      <w:r>
        <w:rPr>
          <w:noProof/>
        </w:rPr>
        <w:drawing>
          <wp:inline distT="0" distB="0" distL="0" distR="0" wp14:anchorId="7F94C604" wp14:editId="097D7C7F">
            <wp:extent cx="6125762" cy="7635834"/>
            <wp:effectExtent l="57150" t="57150" r="123190" b="1181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1708" t="9236" r="29777" b="5414"/>
                    <a:stretch/>
                  </pic:blipFill>
                  <pic:spPr bwMode="auto">
                    <a:xfrm>
                      <a:off x="0" y="0"/>
                      <a:ext cx="6133111" cy="7644994"/>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87039C7" w14:textId="77777777" w:rsidR="005971BD" w:rsidRDefault="005971BD" w:rsidP="0075200C">
      <w:pPr>
        <w:spacing w:line="276" w:lineRule="auto"/>
      </w:pPr>
    </w:p>
    <w:p w14:paraId="74653DB0" w14:textId="77777777" w:rsidR="0005060F" w:rsidRDefault="0005060F" w:rsidP="0075200C">
      <w:pPr>
        <w:spacing w:line="276" w:lineRule="auto"/>
      </w:pPr>
      <w:r>
        <w:rPr>
          <w:noProof/>
        </w:rPr>
        <w:drawing>
          <wp:anchor distT="0" distB="0" distL="114300" distR="114300" simplePos="0" relativeHeight="251801600" behindDoc="0" locked="0" layoutInCell="1" allowOverlap="1" wp14:anchorId="2E1DBD20" wp14:editId="45ED35D0">
            <wp:simplePos x="0" y="0"/>
            <wp:positionH relativeFrom="column">
              <wp:posOffset>62230</wp:posOffset>
            </wp:positionH>
            <wp:positionV relativeFrom="paragraph">
              <wp:posOffset>406400</wp:posOffset>
            </wp:positionV>
            <wp:extent cx="5996940" cy="7516495"/>
            <wp:effectExtent l="57150" t="57150" r="118110" b="12255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31528" t="8917" r="29598" b="4458"/>
                    <a:stretch/>
                  </pic:blipFill>
                  <pic:spPr bwMode="auto">
                    <a:xfrm>
                      <a:off x="0" y="0"/>
                      <a:ext cx="5996940" cy="751649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C8431" w14:textId="77777777" w:rsidR="0005060F" w:rsidRPr="0005060F" w:rsidRDefault="0005060F" w:rsidP="0005060F"/>
    <w:p w14:paraId="7468445C" w14:textId="77777777" w:rsidR="0005060F" w:rsidRDefault="0005060F" w:rsidP="0005060F">
      <w:pPr>
        <w:tabs>
          <w:tab w:val="left" w:pos="6228"/>
        </w:tabs>
      </w:pPr>
      <w:r>
        <w:tab/>
      </w:r>
    </w:p>
    <w:p w14:paraId="5F13614D" w14:textId="77777777" w:rsidR="0005060F" w:rsidRPr="0005060F" w:rsidRDefault="0005060F" w:rsidP="0005060F">
      <w:pPr>
        <w:tabs>
          <w:tab w:val="left" w:pos="6228"/>
        </w:tabs>
      </w:pPr>
      <w:r>
        <w:rPr>
          <w:noProof/>
        </w:rPr>
        <w:drawing>
          <wp:anchor distT="0" distB="0" distL="114300" distR="114300" simplePos="0" relativeHeight="251802624" behindDoc="0" locked="0" layoutInCell="1" allowOverlap="1" wp14:anchorId="38364774" wp14:editId="155FED48">
            <wp:simplePos x="0" y="0"/>
            <wp:positionH relativeFrom="column">
              <wp:posOffset>2540</wp:posOffset>
            </wp:positionH>
            <wp:positionV relativeFrom="paragraph">
              <wp:posOffset>196215</wp:posOffset>
            </wp:positionV>
            <wp:extent cx="6008370" cy="7545705"/>
            <wp:effectExtent l="57150" t="57150" r="106680" b="11239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31528" t="9554" r="29956" b="4458"/>
                    <a:stretch/>
                  </pic:blipFill>
                  <pic:spPr bwMode="auto">
                    <a:xfrm>
                      <a:off x="0" y="0"/>
                      <a:ext cx="6008370" cy="7545705"/>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8A5C3" w14:textId="77777777" w:rsidR="0005060F" w:rsidRPr="0005060F" w:rsidRDefault="0005060F" w:rsidP="0005060F"/>
    <w:p w14:paraId="664BD4B2" w14:textId="77777777" w:rsidR="005971BD" w:rsidRPr="0005060F" w:rsidRDefault="005971BD" w:rsidP="0005060F"/>
    <w:sectPr w:rsidR="005971BD" w:rsidRPr="0005060F" w:rsidSect="00006230">
      <w:footerReference w:type="default" r:id="rId44"/>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BA654" w14:textId="77777777" w:rsidR="007C2070" w:rsidRDefault="007C2070">
      <w:pPr>
        <w:spacing w:after="0" w:line="240" w:lineRule="auto"/>
      </w:pPr>
      <w:r>
        <w:separator/>
      </w:r>
    </w:p>
  </w:endnote>
  <w:endnote w:type="continuationSeparator" w:id="0">
    <w:p w14:paraId="22D047DE" w14:textId="77777777" w:rsidR="007C2070" w:rsidRDefault="007C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altName w:val="HY견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0CE2C" w14:textId="77777777" w:rsidR="00B56673" w:rsidRDefault="00B56673">
    <w:pPr>
      <w:pStyle w:val="Footer"/>
    </w:pPr>
    <w:r>
      <w:rPr>
        <w:noProof/>
      </w:rPr>
      <mc:AlternateContent>
        <mc:Choice Requires="wps">
          <w:drawing>
            <wp:anchor distT="0" distB="0" distL="114300" distR="114300" simplePos="0" relativeHeight="251668480" behindDoc="0" locked="0" layoutInCell="1" allowOverlap="1" wp14:anchorId="2AF35C74" wp14:editId="552E8C08">
              <wp:simplePos x="0" y="0"/>
              <wp:positionH relativeFrom="margin">
                <wp:posOffset>5512682</wp:posOffset>
              </wp:positionH>
              <wp:positionV relativeFrom="margin">
                <wp:posOffset>8505190</wp:posOffset>
              </wp:positionV>
              <wp:extent cx="801584"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584"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334C" w14:textId="77777777" w:rsidR="00B56673" w:rsidRDefault="00B56673">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8A1F49">
                            <w:rPr>
                              <w:b/>
                              <w:bCs/>
                              <w:noProof/>
                              <w:color w:val="000000" w:themeColor="text1"/>
                              <w:sz w:val="44"/>
                            </w:rPr>
                            <w:t>15</w:t>
                          </w:r>
                          <w:r>
                            <w:rPr>
                              <w:b/>
                              <w:bCs/>
                              <w:color w:val="000000" w:themeColor="text1"/>
                              <w:sz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35C74" id="_x0000_t202" coordsize="21600,21600" o:spt="202" path="m,l,21600r21600,l21600,xe">
              <v:stroke joinstyle="miter"/>
              <v:path gradientshapeok="t" o:connecttype="rect"/>
            </v:shapetype>
            <v:shape id="Text Box 6" o:spid="_x0000_s1052" type="#_x0000_t202" style="position:absolute;margin-left:434.05pt;margin-top:669.7pt;width:63.1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AUtg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" filled="f" stroked="f">
              <v:textbox>
                <w:txbxContent>
                  <w:p w14:paraId="0A45334C" w14:textId="77777777" w:rsidR="00B56673" w:rsidRDefault="00B56673">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8A1F49">
                      <w:rPr>
                        <w:b/>
                        <w:bCs/>
                        <w:noProof/>
                        <w:color w:val="000000" w:themeColor="text1"/>
                        <w:sz w:val="44"/>
                      </w:rPr>
                      <w:t>15</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75BEEA17" wp14:editId="382776BB">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EF7D" w14:textId="77777777" w:rsidR="00B56673" w:rsidRDefault="00B56673">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 w14:anchorId="75BEEA17" id="_x0000_s1053"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0JtwIAALs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" filled="f" stroked="f">
              <v:textbox style="mso-fit-shape-to-text:t" inset=",0,,0">
                <w:txbxContent>
                  <w:p w14:paraId="3BF6EF7D" w14:textId="77777777" w:rsidR="00B56673" w:rsidRDefault="00B56673">
                    <w:pPr>
                      <w:pStyle w:val="NoSpacing"/>
                    </w:pP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5D02BFDF" wp14:editId="4D87A2FB">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3D3F1150"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7845045" wp14:editId="5A08662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2C50BB7"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0F4375AE" wp14:editId="2A065EB1">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4D76541"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4e5b6f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1A6CF" w14:textId="77777777" w:rsidR="007C2070" w:rsidRDefault="007C2070">
      <w:pPr>
        <w:spacing w:after="0" w:line="240" w:lineRule="auto"/>
      </w:pPr>
      <w:r>
        <w:separator/>
      </w:r>
    </w:p>
  </w:footnote>
  <w:footnote w:type="continuationSeparator" w:id="0">
    <w:p w14:paraId="08E8C43B" w14:textId="77777777" w:rsidR="007C2070" w:rsidRDefault="007C2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FECB8A8"/>
    <w:lvl w:ilvl="0">
      <w:start w:val="1"/>
      <w:numFmt w:val="decimal"/>
      <w:lvlText w:val="%1."/>
      <w:lvlJc w:val="left"/>
      <w:pPr>
        <w:tabs>
          <w:tab w:val="num" w:pos="1800"/>
        </w:tabs>
        <w:ind w:left="1800" w:hanging="360"/>
      </w:pPr>
    </w:lvl>
  </w:abstractNum>
  <w:abstractNum w:abstractNumId="1">
    <w:nsid w:val="FFFFFF7D"/>
    <w:multiLevelType w:val="singleLevel"/>
    <w:tmpl w:val="D136B266"/>
    <w:lvl w:ilvl="0">
      <w:start w:val="1"/>
      <w:numFmt w:val="decimal"/>
      <w:lvlText w:val="%1."/>
      <w:lvlJc w:val="left"/>
      <w:pPr>
        <w:tabs>
          <w:tab w:val="num" w:pos="1440"/>
        </w:tabs>
        <w:ind w:left="1440" w:hanging="360"/>
      </w:pPr>
    </w:lvl>
  </w:abstractNum>
  <w:abstractNum w:abstractNumId="2">
    <w:nsid w:val="FFFFFF7E"/>
    <w:multiLevelType w:val="singleLevel"/>
    <w:tmpl w:val="308CF2FC"/>
    <w:lvl w:ilvl="0">
      <w:start w:val="1"/>
      <w:numFmt w:val="decimal"/>
      <w:lvlText w:val="%1."/>
      <w:lvlJc w:val="left"/>
      <w:pPr>
        <w:tabs>
          <w:tab w:val="num" w:pos="1080"/>
        </w:tabs>
        <w:ind w:left="1080" w:hanging="360"/>
      </w:pPr>
    </w:lvl>
  </w:abstractNum>
  <w:abstractNum w:abstractNumId="3">
    <w:nsid w:val="FFFFFF7F"/>
    <w:multiLevelType w:val="singleLevel"/>
    <w:tmpl w:val="C5363C72"/>
    <w:lvl w:ilvl="0">
      <w:start w:val="1"/>
      <w:numFmt w:val="decimal"/>
      <w:lvlText w:val="%1."/>
      <w:lvlJc w:val="left"/>
      <w:pPr>
        <w:tabs>
          <w:tab w:val="num" w:pos="720"/>
        </w:tabs>
        <w:ind w:left="720" w:hanging="360"/>
      </w:pPr>
    </w:lvl>
  </w:abstractNum>
  <w:abstractNum w:abstractNumId="4">
    <w:nsid w:val="FFFFFF80"/>
    <w:multiLevelType w:val="singleLevel"/>
    <w:tmpl w:val="5B24FB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13C039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0600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926B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AC000AC"/>
    <w:lvl w:ilvl="0">
      <w:start w:val="1"/>
      <w:numFmt w:val="decimal"/>
      <w:lvlText w:val="%1."/>
      <w:lvlJc w:val="left"/>
      <w:pPr>
        <w:tabs>
          <w:tab w:val="num" w:pos="360"/>
        </w:tabs>
        <w:ind w:left="360" w:hanging="360"/>
      </w:pPr>
    </w:lvl>
  </w:abstractNum>
  <w:abstractNum w:abstractNumId="9">
    <w:nsid w:val="FFFFFF89"/>
    <w:multiLevelType w:val="singleLevel"/>
    <w:tmpl w:val="1076D24A"/>
    <w:lvl w:ilvl="0">
      <w:start w:val="1"/>
      <w:numFmt w:val="bullet"/>
      <w:lvlText w:val=""/>
      <w:lvlJc w:val="left"/>
      <w:pPr>
        <w:tabs>
          <w:tab w:val="num" w:pos="360"/>
        </w:tabs>
        <w:ind w:left="360" w:hanging="360"/>
      </w:pPr>
      <w:rPr>
        <w:rFonts w:ascii="Symbol" w:hAnsi="Symbol" w:hint="default"/>
      </w:rPr>
    </w:lvl>
  </w:abstractNum>
  <w:abstractNum w:abstractNumId="10">
    <w:nsid w:val="0593125A"/>
    <w:multiLevelType w:val="hybridMultilevel"/>
    <w:tmpl w:val="706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4198A"/>
    <w:multiLevelType w:val="hybridMultilevel"/>
    <w:tmpl w:val="E66E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73BBB"/>
    <w:multiLevelType w:val="hybridMultilevel"/>
    <w:tmpl w:val="641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560005"/>
    <w:multiLevelType w:val="hybridMultilevel"/>
    <w:tmpl w:val="F7F630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77E57"/>
    <w:multiLevelType w:val="hybridMultilevel"/>
    <w:tmpl w:val="A57AE8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EB2464"/>
    <w:multiLevelType w:val="hybridMultilevel"/>
    <w:tmpl w:val="AB72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015E"/>
    <w:multiLevelType w:val="hybridMultilevel"/>
    <w:tmpl w:val="C1FA4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270303"/>
    <w:multiLevelType w:val="hybridMultilevel"/>
    <w:tmpl w:val="908CD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D7704A"/>
    <w:multiLevelType w:val="hybridMultilevel"/>
    <w:tmpl w:val="76E6C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5"/>
  </w:num>
  <w:num w:numId="3">
    <w:abstractNumId w:val="18"/>
  </w:num>
  <w:num w:numId="4">
    <w:abstractNumId w:val="12"/>
  </w:num>
  <w:num w:numId="5">
    <w:abstractNumId w:val="11"/>
  </w:num>
  <w:num w:numId="6">
    <w:abstractNumId w:val="10"/>
  </w:num>
  <w:num w:numId="7">
    <w:abstractNumId w:val="13"/>
  </w:num>
  <w:num w:numId="8">
    <w:abstractNumId w:val="14"/>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52"/>
    <w:rsid w:val="00006230"/>
    <w:rsid w:val="00017D17"/>
    <w:rsid w:val="00025986"/>
    <w:rsid w:val="00043A22"/>
    <w:rsid w:val="0005060F"/>
    <w:rsid w:val="00051AA6"/>
    <w:rsid w:val="00052B40"/>
    <w:rsid w:val="000636D4"/>
    <w:rsid w:val="00072A8F"/>
    <w:rsid w:val="00083325"/>
    <w:rsid w:val="000836EA"/>
    <w:rsid w:val="00084FC5"/>
    <w:rsid w:val="00085054"/>
    <w:rsid w:val="000C2823"/>
    <w:rsid w:val="000C57F6"/>
    <w:rsid w:val="000D0C14"/>
    <w:rsid w:val="000D50CA"/>
    <w:rsid w:val="000F57D6"/>
    <w:rsid w:val="001071EE"/>
    <w:rsid w:val="00111F05"/>
    <w:rsid w:val="00115961"/>
    <w:rsid w:val="00117338"/>
    <w:rsid w:val="00123A0D"/>
    <w:rsid w:val="00134764"/>
    <w:rsid w:val="00136BCA"/>
    <w:rsid w:val="00152D6E"/>
    <w:rsid w:val="0015333A"/>
    <w:rsid w:val="001762D7"/>
    <w:rsid w:val="001928E5"/>
    <w:rsid w:val="0019566B"/>
    <w:rsid w:val="001A1040"/>
    <w:rsid w:val="001B6117"/>
    <w:rsid w:val="001B7158"/>
    <w:rsid w:val="001C2F24"/>
    <w:rsid w:val="001C4F01"/>
    <w:rsid w:val="001D0FA2"/>
    <w:rsid w:val="001D790E"/>
    <w:rsid w:val="001E7564"/>
    <w:rsid w:val="001F2626"/>
    <w:rsid w:val="001F5BA9"/>
    <w:rsid w:val="00202827"/>
    <w:rsid w:val="002056D1"/>
    <w:rsid w:val="002253AB"/>
    <w:rsid w:val="002267C1"/>
    <w:rsid w:val="00227D8A"/>
    <w:rsid w:val="002436C7"/>
    <w:rsid w:val="00252310"/>
    <w:rsid w:val="002533CC"/>
    <w:rsid w:val="0025545E"/>
    <w:rsid w:val="002576A7"/>
    <w:rsid w:val="002665E6"/>
    <w:rsid w:val="00272617"/>
    <w:rsid w:val="002757CC"/>
    <w:rsid w:val="00285B4E"/>
    <w:rsid w:val="0029057D"/>
    <w:rsid w:val="00292D47"/>
    <w:rsid w:val="0029496A"/>
    <w:rsid w:val="00295704"/>
    <w:rsid w:val="00296DC3"/>
    <w:rsid w:val="002A680B"/>
    <w:rsid w:val="002C02C6"/>
    <w:rsid w:val="002C560C"/>
    <w:rsid w:val="002F7E90"/>
    <w:rsid w:val="003001D8"/>
    <w:rsid w:val="00301559"/>
    <w:rsid w:val="00303D43"/>
    <w:rsid w:val="0031405A"/>
    <w:rsid w:val="003158A6"/>
    <w:rsid w:val="00322E58"/>
    <w:rsid w:val="00344495"/>
    <w:rsid w:val="0034483C"/>
    <w:rsid w:val="0034592D"/>
    <w:rsid w:val="0035169D"/>
    <w:rsid w:val="0035448F"/>
    <w:rsid w:val="00355A2E"/>
    <w:rsid w:val="00360679"/>
    <w:rsid w:val="00360C52"/>
    <w:rsid w:val="00361B99"/>
    <w:rsid w:val="0037118A"/>
    <w:rsid w:val="00376357"/>
    <w:rsid w:val="003778D4"/>
    <w:rsid w:val="00377AE6"/>
    <w:rsid w:val="00384C69"/>
    <w:rsid w:val="0039308B"/>
    <w:rsid w:val="003930E4"/>
    <w:rsid w:val="00393534"/>
    <w:rsid w:val="003B6B3A"/>
    <w:rsid w:val="003C0218"/>
    <w:rsid w:val="003C15F3"/>
    <w:rsid w:val="003C4083"/>
    <w:rsid w:val="003C6A08"/>
    <w:rsid w:val="003D4F5A"/>
    <w:rsid w:val="003E0C6A"/>
    <w:rsid w:val="003E2F1C"/>
    <w:rsid w:val="003F0883"/>
    <w:rsid w:val="00407981"/>
    <w:rsid w:val="00422410"/>
    <w:rsid w:val="004261A9"/>
    <w:rsid w:val="004277EA"/>
    <w:rsid w:val="00444144"/>
    <w:rsid w:val="00452066"/>
    <w:rsid w:val="004571A8"/>
    <w:rsid w:val="00466693"/>
    <w:rsid w:val="00477C1D"/>
    <w:rsid w:val="00492B98"/>
    <w:rsid w:val="004A0121"/>
    <w:rsid w:val="004A2C2C"/>
    <w:rsid w:val="004B25FC"/>
    <w:rsid w:val="004C5D56"/>
    <w:rsid w:val="004D7C8B"/>
    <w:rsid w:val="004E2E1A"/>
    <w:rsid w:val="004E48E6"/>
    <w:rsid w:val="004E6ACB"/>
    <w:rsid w:val="004F1B77"/>
    <w:rsid w:val="004F22E6"/>
    <w:rsid w:val="00500B4A"/>
    <w:rsid w:val="00516A00"/>
    <w:rsid w:val="00531B2C"/>
    <w:rsid w:val="00532B7F"/>
    <w:rsid w:val="00555259"/>
    <w:rsid w:val="00556641"/>
    <w:rsid w:val="005746C7"/>
    <w:rsid w:val="00587B0B"/>
    <w:rsid w:val="00593803"/>
    <w:rsid w:val="005971BD"/>
    <w:rsid w:val="005C7E1B"/>
    <w:rsid w:val="005D22F7"/>
    <w:rsid w:val="005F2099"/>
    <w:rsid w:val="005F6400"/>
    <w:rsid w:val="005F70B5"/>
    <w:rsid w:val="0060200C"/>
    <w:rsid w:val="006050D3"/>
    <w:rsid w:val="00612120"/>
    <w:rsid w:val="0061212B"/>
    <w:rsid w:val="006477E1"/>
    <w:rsid w:val="006531C9"/>
    <w:rsid w:val="0065411D"/>
    <w:rsid w:val="00670493"/>
    <w:rsid w:val="006714C8"/>
    <w:rsid w:val="00671C90"/>
    <w:rsid w:val="00676EE7"/>
    <w:rsid w:val="006825C5"/>
    <w:rsid w:val="006A016C"/>
    <w:rsid w:val="006B04FC"/>
    <w:rsid w:val="006B3BD2"/>
    <w:rsid w:val="006B5012"/>
    <w:rsid w:val="006C1F37"/>
    <w:rsid w:val="006D64F9"/>
    <w:rsid w:val="006E1192"/>
    <w:rsid w:val="006E12AF"/>
    <w:rsid w:val="006E3C1E"/>
    <w:rsid w:val="006F2F9F"/>
    <w:rsid w:val="006F32EB"/>
    <w:rsid w:val="006F5EE3"/>
    <w:rsid w:val="006F6C00"/>
    <w:rsid w:val="007020B4"/>
    <w:rsid w:val="007270C3"/>
    <w:rsid w:val="00746DBF"/>
    <w:rsid w:val="007519C8"/>
    <w:rsid w:val="0075200C"/>
    <w:rsid w:val="00761DBF"/>
    <w:rsid w:val="00794538"/>
    <w:rsid w:val="00795DF2"/>
    <w:rsid w:val="007A3979"/>
    <w:rsid w:val="007C2070"/>
    <w:rsid w:val="007C4C80"/>
    <w:rsid w:val="007D1238"/>
    <w:rsid w:val="007D56CE"/>
    <w:rsid w:val="007E05C3"/>
    <w:rsid w:val="007E0BF0"/>
    <w:rsid w:val="007E1266"/>
    <w:rsid w:val="007E3F41"/>
    <w:rsid w:val="007F02A1"/>
    <w:rsid w:val="00801361"/>
    <w:rsid w:val="00802EB3"/>
    <w:rsid w:val="00824AFE"/>
    <w:rsid w:val="0082677A"/>
    <w:rsid w:val="00835083"/>
    <w:rsid w:val="0084108E"/>
    <w:rsid w:val="00850248"/>
    <w:rsid w:val="00853F15"/>
    <w:rsid w:val="0086084C"/>
    <w:rsid w:val="00864277"/>
    <w:rsid w:val="0086512B"/>
    <w:rsid w:val="00865F14"/>
    <w:rsid w:val="00870355"/>
    <w:rsid w:val="008716F6"/>
    <w:rsid w:val="00883BC6"/>
    <w:rsid w:val="008869A1"/>
    <w:rsid w:val="008A1F49"/>
    <w:rsid w:val="008A7641"/>
    <w:rsid w:val="008D30F8"/>
    <w:rsid w:val="008E4FC9"/>
    <w:rsid w:val="008E75AE"/>
    <w:rsid w:val="009114D9"/>
    <w:rsid w:val="00913A55"/>
    <w:rsid w:val="00915FAE"/>
    <w:rsid w:val="00920CD0"/>
    <w:rsid w:val="00921E31"/>
    <w:rsid w:val="00924910"/>
    <w:rsid w:val="00927886"/>
    <w:rsid w:val="0097764B"/>
    <w:rsid w:val="00987117"/>
    <w:rsid w:val="00990396"/>
    <w:rsid w:val="009B4AFD"/>
    <w:rsid w:val="009B4ED0"/>
    <w:rsid w:val="009B4FBA"/>
    <w:rsid w:val="009B7D16"/>
    <w:rsid w:val="009B7E54"/>
    <w:rsid w:val="009C6CD9"/>
    <w:rsid w:val="009D1D9F"/>
    <w:rsid w:val="009E161C"/>
    <w:rsid w:val="009E1685"/>
    <w:rsid w:val="009F27B7"/>
    <w:rsid w:val="009F6FC0"/>
    <w:rsid w:val="00A07C65"/>
    <w:rsid w:val="00A15517"/>
    <w:rsid w:val="00A1579F"/>
    <w:rsid w:val="00A20F71"/>
    <w:rsid w:val="00A26375"/>
    <w:rsid w:val="00A27A13"/>
    <w:rsid w:val="00A44472"/>
    <w:rsid w:val="00A46777"/>
    <w:rsid w:val="00A507AD"/>
    <w:rsid w:val="00A67575"/>
    <w:rsid w:val="00A76149"/>
    <w:rsid w:val="00A829BF"/>
    <w:rsid w:val="00A9073F"/>
    <w:rsid w:val="00A97049"/>
    <w:rsid w:val="00A9748C"/>
    <w:rsid w:val="00AA452F"/>
    <w:rsid w:val="00AB0B8C"/>
    <w:rsid w:val="00AB67AD"/>
    <w:rsid w:val="00AC4284"/>
    <w:rsid w:val="00AD134A"/>
    <w:rsid w:val="00AD3685"/>
    <w:rsid w:val="00AD610B"/>
    <w:rsid w:val="00AD7D73"/>
    <w:rsid w:val="00B0617D"/>
    <w:rsid w:val="00B07C0E"/>
    <w:rsid w:val="00B11B7E"/>
    <w:rsid w:val="00B21AFD"/>
    <w:rsid w:val="00B32C06"/>
    <w:rsid w:val="00B3549A"/>
    <w:rsid w:val="00B4157E"/>
    <w:rsid w:val="00B5302B"/>
    <w:rsid w:val="00B56673"/>
    <w:rsid w:val="00B861F9"/>
    <w:rsid w:val="00B8652E"/>
    <w:rsid w:val="00BA296B"/>
    <w:rsid w:val="00BA7030"/>
    <w:rsid w:val="00BB0778"/>
    <w:rsid w:val="00BB1809"/>
    <w:rsid w:val="00BB40D5"/>
    <w:rsid w:val="00BB44D3"/>
    <w:rsid w:val="00BB45F2"/>
    <w:rsid w:val="00BC2BB8"/>
    <w:rsid w:val="00BD1C27"/>
    <w:rsid w:val="00BD3C71"/>
    <w:rsid w:val="00C00810"/>
    <w:rsid w:val="00C14734"/>
    <w:rsid w:val="00C1634D"/>
    <w:rsid w:val="00C226D7"/>
    <w:rsid w:val="00C267DC"/>
    <w:rsid w:val="00C3599B"/>
    <w:rsid w:val="00C70B2D"/>
    <w:rsid w:val="00C75A5C"/>
    <w:rsid w:val="00C80E54"/>
    <w:rsid w:val="00CA154B"/>
    <w:rsid w:val="00CA5FFE"/>
    <w:rsid w:val="00CA769B"/>
    <w:rsid w:val="00CB50EB"/>
    <w:rsid w:val="00CB5CBA"/>
    <w:rsid w:val="00CC0E32"/>
    <w:rsid w:val="00CD209A"/>
    <w:rsid w:val="00CD5791"/>
    <w:rsid w:val="00CD70D0"/>
    <w:rsid w:val="00CF27D8"/>
    <w:rsid w:val="00D00830"/>
    <w:rsid w:val="00D01E3A"/>
    <w:rsid w:val="00D146A8"/>
    <w:rsid w:val="00D15B44"/>
    <w:rsid w:val="00D221E3"/>
    <w:rsid w:val="00D27AAE"/>
    <w:rsid w:val="00D40D7B"/>
    <w:rsid w:val="00D4289C"/>
    <w:rsid w:val="00D43B34"/>
    <w:rsid w:val="00D43CED"/>
    <w:rsid w:val="00D450D5"/>
    <w:rsid w:val="00D513A9"/>
    <w:rsid w:val="00D627C0"/>
    <w:rsid w:val="00D6287A"/>
    <w:rsid w:val="00D6441C"/>
    <w:rsid w:val="00D658A5"/>
    <w:rsid w:val="00D723FB"/>
    <w:rsid w:val="00D74330"/>
    <w:rsid w:val="00D83195"/>
    <w:rsid w:val="00DA1F05"/>
    <w:rsid w:val="00DA2D4F"/>
    <w:rsid w:val="00DA4936"/>
    <w:rsid w:val="00DA77E8"/>
    <w:rsid w:val="00DB08F0"/>
    <w:rsid w:val="00DD0640"/>
    <w:rsid w:val="00DE4CBB"/>
    <w:rsid w:val="00DE7491"/>
    <w:rsid w:val="00DE7A18"/>
    <w:rsid w:val="00DF1D01"/>
    <w:rsid w:val="00DF2152"/>
    <w:rsid w:val="00E05647"/>
    <w:rsid w:val="00E061CF"/>
    <w:rsid w:val="00E07646"/>
    <w:rsid w:val="00E33812"/>
    <w:rsid w:val="00E549DB"/>
    <w:rsid w:val="00E71282"/>
    <w:rsid w:val="00E74B62"/>
    <w:rsid w:val="00E8379A"/>
    <w:rsid w:val="00E86F93"/>
    <w:rsid w:val="00E919DF"/>
    <w:rsid w:val="00EA51B1"/>
    <w:rsid w:val="00EA5ECD"/>
    <w:rsid w:val="00EA76F0"/>
    <w:rsid w:val="00EC17B3"/>
    <w:rsid w:val="00EE2828"/>
    <w:rsid w:val="00EE6C37"/>
    <w:rsid w:val="00EF6552"/>
    <w:rsid w:val="00F06FC0"/>
    <w:rsid w:val="00F07A23"/>
    <w:rsid w:val="00F2657D"/>
    <w:rsid w:val="00F3052F"/>
    <w:rsid w:val="00F31433"/>
    <w:rsid w:val="00F32C24"/>
    <w:rsid w:val="00F37C69"/>
    <w:rsid w:val="00F50ABD"/>
    <w:rsid w:val="00F71DDA"/>
    <w:rsid w:val="00F736DF"/>
    <w:rsid w:val="00F76C1B"/>
    <w:rsid w:val="00F82403"/>
    <w:rsid w:val="00F90646"/>
    <w:rsid w:val="00FE4622"/>
    <w:rsid w:val="00FE5205"/>
    <w:rsid w:val="00FF443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143CC7"/>
  <w15:docId w15:val="{1899E5EA-2A76-4AA8-9951-3AC5106DB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34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FD13B"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E5B6F"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FD13B"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EA226"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EA226"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4E5B6F"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FD13B"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EA22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FD13B"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7FD13B" w:themeColor="accent1"/>
      <w:sz w:val="26"/>
      <w:szCs w:val="26"/>
    </w:rPr>
  </w:style>
  <w:style w:type="character" w:customStyle="1" w:styleId="Heading3Char">
    <w:name w:val="Heading 3 Char"/>
    <w:basedOn w:val="DefaultParagraphFont"/>
    <w:link w:val="Heading3"/>
    <w:uiPriority w:val="9"/>
    <w:rPr>
      <w:rFonts w:eastAsiaTheme="majorEastAsia" w:cstheme="majorBidi"/>
      <w:b/>
      <w:bCs/>
      <w:caps/>
      <w:color w:val="4E5B6F"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FD13B" w:themeColor="accent1"/>
    </w:rPr>
  </w:style>
  <w:style w:type="character" w:customStyle="1" w:styleId="Heading5Char">
    <w:name w:val="Heading 5 Char"/>
    <w:basedOn w:val="DefaultParagraphFont"/>
    <w:link w:val="Heading5"/>
    <w:uiPriority w:val="9"/>
    <w:semiHidden/>
    <w:rPr>
      <w:rFonts w:eastAsiaTheme="majorEastAsia" w:cstheme="majorBidi"/>
      <w:b/>
      <w:color w:val="5EA22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EA226"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4E5B6F"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FD13B"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EA226" w:themeColor="accent1" w:themeShade="BF"/>
      <w:sz w:val="20"/>
      <w:szCs w:val="20"/>
    </w:rPr>
  </w:style>
  <w:style w:type="paragraph" w:styleId="Caption">
    <w:name w:val="caption"/>
    <w:basedOn w:val="Normal"/>
    <w:next w:val="Normal"/>
    <w:unhideWhenUsed/>
    <w:qFormat/>
    <w:pPr>
      <w:spacing w:line="240" w:lineRule="auto"/>
    </w:pPr>
    <w:rPr>
      <w:bCs/>
      <w:caps/>
      <w:color w:val="7FD13B"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4E5B6F"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4E5B6F"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FD13B" w:themeColor="accent1"/>
      <w:sz w:val="28"/>
    </w:rPr>
  </w:style>
  <w:style w:type="character" w:customStyle="1" w:styleId="QuoteChar">
    <w:name w:val="Quote Char"/>
    <w:basedOn w:val="DefaultParagraphFont"/>
    <w:link w:val="Quote"/>
    <w:uiPriority w:val="29"/>
    <w:rPr>
      <w:i/>
      <w:iCs/>
      <w:color w:val="7FD13B"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4E5B6F"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FD13B" w:themeColor="accent1"/>
    </w:rPr>
  </w:style>
  <w:style w:type="character" w:styleId="IntenseEmphasis">
    <w:name w:val="Intense Emphasis"/>
    <w:basedOn w:val="DefaultParagraphFont"/>
    <w:uiPriority w:val="21"/>
    <w:qFormat/>
    <w:rPr>
      <w:b/>
      <w:bCs/>
      <w:i/>
      <w:iCs/>
      <w:color w:val="4E5B6F" w:themeColor="text2"/>
    </w:rPr>
  </w:style>
  <w:style w:type="character" w:styleId="SubtleReference">
    <w:name w:val="Subtle Reference"/>
    <w:basedOn w:val="DefaultParagraphFont"/>
    <w:uiPriority w:val="31"/>
    <w:qFormat/>
    <w:rPr>
      <w:rFonts w:asciiTheme="minorHAnsi" w:hAnsiTheme="minorHAnsi"/>
      <w:smallCaps/>
      <w:color w:val="EA157A" w:themeColor="accent2"/>
      <w:sz w:val="22"/>
      <w:u w:val="none"/>
    </w:rPr>
  </w:style>
  <w:style w:type="character" w:styleId="IntenseReference">
    <w:name w:val="Intense Reference"/>
    <w:basedOn w:val="DefaultParagraphFont"/>
    <w:uiPriority w:val="32"/>
    <w:qFormat/>
    <w:rPr>
      <w:rFonts w:asciiTheme="minorHAnsi" w:hAnsiTheme="minorHAnsi"/>
      <w:b/>
      <w:bCs/>
      <w:caps/>
      <w:color w:val="EA157A" w:themeColor="accent2"/>
      <w:spacing w:val="5"/>
      <w:sz w:val="22"/>
      <w:u w:val="single"/>
    </w:rPr>
  </w:style>
  <w:style w:type="character" w:styleId="BookTitle">
    <w:name w:val="Book Title"/>
    <w:basedOn w:val="DefaultParagraphFont"/>
    <w:uiPriority w:val="33"/>
    <w:qFormat/>
    <w:rPr>
      <w:rFonts w:asciiTheme="minorHAnsi" w:hAnsiTheme="minorHAnsi"/>
      <w:b/>
      <w:bCs/>
      <w:caps/>
      <w:color w:val="3F6C19"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085054"/>
    <w:pPr>
      <w:tabs>
        <w:tab w:val="right" w:leader="dot" w:pos="9990"/>
      </w:tabs>
      <w:spacing w:after="120" w:line="276" w:lineRule="auto"/>
    </w:pPr>
  </w:style>
  <w:style w:type="paragraph" w:styleId="TOC2">
    <w:name w:val="toc 2"/>
    <w:basedOn w:val="Normal"/>
    <w:next w:val="Normal"/>
    <w:autoRedefine/>
    <w:uiPriority w:val="39"/>
    <w:unhideWhenUsed/>
    <w:rsid w:val="00477C1D"/>
    <w:pPr>
      <w:spacing w:after="100" w:line="276" w:lineRule="auto"/>
      <w:ind w:left="220"/>
    </w:pPr>
  </w:style>
  <w:style w:type="paragraph" w:styleId="TOC3">
    <w:name w:val="toc 3"/>
    <w:basedOn w:val="Normal"/>
    <w:next w:val="Normal"/>
    <w:autoRedefine/>
    <w:uiPriority w:val="39"/>
    <w:unhideWhenUsed/>
    <w:rsid w:val="00477C1D"/>
    <w:pPr>
      <w:spacing w:after="100" w:line="276" w:lineRule="auto"/>
      <w:ind w:left="440"/>
    </w:pPr>
  </w:style>
  <w:style w:type="character" w:styleId="CommentReference">
    <w:name w:val="annotation reference"/>
    <w:basedOn w:val="DefaultParagraphFont"/>
    <w:uiPriority w:val="99"/>
    <w:semiHidden/>
    <w:unhideWhenUsed/>
    <w:rsid w:val="00477C1D"/>
    <w:rPr>
      <w:sz w:val="16"/>
      <w:szCs w:val="16"/>
    </w:rPr>
  </w:style>
  <w:style w:type="paragraph" w:styleId="CommentText">
    <w:name w:val="annotation text"/>
    <w:basedOn w:val="Normal"/>
    <w:link w:val="CommentTextChar"/>
    <w:uiPriority w:val="99"/>
    <w:semiHidden/>
    <w:unhideWhenUsed/>
    <w:rsid w:val="00477C1D"/>
    <w:pPr>
      <w:spacing w:line="240" w:lineRule="auto"/>
    </w:pPr>
    <w:rPr>
      <w:sz w:val="20"/>
      <w:szCs w:val="20"/>
    </w:rPr>
  </w:style>
  <w:style w:type="character" w:customStyle="1" w:styleId="CommentTextChar">
    <w:name w:val="Comment Text Char"/>
    <w:basedOn w:val="DefaultParagraphFont"/>
    <w:link w:val="CommentText"/>
    <w:uiPriority w:val="99"/>
    <w:semiHidden/>
    <w:rsid w:val="00477C1D"/>
    <w:rPr>
      <w:sz w:val="20"/>
      <w:szCs w:val="20"/>
    </w:rPr>
  </w:style>
  <w:style w:type="paragraph" w:styleId="CommentSubject">
    <w:name w:val="annotation subject"/>
    <w:basedOn w:val="CommentText"/>
    <w:next w:val="CommentText"/>
    <w:link w:val="CommentSubjectChar"/>
    <w:uiPriority w:val="99"/>
    <w:semiHidden/>
    <w:unhideWhenUsed/>
    <w:rsid w:val="00477C1D"/>
    <w:rPr>
      <w:b/>
      <w:bCs/>
    </w:rPr>
  </w:style>
  <w:style w:type="character" w:customStyle="1" w:styleId="CommentSubjectChar">
    <w:name w:val="Comment Subject Char"/>
    <w:basedOn w:val="CommentTextChar"/>
    <w:link w:val="CommentSubject"/>
    <w:uiPriority w:val="99"/>
    <w:semiHidden/>
    <w:rsid w:val="00477C1D"/>
    <w:rPr>
      <w:b/>
      <w:bCs/>
      <w:sz w:val="20"/>
      <w:szCs w:val="20"/>
    </w:rPr>
  </w:style>
  <w:style w:type="character" w:styleId="Hyperlink">
    <w:name w:val="Hyperlink"/>
    <w:basedOn w:val="DefaultParagraphFont"/>
    <w:uiPriority w:val="99"/>
    <w:unhideWhenUsed/>
    <w:rsid w:val="00AD134A"/>
    <w:rPr>
      <w:color w:val="000000" w:themeColor="text1"/>
      <w:u w:val="single"/>
    </w:rPr>
  </w:style>
  <w:style w:type="paragraph" w:styleId="TableofFigures">
    <w:name w:val="table of figures"/>
    <w:basedOn w:val="Normal"/>
    <w:next w:val="Normal"/>
    <w:uiPriority w:val="99"/>
    <w:unhideWhenUsed/>
    <w:rsid w:val="004E48E6"/>
    <w:pPr>
      <w:spacing w:after="0" w:line="276" w:lineRule="auto"/>
    </w:pPr>
  </w:style>
  <w:style w:type="paragraph" w:customStyle="1" w:styleId="Figure">
    <w:name w:val="Figure"/>
    <w:basedOn w:val="Caption"/>
    <w:qFormat/>
    <w:rsid w:val="004E48E6"/>
    <w:pPr>
      <w:spacing w:after="0" w:line="276" w:lineRule="auto"/>
      <w:jc w:val="center"/>
    </w:pPr>
    <w:rPr>
      <w:rFonts w:eastAsia="Times New Roman" w:cstheme="minorHAnsi"/>
      <w:b/>
      <w:i/>
      <w:caps w:val="0"/>
      <w:color w:val="78953D"/>
      <w:sz w:val="24"/>
      <w:szCs w:val="20"/>
      <w14:textFill>
        <w14:solidFill>
          <w14:srgbClr w14:val="78953D">
            <w14:lumMod w14:val="75000"/>
          </w14:srgbClr>
        </w14:solidFill>
      </w14:textFill>
    </w:rPr>
  </w:style>
  <w:style w:type="table" w:styleId="TableGrid">
    <w:name w:val="Table Grid"/>
    <w:basedOn w:val="TableNormal"/>
    <w:uiPriority w:val="39"/>
    <w:rsid w:val="00BB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6825C5"/>
    <w:pPr>
      <w:spacing w:after="0" w:line="240" w:lineRule="auto"/>
    </w:pPr>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825C5"/>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C1634D"/>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character" w:customStyle="1" w:styleId="apple-converted-space">
    <w:name w:val="apple-converted-space"/>
    <w:basedOn w:val="DefaultParagraphFont"/>
    <w:rsid w:val="009E161C"/>
  </w:style>
  <w:style w:type="character" w:styleId="FollowedHyperlink">
    <w:name w:val="FollowedHyperlink"/>
    <w:basedOn w:val="DefaultParagraphFont"/>
    <w:uiPriority w:val="99"/>
    <w:semiHidden/>
    <w:unhideWhenUsed/>
    <w:rsid w:val="00AD134A"/>
    <w:rPr>
      <w:color w:val="000000" w:themeColor="text1"/>
      <w:u w:val="single"/>
    </w:rPr>
  </w:style>
  <w:style w:type="table" w:customStyle="1" w:styleId="GridTable2-Accent11">
    <w:name w:val="Grid Table 2 - Accent 11"/>
    <w:basedOn w:val="TableNormal"/>
    <w:uiPriority w:val="47"/>
    <w:rsid w:val="0060200C"/>
    <w:pPr>
      <w:spacing w:after="0" w:line="240" w:lineRule="auto"/>
    </w:pPr>
    <w:tblPr>
      <w:tblStyleRowBandSize w:val="1"/>
      <w:tblStyleColBandSize w:val="1"/>
      <w:tblBorders>
        <w:top w:val="single" w:sz="2" w:space="0" w:color="B1E389" w:themeColor="accent1" w:themeTint="99"/>
        <w:bottom w:val="single" w:sz="2" w:space="0" w:color="B1E389" w:themeColor="accent1" w:themeTint="99"/>
        <w:insideH w:val="single" w:sz="2" w:space="0" w:color="B1E389" w:themeColor="accent1" w:themeTint="99"/>
        <w:insideV w:val="single" w:sz="2" w:space="0" w:color="B1E389" w:themeColor="accent1" w:themeTint="99"/>
      </w:tblBorders>
    </w:tblPr>
    <w:tblStylePr w:type="firstRow">
      <w:rPr>
        <w:b/>
        <w:bCs/>
      </w:rPr>
      <w:tblPr/>
      <w:tcPr>
        <w:tcBorders>
          <w:top w:val="nil"/>
          <w:bottom w:val="single" w:sz="12" w:space="0" w:color="B1E389" w:themeColor="accent1" w:themeTint="99"/>
          <w:insideH w:val="nil"/>
          <w:insideV w:val="nil"/>
        </w:tcBorders>
        <w:shd w:val="clear" w:color="auto" w:fill="FFFFFF" w:themeFill="background1"/>
      </w:tcPr>
    </w:tblStylePr>
    <w:tblStylePr w:type="lastRow">
      <w:rPr>
        <w:b/>
        <w:bCs/>
      </w:rPr>
      <w:tblPr/>
      <w:tcPr>
        <w:tcBorders>
          <w:top w:val="double" w:sz="2" w:space="0" w:color="B1E3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75052">
      <w:bodyDiv w:val="1"/>
      <w:marLeft w:val="0"/>
      <w:marRight w:val="0"/>
      <w:marTop w:val="0"/>
      <w:marBottom w:val="0"/>
      <w:divBdr>
        <w:top w:val="none" w:sz="0" w:space="0" w:color="auto"/>
        <w:left w:val="none" w:sz="0" w:space="0" w:color="auto"/>
        <w:bottom w:val="none" w:sz="0" w:space="0" w:color="auto"/>
        <w:right w:val="none" w:sz="0" w:space="0" w:color="auto"/>
      </w:divBdr>
    </w:div>
    <w:div w:id="12548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hyperlink" Target="mailto:morganhughey@gmail.com" TargetMode="External"/><Relationship Id="rId34" Type="http://schemas.openxmlformats.org/officeDocument/2006/relationships/image" Target="media/image24.jp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atkaczyn@mailbox.sc.edu" TargetMode="Externa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Essential">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79EB9EB7-C8B6-4C42-B177-F26ABD41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0</TotalTime>
  <Pages>39</Pages>
  <Words>8081</Words>
  <Characters>46063</Characters>
  <Application>Microsoft Office Word</Application>
  <DocSecurity>4</DocSecurity>
  <Lines>383</Lines>
  <Paragraphs>108</Paragraphs>
  <ScaleCrop>false</ScaleCrop>
  <HeadingPairs>
    <vt:vector size="2" baseType="variant">
      <vt:variant>
        <vt:lpstr>Title</vt:lpstr>
      </vt:variant>
      <vt:variant>
        <vt:i4>1</vt:i4>
      </vt:variant>
    </vt:vector>
  </HeadingPairs>
  <TitlesOfParts>
    <vt:vector size="1" baseType="lpstr">
      <vt:lpstr>Community Partners</vt:lpstr>
    </vt:vector>
  </TitlesOfParts>
  <Company>University of South Carolina</Company>
  <LinksUpToDate>false</LinksUpToDate>
  <CharactersWithSpaces>54036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Partners</dc:title>
  <dc:subject>EXAMINING DISPARITIES IN PARK AVAILABILITY, FEATURES, AND QUALITY ACROSS GREENVILLE COUNTY, SC</dc:subject>
  <dc:creator>Morgan Hughey</dc:creator>
  <cp:lastModifiedBy>Melissa Fair</cp:lastModifiedBy>
  <cp:revision>2</cp:revision>
  <cp:lastPrinted>2015-02-11T01:24:00Z</cp:lastPrinted>
  <dcterms:created xsi:type="dcterms:W3CDTF">2015-04-08T19:59:00Z</dcterms:created>
  <dcterms:modified xsi:type="dcterms:W3CDTF">2015-04-08T19:59:00Z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